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89A1" w14:textId="1362D946" w:rsidR="008654CD" w:rsidRPr="008654CD" w:rsidRDefault="008654CD" w:rsidP="008654CD">
      <w:pPr>
        <w:jc w:val="center"/>
        <w:rPr>
          <w:rFonts w:cs="Times New Roman"/>
          <w:b/>
          <w:bCs/>
          <w:color w:val="E36C0A" w:themeColor="accent6" w:themeShade="BF"/>
          <w:sz w:val="72"/>
          <w:szCs w:val="72"/>
        </w:rPr>
      </w:pPr>
      <w:r w:rsidRPr="008654CD">
        <w:rPr>
          <w:rFonts w:cs="Times New Roman"/>
          <w:b/>
          <w:bCs/>
          <w:color w:val="E36C0A" w:themeColor="accent6" w:themeShade="BF"/>
          <w:sz w:val="72"/>
          <w:szCs w:val="72"/>
        </w:rPr>
        <w:t>SAFİR NALBURİYE SANAYİ VE TİCARET LİMİTED ŞİRKETİ</w:t>
      </w:r>
    </w:p>
    <w:p w14:paraId="7A4E3B16" w14:textId="3FCBD089" w:rsidR="00A63B14" w:rsidRDefault="008654CD" w:rsidP="008654CD">
      <w:pPr>
        <w:spacing w:line="240" w:lineRule="auto"/>
        <w:jc w:val="center"/>
        <w:rPr>
          <w:rFonts w:eastAsia="Arial Unicode MS" w:cs="Times New Roman"/>
          <w:b/>
          <w:color w:val="E36C0A" w:themeColor="accent6" w:themeShade="BF"/>
          <w:sz w:val="72"/>
          <w:szCs w:val="72"/>
        </w:rPr>
      </w:pPr>
      <w:r w:rsidRPr="008654CD">
        <w:rPr>
          <w:rFonts w:eastAsia="Arial Unicode MS" w:cs="Times New Roman"/>
          <w:b/>
          <w:color w:val="E36C0A" w:themeColor="accent6" w:themeShade="BF"/>
          <w:sz w:val="72"/>
          <w:szCs w:val="72"/>
        </w:rPr>
        <w:t>KİŞİSEL VERİ İŞLEME VE KORUMA POLİTİKASI</w:t>
      </w:r>
    </w:p>
    <w:p w14:paraId="090BE8FF" w14:textId="77777777" w:rsidR="008654CD" w:rsidRPr="008654CD" w:rsidRDefault="008654CD" w:rsidP="008654CD">
      <w:pPr>
        <w:spacing w:line="240" w:lineRule="auto"/>
        <w:jc w:val="center"/>
        <w:rPr>
          <w:rFonts w:eastAsia="Arial Unicode MS" w:cs="Times New Roman"/>
          <w:b/>
          <w:color w:val="E36C0A" w:themeColor="accent6" w:themeShade="BF"/>
          <w:sz w:val="72"/>
          <w:szCs w:val="72"/>
        </w:rPr>
      </w:pPr>
    </w:p>
    <w:sdt>
      <w:sdtPr>
        <w:rPr>
          <w:rFonts w:asciiTheme="minorHAnsi" w:eastAsiaTheme="minorHAnsi" w:hAnsiTheme="minorHAnsi" w:cstheme="minorBidi"/>
          <w:color w:val="auto"/>
          <w:sz w:val="24"/>
          <w:szCs w:val="24"/>
          <w:lang w:eastAsia="en-US"/>
        </w:rPr>
        <w:id w:val="-301083275"/>
        <w:docPartObj>
          <w:docPartGallery w:val="Table of Contents"/>
          <w:docPartUnique/>
        </w:docPartObj>
      </w:sdtPr>
      <w:sdtEndPr/>
      <w:sdtContent>
        <w:p w14:paraId="79FE9A70" w14:textId="77777777" w:rsidR="00A63B14" w:rsidRPr="00A70953" w:rsidRDefault="00A63B14" w:rsidP="00A70953">
          <w:pPr>
            <w:pStyle w:val="TBal"/>
            <w:spacing w:line="240" w:lineRule="auto"/>
            <w:rPr>
              <w:rFonts w:asciiTheme="minorHAnsi" w:hAnsiTheme="minorHAnsi" w:cstheme="minorHAnsi"/>
              <w:sz w:val="24"/>
              <w:szCs w:val="24"/>
            </w:rPr>
          </w:pPr>
          <w:r w:rsidRPr="008654CD">
            <w:rPr>
              <w:rFonts w:asciiTheme="minorHAnsi" w:hAnsiTheme="minorHAnsi" w:cstheme="minorHAnsi"/>
              <w:b/>
              <w:color w:val="E36C0A" w:themeColor="accent6" w:themeShade="BF"/>
            </w:rPr>
            <w:t>İÇİNDEKİLER</w:t>
          </w:r>
          <w:r w:rsidRPr="00932545">
            <w:rPr>
              <w:rFonts w:asciiTheme="minorHAnsi" w:hAnsiTheme="minorHAnsi" w:cstheme="minorHAnsi"/>
              <w:b/>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r>
          <w:r w:rsidRPr="00A70953">
            <w:rPr>
              <w:rFonts w:asciiTheme="minorHAnsi" w:hAnsiTheme="minorHAnsi" w:cstheme="minorHAnsi"/>
              <w:sz w:val="24"/>
              <w:szCs w:val="24"/>
            </w:rPr>
            <w:tab/>
            <w:t xml:space="preserve"> </w:t>
          </w:r>
          <w:r w:rsidR="00A70953">
            <w:rPr>
              <w:rFonts w:asciiTheme="minorHAnsi" w:hAnsiTheme="minorHAnsi" w:cstheme="minorHAnsi"/>
              <w:sz w:val="24"/>
              <w:szCs w:val="24"/>
            </w:rPr>
            <w:t xml:space="preserve">                  </w:t>
          </w:r>
          <w:r w:rsidRPr="00A70953">
            <w:rPr>
              <w:rFonts w:asciiTheme="minorHAnsi" w:hAnsiTheme="minorHAnsi" w:cstheme="minorHAnsi"/>
              <w:sz w:val="24"/>
              <w:szCs w:val="24"/>
            </w:rPr>
            <w:t xml:space="preserve">   </w:t>
          </w:r>
          <w:r w:rsidRPr="008654CD">
            <w:rPr>
              <w:rFonts w:asciiTheme="minorHAnsi" w:hAnsiTheme="minorHAnsi" w:cstheme="minorHAnsi"/>
              <w:color w:val="E36C0A" w:themeColor="accent6" w:themeShade="BF"/>
              <w:sz w:val="24"/>
              <w:szCs w:val="24"/>
            </w:rPr>
            <w:t>Sayfa</w:t>
          </w:r>
        </w:p>
        <w:p w14:paraId="3777A7B6" w14:textId="33499885" w:rsidR="00A63B14" w:rsidRPr="00A70953" w:rsidRDefault="00932545" w:rsidP="00A70953">
          <w:pPr>
            <w:pStyle w:val="T1"/>
            <w:spacing w:line="240" w:lineRule="auto"/>
            <w:rPr>
              <w:rFonts w:cstheme="minorHAnsi"/>
              <w:b/>
              <w:bCs/>
              <w:sz w:val="24"/>
              <w:szCs w:val="24"/>
            </w:rPr>
          </w:pPr>
          <w:r>
            <w:rPr>
              <w:rFonts w:eastAsia="Arial Unicode MS" w:cstheme="minorHAnsi"/>
              <w:b/>
              <w:sz w:val="24"/>
              <w:szCs w:val="24"/>
            </w:rPr>
            <w:t>1-</w:t>
          </w:r>
          <w:r w:rsidR="00A63B14" w:rsidRPr="00A70953">
            <w:rPr>
              <w:rFonts w:eastAsia="Arial Unicode MS" w:cstheme="minorHAnsi"/>
              <w:b/>
              <w:sz w:val="24"/>
              <w:szCs w:val="24"/>
            </w:rPr>
            <w:t xml:space="preserve">POLİTİKAYA DAİR FİRMA </w:t>
          </w:r>
          <w:r w:rsidR="009B4E40" w:rsidRPr="00A70953">
            <w:rPr>
              <w:rFonts w:eastAsia="Arial Unicode MS" w:cstheme="minorHAnsi"/>
              <w:b/>
              <w:sz w:val="24"/>
              <w:szCs w:val="24"/>
            </w:rPr>
            <w:t>SUNUM</w:t>
          </w:r>
          <w:r w:rsidR="00A63B14" w:rsidRPr="00A70953">
            <w:rPr>
              <w:rFonts w:eastAsia="Arial Unicode MS" w:cstheme="minorHAnsi"/>
              <w:b/>
              <w:sz w:val="24"/>
              <w:szCs w:val="24"/>
            </w:rPr>
            <w:t xml:space="preserve">U  </w:t>
          </w:r>
          <w:r w:rsidR="00A63B14" w:rsidRPr="00A70953">
            <w:rPr>
              <w:rFonts w:cstheme="minorHAnsi"/>
              <w:b/>
              <w:sz w:val="24"/>
              <w:szCs w:val="24"/>
            </w:rPr>
            <w:ptab w:relativeTo="margin" w:alignment="right" w:leader="dot"/>
          </w:r>
          <w:r w:rsidR="00695514">
            <w:rPr>
              <w:rFonts w:cstheme="minorHAnsi"/>
              <w:b/>
              <w:sz w:val="24"/>
              <w:szCs w:val="24"/>
            </w:rPr>
            <w:t>1</w:t>
          </w:r>
        </w:p>
        <w:p w14:paraId="0469AFB0" w14:textId="32B3EE42" w:rsidR="00A63B14" w:rsidRPr="00A70953" w:rsidRDefault="00932545" w:rsidP="00A70953">
          <w:pPr>
            <w:pStyle w:val="T1"/>
            <w:spacing w:line="240" w:lineRule="auto"/>
            <w:rPr>
              <w:rFonts w:cstheme="minorHAnsi"/>
              <w:b/>
              <w:sz w:val="24"/>
              <w:szCs w:val="24"/>
            </w:rPr>
          </w:pPr>
          <w:r>
            <w:rPr>
              <w:rFonts w:eastAsia="Arial Unicode MS" w:cstheme="minorHAnsi"/>
              <w:b/>
              <w:sz w:val="24"/>
              <w:szCs w:val="24"/>
            </w:rPr>
            <w:t>2-</w:t>
          </w:r>
          <w:r w:rsidR="00A63B14" w:rsidRPr="00A70953">
            <w:rPr>
              <w:rFonts w:eastAsia="Arial Unicode MS" w:cstheme="minorHAnsi"/>
              <w:b/>
              <w:sz w:val="24"/>
              <w:szCs w:val="24"/>
            </w:rPr>
            <w:t xml:space="preserve">POLİTİKANIN KAPSAMI </w:t>
          </w:r>
          <w:r w:rsidR="00272D53" w:rsidRPr="00A70953">
            <w:rPr>
              <w:rFonts w:eastAsia="Arial Unicode MS" w:cstheme="minorHAnsi"/>
              <w:b/>
              <w:sz w:val="24"/>
              <w:szCs w:val="24"/>
            </w:rPr>
            <w:t xml:space="preserve">–VERİ SAHİBİ KATEGORİLERİ </w:t>
          </w:r>
          <w:r w:rsidR="00A63B14" w:rsidRPr="00A70953">
            <w:rPr>
              <w:rFonts w:cstheme="minorHAnsi"/>
              <w:b/>
              <w:sz w:val="24"/>
              <w:szCs w:val="24"/>
            </w:rPr>
            <w:ptab w:relativeTo="margin" w:alignment="right" w:leader="dot"/>
          </w:r>
          <w:r w:rsidR="00695514">
            <w:rPr>
              <w:rFonts w:cstheme="minorHAnsi"/>
              <w:b/>
              <w:sz w:val="24"/>
              <w:szCs w:val="24"/>
            </w:rPr>
            <w:t>1</w:t>
          </w:r>
        </w:p>
        <w:p w14:paraId="658599C0" w14:textId="2150580D" w:rsidR="00A63B14" w:rsidRPr="00A70953" w:rsidRDefault="00932545" w:rsidP="00A70953">
          <w:pPr>
            <w:pStyle w:val="T1"/>
            <w:spacing w:line="240" w:lineRule="auto"/>
            <w:rPr>
              <w:rFonts w:cstheme="minorHAnsi"/>
              <w:b/>
              <w:sz w:val="24"/>
              <w:szCs w:val="24"/>
            </w:rPr>
          </w:pPr>
          <w:r>
            <w:rPr>
              <w:rFonts w:eastAsia="Arial Unicode MS" w:cstheme="minorHAnsi"/>
              <w:b/>
              <w:sz w:val="24"/>
              <w:szCs w:val="24"/>
            </w:rPr>
            <w:t>3-</w:t>
          </w:r>
          <w:r w:rsidR="00A63B14" w:rsidRPr="00A70953">
            <w:rPr>
              <w:rFonts w:eastAsia="Arial Unicode MS" w:cstheme="minorHAnsi"/>
              <w:b/>
              <w:sz w:val="24"/>
              <w:szCs w:val="24"/>
            </w:rPr>
            <w:t xml:space="preserve">POLİTİKANIN AMACI VE İLKELER </w:t>
          </w:r>
          <w:r w:rsidR="00A63B14" w:rsidRPr="00A70953">
            <w:rPr>
              <w:rFonts w:cstheme="minorHAnsi"/>
              <w:b/>
              <w:sz w:val="24"/>
              <w:szCs w:val="24"/>
            </w:rPr>
            <w:ptab w:relativeTo="margin" w:alignment="right" w:leader="dot"/>
          </w:r>
          <w:r w:rsidR="00695514">
            <w:rPr>
              <w:rFonts w:cstheme="minorHAnsi"/>
              <w:b/>
              <w:sz w:val="24"/>
              <w:szCs w:val="24"/>
            </w:rPr>
            <w:t>2</w:t>
          </w:r>
        </w:p>
        <w:p w14:paraId="51683809" w14:textId="2AD2D947" w:rsidR="00A63B14" w:rsidRPr="00A70953" w:rsidRDefault="00932545" w:rsidP="00A70953">
          <w:pPr>
            <w:pStyle w:val="T3"/>
            <w:spacing w:line="240" w:lineRule="auto"/>
            <w:ind w:left="0"/>
            <w:rPr>
              <w:rFonts w:cstheme="minorHAnsi"/>
              <w:b/>
              <w:sz w:val="24"/>
              <w:szCs w:val="24"/>
            </w:rPr>
          </w:pPr>
          <w:r>
            <w:rPr>
              <w:rFonts w:eastAsia="Arial Unicode MS" w:cstheme="minorHAnsi"/>
              <w:b/>
              <w:sz w:val="24"/>
              <w:szCs w:val="24"/>
            </w:rPr>
            <w:t>4-</w:t>
          </w:r>
          <w:r w:rsidR="00A63B14" w:rsidRPr="00A70953">
            <w:rPr>
              <w:rFonts w:eastAsia="Arial Unicode MS" w:cstheme="minorHAnsi"/>
              <w:b/>
              <w:sz w:val="24"/>
              <w:szCs w:val="24"/>
            </w:rPr>
            <w:t xml:space="preserve">KİŞİSEL VERİLERİN İŞLENMESİ </w:t>
          </w:r>
          <w:r w:rsidR="00A63B14" w:rsidRPr="00A70953">
            <w:rPr>
              <w:rFonts w:cstheme="minorHAnsi"/>
              <w:b/>
              <w:sz w:val="24"/>
              <w:szCs w:val="24"/>
            </w:rPr>
            <w:ptab w:relativeTo="margin" w:alignment="right" w:leader="dot"/>
          </w:r>
          <w:r w:rsidR="00695514">
            <w:rPr>
              <w:rFonts w:cstheme="minorHAnsi"/>
              <w:b/>
              <w:sz w:val="24"/>
              <w:szCs w:val="24"/>
            </w:rPr>
            <w:t>3</w:t>
          </w:r>
        </w:p>
        <w:p w14:paraId="263A9095" w14:textId="01F42061" w:rsidR="00A63B14" w:rsidRPr="00932545" w:rsidRDefault="00A63B14" w:rsidP="001539CD">
          <w:pPr>
            <w:pStyle w:val="ListeParagraf"/>
            <w:numPr>
              <w:ilvl w:val="0"/>
              <w:numId w:val="7"/>
            </w:numPr>
            <w:spacing w:line="240" w:lineRule="auto"/>
            <w:jc w:val="both"/>
            <w:rPr>
              <w:rFonts w:eastAsia="Arial Unicode MS" w:cstheme="minorHAnsi"/>
              <w:b/>
              <w:sz w:val="24"/>
              <w:szCs w:val="24"/>
            </w:rPr>
          </w:pPr>
          <w:r w:rsidRPr="00A70953">
            <w:rPr>
              <w:rFonts w:cstheme="minorHAnsi"/>
              <w:sz w:val="24"/>
              <w:szCs w:val="24"/>
              <w:lang w:eastAsia="tr-TR"/>
            </w:rPr>
            <w:t xml:space="preserve">     </w:t>
          </w:r>
          <w:r w:rsidRPr="00A70953">
            <w:rPr>
              <w:rFonts w:eastAsia="Arial Unicode MS" w:cstheme="minorHAnsi"/>
              <w:sz w:val="24"/>
              <w:szCs w:val="24"/>
            </w:rPr>
            <w:t xml:space="preserve">KİŞİSEL VERİLERİN </w:t>
          </w:r>
          <w:r w:rsidRPr="00932545">
            <w:rPr>
              <w:rFonts w:eastAsia="Arial Unicode MS" w:cstheme="minorHAnsi"/>
              <w:sz w:val="24"/>
              <w:szCs w:val="24"/>
            </w:rPr>
            <w:t>İŞLENMESİ</w:t>
          </w:r>
          <w:r w:rsidRPr="00932545">
            <w:rPr>
              <w:rFonts w:cstheme="minorHAnsi"/>
              <w:b/>
              <w:sz w:val="24"/>
              <w:szCs w:val="24"/>
            </w:rPr>
            <w:ptab w:relativeTo="margin" w:alignment="right" w:leader="dot"/>
          </w:r>
          <w:r w:rsidR="00695514">
            <w:rPr>
              <w:rFonts w:cstheme="minorHAnsi"/>
              <w:b/>
              <w:sz w:val="24"/>
              <w:szCs w:val="24"/>
            </w:rPr>
            <w:t>3</w:t>
          </w:r>
        </w:p>
        <w:p w14:paraId="2FC95967" w14:textId="61BE9107" w:rsidR="00A63B14" w:rsidRPr="00932545" w:rsidRDefault="00A63B14" w:rsidP="001539CD">
          <w:pPr>
            <w:pStyle w:val="ListeParagraf"/>
            <w:numPr>
              <w:ilvl w:val="0"/>
              <w:numId w:val="7"/>
            </w:numPr>
            <w:spacing w:line="240" w:lineRule="auto"/>
            <w:rPr>
              <w:rFonts w:cstheme="minorHAnsi"/>
              <w:b/>
              <w:sz w:val="24"/>
              <w:szCs w:val="24"/>
              <w:lang w:eastAsia="tr-TR"/>
            </w:rPr>
          </w:pPr>
          <w:r w:rsidRPr="00932545">
            <w:rPr>
              <w:rFonts w:eastAsia="Arial Unicode MS" w:cstheme="minorHAnsi"/>
              <w:b/>
              <w:sz w:val="24"/>
              <w:szCs w:val="24"/>
            </w:rPr>
            <w:t xml:space="preserve">     </w:t>
          </w:r>
          <w:r w:rsidRPr="00932545">
            <w:rPr>
              <w:rFonts w:eastAsia="Arial Unicode MS" w:cstheme="minorHAnsi"/>
              <w:sz w:val="24"/>
              <w:szCs w:val="24"/>
            </w:rPr>
            <w:t>ÖZEL NİTELİKLİ KİŞİSEL VERİLERİN İŞLENMESİ</w:t>
          </w:r>
          <w:r w:rsidRPr="00932545">
            <w:rPr>
              <w:rFonts w:cstheme="minorHAnsi"/>
              <w:b/>
              <w:sz w:val="24"/>
              <w:szCs w:val="24"/>
            </w:rPr>
            <w:ptab w:relativeTo="margin" w:alignment="right" w:leader="dot"/>
          </w:r>
          <w:r w:rsidR="00695514">
            <w:rPr>
              <w:rFonts w:cstheme="minorHAnsi"/>
              <w:b/>
              <w:sz w:val="24"/>
              <w:szCs w:val="24"/>
            </w:rPr>
            <w:t>4</w:t>
          </w:r>
        </w:p>
        <w:p w14:paraId="5A77A3E0" w14:textId="5A44CA8D" w:rsidR="003D5413" w:rsidRPr="00A70953" w:rsidRDefault="00932545" w:rsidP="00A70953">
          <w:pPr>
            <w:spacing w:line="240" w:lineRule="auto"/>
            <w:rPr>
              <w:rFonts w:cstheme="minorHAnsi"/>
              <w:sz w:val="24"/>
              <w:szCs w:val="24"/>
            </w:rPr>
          </w:pPr>
          <w:r>
            <w:rPr>
              <w:rFonts w:eastAsia="Arial Unicode MS" w:cstheme="minorHAnsi"/>
              <w:b/>
              <w:sz w:val="24"/>
              <w:szCs w:val="24"/>
              <w:lang w:eastAsia="tr-TR"/>
            </w:rPr>
            <w:t>5-</w:t>
          </w:r>
          <w:r w:rsidR="00F568D7">
            <w:rPr>
              <w:rFonts w:eastAsia="Arial Unicode MS" w:cstheme="minorHAnsi"/>
              <w:b/>
              <w:sz w:val="24"/>
              <w:szCs w:val="24"/>
              <w:lang w:eastAsia="tr-TR"/>
            </w:rPr>
            <w:t xml:space="preserve">FİRMAMIZ TARAFINDAN İŞLENEN VERİ KATEGORİLERİ </w:t>
          </w:r>
          <w:r w:rsidR="00C9665B" w:rsidRPr="00932545">
            <w:rPr>
              <w:rFonts w:cstheme="minorHAnsi"/>
              <w:b/>
              <w:sz w:val="24"/>
              <w:szCs w:val="24"/>
            </w:rPr>
            <w:ptab w:relativeTo="margin" w:alignment="right" w:leader="dot"/>
          </w:r>
          <w:r w:rsidR="00E02F1E">
            <w:rPr>
              <w:rFonts w:cstheme="minorHAnsi"/>
              <w:b/>
              <w:sz w:val="24"/>
              <w:szCs w:val="24"/>
            </w:rPr>
            <w:t>5</w:t>
          </w:r>
        </w:p>
        <w:p w14:paraId="3AD6B1F3" w14:textId="0228456A" w:rsidR="00B0209B" w:rsidRPr="00A70953" w:rsidRDefault="00932545" w:rsidP="00E07FFA">
          <w:pPr>
            <w:spacing w:after="0" w:line="240" w:lineRule="auto"/>
            <w:textAlignment w:val="baseline"/>
            <w:rPr>
              <w:rFonts w:eastAsia="Arial Unicode MS" w:cstheme="minorHAnsi"/>
              <w:b/>
              <w:bCs/>
              <w:sz w:val="24"/>
              <w:szCs w:val="24"/>
            </w:rPr>
          </w:pPr>
          <w:r>
            <w:rPr>
              <w:rFonts w:eastAsia="Arial Unicode MS" w:cstheme="minorHAnsi"/>
              <w:b/>
              <w:bCs/>
              <w:sz w:val="24"/>
              <w:szCs w:val="24"/>
            </w:rPr>
            <w:t>6-</w:t>
          </w:r>
          <w:r w:rsidR="00B0209B" w:rsidRPr="00A70953">
            <w:rPr>
              <w:rFonts w:eastAsia="Arial Unicode MS" w:cstheme="minorHAnsi"/>
              <w:b/>
              <w:bCs/>
              <w:sz w:val="24"/>
              <w:szCs w:val="24"/>
            </w:rPr>
            <w:t xml:space="preserve"> VERİ SAHİBİ KATEGORİLERİ</w:t>
          </w:r>
          <w:r w:rsidR="00DC3679">
            <w:rPr>
              <w:rFonts w:eastAsia="Arial Unicode MS" w:cstheme="minorHAnsi"/>
              <w:b/>
              <w:bCs/>
              <w:sz w:val="24"/>
              <w:szCs w:val="24"/>
            </w:rPr>
            <w:t xml:space="preserve"> İLE </w:t>
          </w:r>
          <w:r w:rsidR="00B0209B" w:rsidRPr="00A70953">
            <w:rPr>
              <w:rFonts w:eastAsia="Arial Unicode MS" w:cstheme="minorHAnsi"/>
              <w:b/>
              <w:bCs/>
              <w:sz w:val="24"/>
              <w:szCs w:val="24"/>
            </w:rPr>
            <w:t xml:space="preserve">VERİ KATEGORİLERİNİN VE İŞLEME AMAÇLARININ </w:t>
          </w:r>
          <w:r w:rsidR="00B0209B" w:rsidRPr="00695514">
            <w:rPr>
              <w:rFonts w:eastAsia="Arial Unicode MS" w:cstheme="minorHAnsi"/>
              <w:b/>
              <w:bCs/>
              <w:sz w:val="24"/>
              <w:szCs w:val="24"/>
            </w:rPr>
            <w:t>İLİŞKİLENDİRİLMESİ</w:t>
          </w:r>
          <w:r w:rsidR="00C9665B" w:rsidRPr="00695514">
            <w:rPr>
              <w:rFonts w:cstheme="minorHAnsi"/>
              <w:b/>
              <w:sz w:val="24"/>
              <w:szCs w:val="24"/>
            </w:rPr>
            <w:ptab w:relativeTo="margin" w:alignment="right" w:leader="dot"/>
          </w:r>
          <w:r w:rsidR="00E02F1E">
            <w:rPr>
              <w:rFonts w:cstheme="minorHAnsi"/>
              <w:b/>
              <w:sz w:val="24"/>
              <w:szCs w:val="24"/>
            </w:rPr>
            <w:t>5</w:t>
          </w:r>
        </w:p>
        <w:p w14:paraId="59758E7E" w14:textId="078B8DF5" w:rsidR="00B0209B" w:rsidRPr="00A70953" w:rsidRDefault="00932545" w:rsidP="00A70953">
          <w:pPr>
            <w:spacing w:after="0" w:line="240" w:lineRule="auto"/>
            <w:textAlignment w:val="baseline"/>
            <w:rPr>
              <w:rFonts w:eastAsia="Arial Unicode MS" w:cstheme="minorHAnsi"/>
              <w:b/>
              <w:bCs/>
              <w:sz w:val="24"/>
              <w:szCs w:val="24"/>
            </w:rPr>
          </w:pPr>
          <w:r>
            <w:rPr>
              <w:rFonts w:eastAsia="Arial Unicode MS" w:cstheme="minorHAnsi"/>
              <w:b/>
              <w:bCs/>
              <w:sz w:val="24"/>
              <w:szCs w:val="24"/>
            </w:rPr>
            <w:t>7-</w:t>
          </w:r>
          <w:r w:rsidR="00B0209B" w:rsidRPr="00A70953">
            <w:rPr>
              <w:rFonts w:eastAsia="Arial Unicode MS" w:cstheme="minorHAnsi"/>
              <w:b/>
              <w:bCs/>
              <w:sz w:val="24"/>
              <w:szCs w:val="24"/>
            </w:rPr>
            <w:t xml:space="preserve">KAYIT ORTAMLARI VE KİŞİSEL </w:t>
          </w:r>
          <w:r w:rsidR="00E07FFA" w:rsidRPr="00A70953">
            <w:rPr>
              <w:rFonts w:eastAsia="Arial Unicode MS" w:cstheme="minorHAnsi"/>
              <w:b/>
              <w:bCs/>
              <w:sz w:val="24"/>
              <w:szCs w:val="24"/>
            </w:rPr>
            <w:t>VERİLERİN TOPLANMA</w:t>
          </w:r>
          <w:r w:rsidR="00B0209B" w:rsidRPr="00A70953">
            <w:rPr>
              <w:rFonts w:eastAsia="Arial Unicode MS" w:cstheme="minorHAnsi"/>
              <w:b/>
              <w:bCs/>
              <w:sz w:val="24"/>
              <w:szCs w:val="24"/>
            </w:rPr>
            <w:t xml:space="preserve"> </w:t>
          </w:r>
          <w:r w:rsidR="00B0209B" w:rsidRPr="00695514">
            <w:rPr>
              <w:rFonts w:eastAsia="Arial Unicode MS" w:cstheme="minorHAnsi"/>
              <w:b/>
              <w:bCs/>
              <w:sz w:val="24"/>
              <w:szCs w:val="24"/>
            </w:rPr>
            <w:t>ŞEKLİ</w:t>
          </w:r>
          <w:r w:rsidR="00C9665B" w:rsidRPr="00695514">
            <w:rPr>
              <w:rFonts w:cstheme="minorHAnsi"/>
              <w:b/>
              <w:sz w:val="24"/>
              <w:szCs w:val="24"/>
            </w:rPr>
            <w:ptab w:relativeTo="margin" w:alignment="right" w:leader="dot"/>
          </w:r>
          <w:r w:rsidR="00E02F1E">
            <w:rPr>
              <w:rFonts w:cstheme="minorHAnsi"/>
              <w:b/>
              <w:sz w:val="24"/>
              <w:szCs w:val="24"/>
            </w:rPr>
            <w:t>8</w:t>
          </w:r>
        </w:p>
        <w:p w14:paraId="5F401AAE" w14:textId="03E073A0" w:rsidR="00E02F1E" w:rsidRPr="00E02F1E" w:rsidRDefault="00042089" w:rsidP="00E02F1E">
          <w:pPr>
            <w:pStyle w:val="AralkYok"/>
            <w:rPr>
              <w:rFonts w:eastAsia="Arial Unicode MS" w:cstheme="minorHAnsi"/>
              <w:b/>
              <w:bCs/>
              <w:sz w:val="24"/>
              <w:szCs w:val="24"/>
              <w:lang w:eastAsia="en-US"/>
            </w:rPr>
          </w:pPr>
          <w:r>
            <w:rPr>
              <w:rFonts w:eastAsia="Arial Unicode MS" w:cstheme="minorHAnsi"/>
              <w:b/>
              <w:bCs/>
              <w:sz w:val="24"/>
              <w:szCs w:val="24"/>
              <w:lang w:eastAsia="en-US"/>
            </w:rPr>
            <w:t>8</w:t>
          </w:r>
          <w:r w:rsidR="00932545" w:rsidRPr="00E02F1E">
            <w:rPr>
              <w:rFonts w:eastAsia="Arial Unicode MS" w:cstheme="minorHAnsi"/>
              <w:b/>
              <w:bCs/>
              <w:sz w:val="24"/>
              <w:szCs w:val="24"/>
              <w:lang w:eastAsia="en-US"/>
            </w:rPr>
            <w:t>-</w:t>
          </w:r>
          <w:r w:rsidR="00030B3E" w:rsidRPr="00E02F1E">
            <w:rPr>
              <w:rFonts w:eastAsia="Arial Unicode MS" w:cstheme="minorHAnsi"/>
              <w:b/>
              <w:bCs/>
              <w:sz w:val="24"/>
              <w:szCs w:val="24"/>
              <w:lang w:eastAsia="en-US"/>
            </w:rPr>
            <w:t xml:space="preserve"> GÜVENLİK KAMERALARI VASITASI İLE FİRMAMIZA AİT LOKASYONLARDA YAPILAN KİŞİSEL </w:t>
          </w:r>
        </w:p>
        <w:p w14:paraId="27082942" w14:textId="5AFB09FA" w:rsidR="00B0209B" w:rsidRPr="00A70953" w:rsidRDefault="00030B3E" w:rsidP="00E02F1E">
          <w:pPr>
            <w:pStyle w:val="AralkYok"/>
            <w:rPr>
              <w:rFonts w:eastAsia="Arial Unicode MS"/>
            </w:rPr>
          </w:pPr>
          <w:r w:rsidRPr="00E02F1E">
            <w:rPr>
              <w:rFonts w:eastAsia="Arial Unicode MS" w:cstheme="minorHAnsi"/>
              <w:b/>
              <w:bCs/>
              <w:sz w:val="24"/>
              <w:szCs w:val="24"/>
              <w:lang w:eastAsia="en-US"/>
            </w:rPr>
            <w:t>VERİ İŞLEME FAALİYETLERİ</w:t>
          </w:r>
          <w:r w:rsidRPr="00A70953">
            <w:t xml:space="preserve"> </w:t>
          </w:r>
          <w:r w:rsidR="00C9665B" w:rsidRPr="00E02F1E">
            <w:rPr>
              <w:b/>
              <w:sz w:val="24"/>
              <w:szCs w:val="24"/>
            </w:rPr>
            <w:ptab w:relativeTo="margin" w:alignment="right" w:leader="dot"/>
          </w:r>
          <w:r w:rsidR="00E02F1E" w:rsidRPr="00E02F1E">
            <w:rPr>
              <w:b/>
              <w:sz w:val="24"/>
              <w:szCs w:val="24"/>
            </w:rPr>
            <w:t>9</w:t>
          </w:r>
        </w:p>
        <w:p w14:paraId="1A591D54" w14:textId="5C6E8E3C" w:rsidR="00E02F1E" w:rsidRPr="00E02F1E" w:rsidRDefault="00042089" w:rsidP="00E02F1E">
          <w:pPr>
            <w:pStyle w:val="AralkYok"/>
            <w:rPr>
              <w:rFonts w:eastAsia="Arial Unicode MS" w:cstheme="minorHAnsi"/>
              <w:b/>
              <w:bCs/>
              <w:sz w:val="24"/>
              <w:szCs w:val="24"/>
              <w:lang w:eastAsia="en-US"/>
            </w:rPr>
          </w:pPr>
          <w:r>
            <w:rPr>
              <w:rFonts w:eastAsia="Arial Unicode MS" w:cstheme="minorHAnsi"/>
              <w:b/>
              <w:bCs/>
              <w:sz w:val="24"/>
              <w:szCs w:val="24"/>
              <w:lang w:eastAsia="en-US"/>
            </w:rPr>
            <w:t>9</w:t>
          </w:r>
          <w:r w:rsidR="00932545" w:rsidRPr="00E02F1E">
            <w:rPr>
              <w:rFonts w:eastAsia="Arial Unicode MS" w:cstheme="minorHAnsi"/>
              <w:b/>
              <w:bCs/>
              <w:sz w:val="24"/>
              <w:szCs w:val="24"/>
              <w:lang w:eastAsia="en-US"/>
            </w:rPr>
            <w:t>-</w:t>
          </w:r>
          <w:r w:rsidR="00B1135C" w:rsidRPr="00E02F1E">
            <w:rPr>
              <w:rFonts w:eastAsia="Arial Unicode MS" w:cstheme="minorHAnsi"/>
              <w:b/>
              <w:bCs/>
              <w:sz w:val="24"/>
              <w:szCs w:val="24"/>
              <w:lang w:eastAsia="en-US"/>
            </w:rPr>
            <w:t xml:space="preserve"> VERİ AKTARIMI YAPILAN ALICI KATEGORİLERİ İLE AKTARIM AMAÇLARI VE HUKUKİ </w:t>
          </w:r>
        </w:p>
        <w:p w14:paraId="7F238A16" w14:textId="33E4AACB" w:rsidR="00A63B14" w:rsidRPr="00A70953" w:rsidRDefault="00B1135C" w:rsidP="00E02F1E">
          <w:pPr>
            <w:pStyle w:val="AralkYok"/>
            <w:rPr>
              <w:rFonts w:eastAsia="Arial Unicode MS"/>
            </w:rPr>
          </w:pPr>
          <w:r w:rsidRPr="00E02F1E">
            <w:rPr>
              <w:rFonts w:eastAsia="Arial Unicode MS" w:cstheme="minorHAnsi"/>
              <w:b/>
              <w:bCs/>
              <w:sz w:val="24"/>
              <w:szCs w:val="24"/>
              <w:lang w:eastAsia="en-US"/>
            </w:rPr>
            <w:t>SEBEPLERİ</w:t>
          </w:r>
          <w:r w:rsidRPr="00B1135C">
            <w:rPr>
              <w:rFonts w:eastAsia="Arial Unicode MS" w:cs="Times New Roman"/>
              <w:color w:val="0F243E" w:themeColor="text2" w:themeShade="80"/>
              <w:sz w:val="32"/>
            </w:rPr>
            <w:t xml:space="preserve"> </w:t>
          </w:r>
          <w:r w:rsidR="00C9665B" w:rsidRPr="00E02F1E">
            <w:rPr>
              <w:b/>
              <w:sz w:val="24"/>
              <w:szCs w:val="24"/>
            </w:rPr>
            <w:ptab w:relativeTo="margin" w:alignment="right" w:leader="dot"/>
          </w:r>
          <w:r w:rsidR="00E02F1E" w:rsidRPr="00E02F1E">
            <w:rPr>
              <w:b/>
              <w:sz w:val="24"/>
              <w:szCs w:val="24"/>
            </w:rPr>
            <w:t>9</w:t>
          </w:r>
        </w:p>
        <w:p w14:paraId="09CC5DAF" w14:textId="3BCCDD45" w:rsidR="009D0A0D" w:rsidRDefault="00042089" w:rsidP="009D0A0D">
          <w:pPr>
            <w:tabs>
              <w:tab w:val="left" w:pos="768"/>
            </w:tabs>
            <w:spacing w:line="240" w:lineRule="auto"/>
            <w:jc w:val="both"/>
            <w:rPr>
              <w:rFonts w:eastAsia="Arial Unicode MS" w:cstheme="minorHAnsi"/>
              <w:b/>
              <w:sz w:val="24"/>
              <w:szCs w:val="24"/>
            </w:rPr>
          </w:pPr>
          <w:r>
            <w:rPr>
              <w:rFonts w:eastAsia="Arial Unicode MS" w:cstheme="minorHAnsi"/>
              <w:b/>
              <w:sz w:val="24"/>
              <w:szCs w:val="24"/>
            </w:rPr>
            <w:t>10</w:t>
          </w:r>
          <w:r w:rsidR="009D0A0D">
            <w:rPr>
              <w:rFonts w:eastAsia="Arial Unicode MS" w:cstheme="minorHAnsi"/>
              <w:b/>
              <w:sz w:val="24"/>
              <w:szCs w:val="24"/>
            </w:rPr>
            <w:t>-</w:t>
          </w:r>
          <w:r w:rsidR="009D0A0D" w:rsidRPr="009D0A0D">
            <w:rPr>
              <w:rFonts w:eastAsia="Arial Unicode MS" w:cstheme="minorHAnsi"/>
              <w:b/>
              <w:sz w:val="24"/>
              <w:szCs w:val="24"/>
            </w:rPr>
            <w:t xml:space="preserve"> </w:t>
          </w:r>
          <w:r w:rsidR="009D0A0D" w:rsidRPr="00A70953">
            <w:rPr>
              <w:rFonts w:eastAsia="Arial Unicode MS" w:cstheme="minorHAnsi"/>
              <w:b/>
              <w:sz w:val="24"/>
              <w:szCs w:val="24"/>
            </w:rPr>
            <w:t>KİŞİSEL VERİLERİN YURT İÇİ VE YURT DIŞINA AKTARILMASI</w:t>
          </w:r>
          <w:proofErr w:type="gramStart"/>
          <w:r w:rsidR="009D0A0D">
            <w:rPr>
              <w:rFonts w:eastAsia="Arial Unicode MS" w:cstheme="minorHAnsi"/>
              <w:b/>
              <w:sz w:val="24"/>
              <w:szCs w:val="24"/>
            </w:rPr>
            <w:t>…………………………………………………</w:t>
          </w:r>
          <w:proofErr w:type="gramEnd"/>
          <w:r w:rsidR="009D0A0D">
            <w:rPr>
              <w:rFonts w:eastAsia="Arial Unicode MS" w:cstheme="minorHAnsi"/>
              <w:b/>
              <w:sz w:val="24"/>
              <w:szCs w:val="24"/>
            </w:rPr>
            <w:t>1</w:t>
          </w:r>
          <w:r w:rsidR="00E02F1E">
            <w:rPr>
              <w:rFonts w:eastAsia="Arial Unicode MS" w:cstheme="minorHAnsi"/>
              <w:b/>
              <w:sz w:val="24"/>
              <w:szCs w:val="24"/>
            </w:rPr>
            <w:t>1</w:t>
          </w:r>
        </w:p>
        <w:p w14:paraId="11756847" w14:textId="55323DF6" w:rsidR="00A63B14" w:rsidRPr="00A70953" w:rsidRDefault="00042089" w:rsidP="00A70953">
          <w:pPr>
            <w:spacing w:line="240" w:lineRule="auto"/>
            <w:jc w:val="both"/>
            <w:rPr>
              <w:rFonts w:cstheme="minorHAnsi"/>
              <w:b/>
              <w:sz w:val="24"/>
              <w:szCs w:val="24"/>
            </w:rPr>
          </w:pPr>
          <w:r>
            <w:rPr>
              <w:rFonts w:eastAsia="Arial Unicode MS" w:cstheme="minorHAnsi"/>
              <w:b/>
              <w:sz w:val="24"/>
              <w:szCs w:val="24"/>
            </w:rPr>
            <w:t>11</w:t>
          </w:r>
          <w:r w:rsidR="00932545">
            <w:rPr>
              <w:rFonts w:eastAsia="Arial Unicode MS" w:cstheme="minorHAnsi"/>
              <w:b/>
              <w:sz w:val="24"/>
              <w:szCs w:val="24"/>
            </w:rPr>
            <w:t>-</w:t>
          </w:r>
          <w:r w:rsidR="00A63B14" w:rsidRPr="00A70953">
            <w:rPr>
              <w:rFonts w:eastAsia="Arial Unicode MS" w:cstheme="minorHAnsi"/>
              <w:b/>
              <w:sz w:val="24"/>
              <w:szCs w:val="24"/>
            </w:rPr>
            <w:t>SAKLAMA VE İMHA SÜRE</w:t>
          </w:r>
          <w:r w:rsidR="00554A2C">
            <w:rPr>
              <w:rFonts w:eastAsia="Arial Unicode MS" w:cstheme="minorHAnsi"/>
              <w:b/>
              <w:sz w:val="24"/>
              <w:szCs w:val="24"/>
            </w:rPr>
            <w:t>Ç</w:t>
          </w:r>
          <w:r w:rsidR="00A63B14" w:rsidRPr="00A70953">
            <w:rPr>
              <w:rFonts w:eastAsia="Arial Unicode MS" w:cstheme="minorHAnsi"/>
              <w:b/>
              <w:sz w:val="24"/>
              <w:szCs w:val="24"/>
            </w:rPr>
            <w:t>LERİ</w:t>
          </w:r>
          <w:r w:rsidR="00C9665B" w:rsidRPr="00A70953">
            <w:rPr>
              <w:rFonts w:cstheme="minorHAnsi"/>
              <w:sz w:val="24"/>
              <w:szCs w:val="24"/>
            </w:rPr>
            <w:ptab w:relativeTo="margin" w:alignment="right" w:leader="dot"/>
          </w:r>
          <w:r w:rsidR="00F66BF6">
            <w:rPr>
              <w:rFonts w:cstheme="minorHAnsi"/>
              <w:b/>
              <w:sz w:val="24"/>
              <w:szCs w:val="24"/>
            </w:rPr>
            <w:t>1</w:t>
          </w:r>
          <w:r w:rsidR="00695514">
            <w:rPr>
              <w:rFonts w:cstheme="minorHAnsi"/>
              <w:b/>
              <w:sz w:val="24"/>
              <w:szCs w:val="24"/>
            </w:rPr>
            <w:t>3</w:t>
          </w:r>
        </w:p>
        <w:p w14:paraId="602E300D" w14:textId="53328CCC" w:rsidR="00A63B14" w:rsidRPr="00A70953" w:rsidRDefault="00042089" w:rsidP="00A70953">
          <w:pPr>
            <w:spacing w:line="240" w:lineRule="auto"/>
            <w:jc w:val="both"/>
            <w:rPr>
              <w:rFonts w:cstheme="minorHAnsi"/>
              <w:b/>
              <w:sz w:val="24"/>
              <w:szCs w:val="24"/>
            </w:rPr>
          </w:pPr>
          <w:r>
            <w:rPr>
              <w:rFonts w:eastAsia="Arial Unicode MS" w:cstheme="minorHAnsi"/>
              <w:b/>
              <w:sz w:val="24"/>
              <w:szCs w:val="24"/>
            </w:rPr>
            <w:t>12</w:t>
          </w:r>
          <w:r w:rsidR="00932545">
            <w:rPr>
              <w:rFonts w:eastAsia="Arial Unicode MS" w:cstheme="minorHAnsi"/>
              <w:b/>
              <w:sz w:val="24"/>
              <w:szCs w:val="24"/>
            </w:rPr>
            <w:t>-</w:t>
          </w:r>
          <w:r w:rsidR="00A63B14" w:rsidRPr="00A70953">
            <w:rPr>
              <w:rFonts w:eastAsia="Arial Unicode MS" w:cstheme="minorHAnsi"/>
              <w:b/>
              <w:sz w:val="24"/>
              <w:szCs w:val="24"/>
            </w:rPr>
            <w:t>VERİ SORUMLUSUNUN YÜKÜMLÜLÜKLERİ</w:t>
          </w:r>
          <w:r w:rsidR="00C9665B" w:rsidRPr="00A70953">
            <w:rPr>
              <w:rFonts w:cstheme="minorHAnsi"/>
              <w:sz w:val="24"/>
              <w:szCs w:val="24"/>
            </w:rPr>
            <w:ptab w:relativeTo="margin" w:alignment="right" w:leader="dot"/>
          </w:r>
          <w:r w:rsidR="00695514">
            <w:rPr>
              <w:rFonts w:cstheme="minorHAnsi"/>
              <w:b/>
              <w:sz w:val="24"/>
              <w:szCs w:val="24"/>
            </w:rPr>
            <w:t>13</w:t>
          </w:r>
        </w:p>
        <w:p w14:paraId="66F64EC4" w14:textId="306F81C7" w:rsidR="00B0209B" w:rsidRPr="00A70953" w:rsidRDefault="00042089" w:rsidP="00A70953">
          <w:pPr>
            <w:spacing w:line="240" w:lineRule="auto"/>
            <w:jc w:val="both"/>
            <w:rPr>
              <w:rFonts w:eastAsia="Arial Unicode MS" w:cstheme="minorHAnsi"/>
              <w:b/>
              <w:sz w:val="24"/>
              <w:szCs w:val="24"/>
            </w:rPr>
          </w:pPr>
          <w:r>
            <w:rPr>
              <w:rFonts w:eastAsia="Arial Unicode MS" w:cstheme="minorHAnsi"/>
              <w:b/>
              <w:sz w:val="24"/>
              <w:szCs w:val="24"/>
            </w:rPr>
            <w:t>13</w:t>
          </w:r>
          <w:r w:rsidR="00932545">
            <w:rPr>
              <w:rFonts w:eastAsia="Arial Unicode MS" w:cstheme="minorHAnsi"/>
              <w:b/>
              <w:sz w:val="24"/>
              <w:szCs w:val="24"/>
            </w:rPr>
            <w:t>-</w:t>
          </w:r>
          <w:r w:rsidR="001531A6" w:rsidRPr="001531A6">
            <w:rPr>
              <w:rFonts w:eastAsia="Arial Unicode MS" w:cs="Times New Roman"/>
              <w:b/>
              <w:color w:val="0F243E" w:themeColor="text2" w:themeShade="80"/>
              <w:sz w:val="32"/>
            </w:rPr>
            <w:t xml:space="preserve"> </w:t>
          </w:r>
          <w:r w:rsidR="001531A6" w:rsidRPr="001531A6">
            <w:rPr>
              <w:rFonts w:eastAsia="Arial Unicode MS" w:cstheme="minorHAnsi"/>
              <w:b/>
              <w:sz w:val="24"/>
              <w:szCs w:val="24"/>
            </w:rPr>
            <w:t>VERİ KORUMA SORUMLUSUNUN TESPİTİ İLE GÖREV</w:t>
          </w:r>
          <w:r w:rsidR="001531A6">
            <w:rPr>
              <w:rFonts w:eastAsia="Arial Unicode MS" w:cs="Times New Roman"/>
              <w:b/>
              <w:color w:val="0F243E" w:themeColor="text2" w:themeShade="80"/>
              <w:sz w:val="32"/>
            </w:rPr>
            <w:t xml:space="preserve"> </w:t>
          </w:r>
          <w:r w:rsidR="001531A6" w:rsidRPr="001531A6">
            <w:rPr>
              <w:rFonts w:eastAsia="Arial Unicode MS" w:cstheme="minorHAnsi"/>
              <w:b/>
              <w:sz w:val="24"/>
              <w:szCs w:val="24"/>
            </w:rPr>
            <w:t>VE YETKİLERİ</w:t>
          </w:r>
          <w:r w:rsidR="001531A6" w:rsidRPr="00A70953">
            <w:rPr>
              <w:rFonts w:cstheme="minorHAnsi"/>
              <w:sz w:val="24"/>
              <w:szCs w:val="24"/>
            </w:rPr>
            <w:t xml:space="preserve"> </w:t>
          </w:r>
          <w:r w:rsidR="00C9665B" w:rsidRPr="00A70953">
            <w:rPr>
              <w:rFonts w:cstheme="minorHAnsi"/>
              <w:sz w:val="24"/>
              <w:szCs w:val="24"/>
            </w:rPr>
            <w:ptab w:relativeTo="margin" w:alignment="right" w:leader="dot"/>
          </w:r>
          <w:r w:rsidR="00695514" w:rsidRPr="00695514">
            <w:rPr>
              <w:rFonts w:cstheme="minorHAnsi"/>
              <w:b/>
              <w:sz w:val="24"/>
              <w:szCs w:val="24"/>
            </w:rPr>
            <w:t>1</w:t>
          </w:r>
          <w:r w:rsidR="00E02F1E">
            <w:rPr>
              <w:rFonts w:cstheme="minorHAnsi"/>
              <w:b/>
              <w:sz w:val="24"/>
              <w:szCs w:val="24"/>
            </w:rPr>
            <w:t>6</w:t>
          </w:r>
        </w:p>
        <w:p w14:paraId="1238B290" w14:textId="24976BEB" w:rsidR="00A63B14" w:rsidRPr="00A70953" w:rsidRDefault="00042089" w:rsidP="00A70953">
          <w:pPr>
            <w:spacing w:line="240" w:lineRule="auto"/>
            <w:jc w:val="both"/>
            <w:rPr>
              <w:rFonts w:eastAsia="Arial Unicode MS" w:cstheme="minorHAnsi"/>
              <w:b/>
              <w:sz w:val="24"/>
              <w:szCs w:val="24"/>
            </w:rPr>
          </w:pPr>
          <w:r>
            <w:rPr>
              <w:rFonts w:eastAsia="Arial Unicode MS" w:cstheme="minorHAnsi"/>
              <w:b/>
              <w:sz w:val="24"/>
              <w:szCs w:val="24"/>
            </w:rPr>
            <w:t>14</w:t>
          </w:r>
          <w:r w:rsidR="00932545">
            <w:rPr>
              <w:rFonts w:eastAsia="Arial Unicode MS" w:cstheme="minorHAnsi"/>
              <w:b/>
              <w:sz w:val="24"/>
              <w:szCs w:val="24"/>
            </w:rPr>
            <w:t>-</w:t>
          </w:r>
          <w:r w:rsidR="00A63B14" w:rsidRPr="00A70953">
            <w:rPr>
              <w:rFonts w:eastAsia="Arial Unicode MS" w:cstheme="minorHAnsi"/>
              <w:b/>
              <w:sz w:val="24"/>
              <w:szCs w:val="24"/>
            </w:rPr>
            <w:t xml:space="preserve">KİŞİSEL VERİ SAHİBİNİN HAKLARI VE BAŞVURU </w:t>
          </w:r>
          <w:r w:rsidR="00A63B14" w:rsidRPr="00695514">
            <w:rPr>
              <w:rFonts w:eastAsia="Arial Unicode MS" w:cstheme="minorHAnsi"/>
              <w:b/>
              <w:sz w:val="24"/>
              <w:szCs w:val="24"/>
            </w:rPr>
            <w:t>SÜRECİ</w:t>
          </w:r>
          <w:r w:rsidR="00C9665B" w:rsidRPr="00695514">
            <w:rPr>
              <w:rFonts w:cstheme="minorHAnsi"/>
              <w:b/>
              <w:sz w:val="24"/>
              <w:szCs w:val="24"/>
            </w:rPr>
            <w:ptab w:relativeTo="margin" w:alignment="right" w:leader="dot"/>
          </w:r>
          <w:r w:rsidR="00695514" w:rsidRPr="00695514">
            <w:rPr>
              <w:rFonts w:cstheme="minorHAnsi"/>
              <w:b/>
              <w:sz w:val="24"/>
              <w:szCs w:val="24"/>
            </w:rPr>
            <w:t>1</w:t>
          </w:r>
          <w:r w:rsidR="00E02F1E">
            <w:rPr>
              <w:rFonts w:cstheme="minorHAnsi"/>
              <w:b/>
              <w:sz w:val="24"/>
              <w:szCs w:val="24"/>
            </w:rPr>
            <w:t>7</w:t>
          </w:r>
        </w:p>
        <w:p w14:paraId="2426ED5F" w14:textId="03D934DF" w:rsidR="00DC60ED" w:rsidRPr="00A70953" w:rsidRDefault="00042089" w:rsidP="00A70953">
          <w:pPr>
            <w:spacing w:line="240" w:lineRule="auto"/>
            <w:jc w:val="both"/>
            <w:rPr>
              <w:rFonts w:cstheme="minorHAnsi"/>
              <w:b/>
              <w:sz w:val="24"/>
              <w:szCs w:val="24"/>
            </w:rPr>
          </w:pPr>
          <w:r>
            <w:rPr>
              <w:rFonts w:eastAsia="Arial Unicode MS" w:cstheme="minorHAnsi"/>
              <w:b/>
              <w:sz w:val="24"/>
              <w:szCs w:val="24"/>
            </w:rPr>
            <w:t>15</w:t>
          </w:r>
          <w:r w:rsidR="00932545">
            <w:rPr>
              <w:rFonts w:eastAsia="Arial Unicode MS" w:cstheme="minorHAnsi"/>
              <w:b/>
              <w:sz w:val="24"/>
              <w:szCs w:val="24"/>
            </w:rPr>
            <w:t>-</w:t>
          </w:r>
          <w:r w:rsidR="00A63B14" w:rsidRPr="00A70953">
            <w:rPr>
              <w:rFonts w:eastAsia="Arial Unicode MS" w:cstheme="minorHAnsi"/>
              <w:b/>
              <w:sz w:val="24"/>
              <w:szCs w:val="24"/>
            </w:rPr>
            <w:t>KİŞİSEL VERİLERİN KORUNMASI ALINAN TEKNİK VE İDARİ TEDBİRLER</w:t>
          </w:r>
          <w:r w:rsidR="00C9665B" w:rsidRPr="00A70953">
            <w:rPr>
              <w:rFonts w:cstheme="minorHAnsi"/>
              <w:sz w:val="24"/>
              <w:szCs w:val="24"/>
            </w:rPr>
            <w:ptab w:relativeTo="margin" w:alignment="right" w:leader="dot"/>
          </w:r>
          <w:r w:rsidR="00420891">
            <w:rPr>
              <w:rFonts w:cstheme="minorHAnsi"/>
              <w:b/>
              <w:sz w:val="24"/>
              <w:szCs w:val="24"/>
            </w:rPr>
            <w:t>1</w:t>
          </w:r>
          <w:r w:rsidR="00B03122">
            <w:rPr>
              <w:rFonts w:cstheme="minorHAnsi"/>
              <w:b/>
              <w:sz w:val="24"/>
              <w:szCs w:val="24"/>
            </w:rPr>
            <w:t>9</w:t>
          </w:r>
        </w:p>
        <w:p w14:paraId="046D0BB0" w14:textId="20B1410D" w:rsidR="00DC60ED" w:rsidRPr="00A70953" w:rsidRDefault="00DC60ED" w:rsidP="00A70953">
          <w:pPr>
            <w:spacing w:line="240" w:lineRule="auto"/>
            <w:jc w:val="both"/>
            <w:rPr>
              <w:rFonts w:eastAsia="Arial Unicode MS" w:cstheme="minorHAnsi"/>
              <w:sz w:val="24"/>
              <w:szCs w:val="24"/>
            </w:rPr>
          </w:pPr>
          <w:r w:rsidRPr="00A70953">
            <w:rPr>
              <w:rFonts w:eastAsia="Arial Unicode MS" w:cstheme="minorHAnsi"/>
              <w:sz w:val="24"/>
              <w:szCs w:val="24"/>
            </w:rPr>
            <w:t xml:space="preserve">           İDARİ TEDBİRLER </w:t>
          </w:r>
          <w:r w:rsidR="00C9665B" w:rsidRPr="00A70953">
            <w:rPr>
              <w:rFonts w:cstheme="minorHAnsi"/>
              <w:sz w:val="24"/>
              <w:szCs w:val="24"/>
            </w:rPr>
            <w:ptab w:relativeTo="margin" w:alignment="right" w:leader="dot"/>
          </w:r>
          <w:r w:rsidR="00420891">
            <w:rPr>
              <w:rFonts w:eastAsia="Arial Unicode MS" w:cstheme="minorHAnsi"/>
              <w:sz w:val="24"/>
              <w:szCs w:val="24"/>
            </w:rPr>
            <w:t>1</w:t>
          </w:r>
          <w:r w:rsidR="00E02F1E">
            <w:rPr>
              <w:rFonts w:eastAsia="Arial Unicode MS" w:cstheme="minorHAnsi"/>
              <w:sz w:val="24"/>
              <w:szCs w:val="24"/>
            </w:rPr>
            <w:t>9</w:t>
          </w:r>
        </w:p>
        <w:p w14:paraId="66661EED" w14:textId="3A280675" w:rsidR="00DC60ED" w:rsidRPr="00A70953" w:rsidRDefault="00C9665B" w:rsidP="00A70953">
          <w:pPr>
            <w:spacing w:line="240" w:lineRule="auto"/>
            <w:jc w:val="both"/>
            <w:rPr>
              <w:rFonts w:eastAsia="Arial Unicode MS" w:cstheme="minorHAnsi"/>
              <w:sz w:val="24"/>
              <w:szCs w:val="24"/>
            </w:rPr>
          </w:pPr>
          <w:r>
            <w:rPr>
              <w:rFonts w:eastAsia="Arial Unicode MS" w:cstheme="minorHAnsi"/>
              <w:sz w:val="24"/>
              <w:szCs w:val="24"/>
            </w:rPr>
            <w:lastRenderedPageBreak/>
            <w:t xml:space="preserve">           TEKNİK TEDBİRLER</w:t>
          </w:r>
          <w:r w:rsidRPr="00A70953">
            <w:rPr>
              <w:rFonts w:cstheme="minorHAnsi"/>
              <w:sz w:val="24"/>
              <w:szCs w:val="24"/>
            </w:rPr>
            <w:ptab w:relativeTo="margin" w:alignment="right" w:leader="dot"/>
          </w:r>
          <w:r w:rsidR="00E02F1E">
            <w:rPr>
              <w:rFonts w:cstheme="minorHAnsi"/>
              <w:sz w:val="24"/>
              <w:szCs w:val="24"/>
            </w:rPr>
            <w:t>20</w:t>
          </w:r>
          <w:r w:rsidR="00DC60ED" w:rsidRPr="00A70953">
            <w:rPr>
              <w:rFonts w:eastAsia="Arial Unicode MS" w:cstheme="minorHAnsi"/>
              <w:sz w:val="24"/>
              <w:szCs w:val="24"/>
            </w:rPr>
            <w:t xml:space="preserve"> </w:t>
          </w:r>
        </w:p>
        <w:p w14:paraId="76BD4894" w14:textId="452D2658" w:rsidR="00DC60ED" w:rsidRPr="00A70953" w:rsidRDefault="00DC60ED" w:rsidP="00A70953">
          <w:pPr>
            <w:spacing w:line="240" w:lineRule="auto"/>
            <w:jc w:val="both"/>
            <w:rPr>
              <w:rFonts w:cstheme="minorHAnsi"/>
              <w:b/>
              <w:sz w:val="24"/>
              <w:szCs w:val="24"/>
            </w:rPr>
          </w:pPr>
          <w:r w:rsidRPr="00A70953">
            <w:rPr>
              <w:rFonts w:cstheme="minorHAnsi"/>
              <w:b/>
              <w:sz w:val="24"/>
              <w:szCs w:val="24"/>
            </w:rPr>
            <w:tab/>
          </w:r>
          <w:r w:rsidRPr="00A70953">
            <w:rPr>
              <w:rFonts w:eastAsia="Arial Unicode MS" w:cstheme="minorHAnsi"/>
              <w:sz w:val="24"/>
              <w:szCs w:val="24"/>
            </w:rPr>
            <w:t>ÖZEL NİTELİKLİ KİŞİSEL VERİLERE İLİŞKİN ALINAN TEDBİRLER</w:t>
          </w:r>
          <w:r w:rsidR="00C9665B" w:rsidRPr="00A70953">
            <w:rPr>
              <w:rFonts w:cstheme="minorHAnsi"/>
              <w:sz w:val="24"/>
              <w:szCs w:val="24"/>
            </w:rPr>
            <w:ptab w:relativeTo="margin" w:alignment="right" w:leader="dot"/>
          </w:r>
          <w:r w:rsidR="00420891">
            <w:rPr>
              <w:rFonts w:eastAsia="Arial Unicode MS" w:cstheme="minorHAnsi"/>
              <w:sz w:val="24"/>
              <w:szCs w:val="24"/>
            </w:rPr>
            <w:t>2</w:t>
          </w:r>
          <w:r w:rsidR="00B03122">
            <w:rPr>
              <w:rFonts w:eastAsia="Arial Unicode MS" w:cstheme="minorHAnsi"/>
              <w:sz w:val="24"/>
              <w:szCs w:val="24"/>
            </w:rPr>
            <w:t>0</w:t>
          </w:r>
        </w:p>
        <w:p w14:paraId="569657D7" w14:textId="7D525096" w:rsidR="00DC60ED" w:rsidRPr="00A70953" w:rsidRDefault="00B03122" w:rsidP="00A70953">
          <w:pPr>
            <w:spacing w:line="240" w:lineRule="auto"/>
            <w:jc w:val="both"/>
            <w:rPr>
              <w:rFonts w:cstheme="minorHAnsi"/>
              <w:b/>
              <w:sz w:val="24"/>
              <w:szCs w:val="24"/>
            </w:rPr>
          </w:pPr>
          <w:r>
            <w:rPr>
              <w:rFonts w:cstheme="minorHAnsi"/>
              <w:b/>
              <w:sz w:val="24"/>
              <w:szCs w:val="24"/>
            </w:rPr>
            <w:t>16</w:t>
          </w:r>
          <w:r w:rsidR="00932545">
            <w:rPr>
              <w:rFonts w:cstheme="minorHAnsi"/>
              <w:b/>
              <w:sz w:val="24"/>
              <w:szCs w:val="24"/>
            </w:rPr>
            <w:t>-</w:t>
          </w:r>
          <w:r w:rsidR="00DC60ED" w:rsidRPr="00A70953">
            <w:rPr>
              <w:rFonts w:cstheme="minorHAnsi"/>
              <w:b/>
              <w:sz w:val="24"/>
              <w:szCs w:val="24"/>
            </w:rPr>
            <w:t>POLİTİKADA YAPILACAK DEĞİŞİKLİKLER</w:t>
          </w:r>
          <w:r w:rsidR="00C9665B" w:rsidRPr="00A70953">
            <w:rPr>
              <w:rFonts w:cstheme="minorHAnsi"/>
              <w:sz w:val="24"/>
              <w:szCs w:val="24"/>
            </w:rPr>
            <w:ptab w:relativeTo="margin" w:alignment="right" w:leader="dot"/>
          </w:r>
          <w:r w:rsidR="00DC60ED" w:rsidRPr="00A70953">
            <w:rPr>
              <w:rFonts w:cstheme="minorHAnsi"/>
              <w:b/>
              <w:sz w:val="24"/>
              <w:szCs w:val="24"/>
            </w:rPr>
            <w:t>2</w:t>
          </w:r>
          <w:r>
            <w:rPr>
              <w:rFonts w:cstheme="minorHAnsi"/>
              <w:b/>
              <w:sz w:val="24"/>
              <w:szCs w:val="24"/>
            </w:rPr>
            <w:t>1</w:t>
          </w:r>
          <w:r w:rsidR="00DC60ED" w:rsidRPr="00A70953">
            <w:rPr>
              <w:rFonts w:cstheme="minorHAnsi"/>
              <w:b/>
              <w:sz w:val="24"/>
              <w:szCs w:val="24"/>
            </w:rPr>
            <w:t xml:space="preserve"> </w:t>
          </w:r>
        </w:p>
        <w:p w14:paraId="60B4B988" w14:textId="6A8624E0" w:rsidR="00A63B14" w:rsidRDefault="00B03122" w:rsidP="00A70953">
          <w:pPr>
            <w:spacing w:line="240" w:lineRule="auto"/>
          </w:pPr>
          <w:r>
            <w:rPr>
              <w:rFonts w:cstheme="minorHAnsi"/>
              <w:b/>
              <w:sz w:val="24"/>
              <w:szCs w:val="24"/>
            </w:rPr>
            <w:t>17</w:t>
          </w:r>
          <w:r w:rsidR="00932545">
            <w:rPr>
              <w:rFonts w:cstheme="minorHAnsi"/>
              <w:b/>
              <w:sz w:val="24"/>
              <w:szCs w:val="24"/>
            </w:rPr>
            <w:t>-</w:t>
          </w:r>
          <w:r w:rsidR="00DC60ED" w:rsidRPr="00A70953">
            <w:rPr>
              <w:rFonts w:cstheme="minorHAnsi"/>
              <w:b/>
              <w:sz w:val="24"/>
              <w:szCs w:val="24"/>
            </w:rPr>
            <w:t xml:space="preserve">POLİTİKA YÜRÜRLÜK TARİHİ </w:t>
          </w:r>
          <w:r w:rsidR="00C9665B" w:rsidRPr="00A70953">
            <w:rPr>
              <w:rFonts w:cstheme="minorHAnsi"/>
              <w:sz w:val="24"/>
              <w:szCs w:val="24"/>
            </w:rPr>
            <w:ptab w:relativeTo="margin" w:alignment="right" w:leader="dot"/>
          </w:r>
          <w:r w:rsidR="00420891">
            <w:rPr>
              <w:b/>
              <w:sz w:val="24"/>
              <w:szCs w:val="24"/>
            </w:rPr>
            <w:t>2</w:t>
          </w:r>
          <w:r>
            <w:rPr>
              <w:b/>
              <w:sz w:val="24"/>
              <w:szCs w:val="24"/>
            </w:rPr>
            <w:t>1</w:t>
          </w:r>
        </w:p>
      </w:sdtContent>
    </w:sdt>
    <w:p w14:paraId="103E7BDD" w14:textId="77777777" w:rsidR="00A63B14" w:rsidRDefault="00A63B14" w:rsidP="00A63B14">
      <w:pPr>
        <w:rPr>
          <w:rFonts w:eastAsia="Arial Unicode MS" w:cs="Times New Roman"/>
          <w:b/>
          <w:color w:val="0F243E" w:themeColor="text2" w:themeShade="80"/>
          <w:sz w:val="36"/>
        </w:rPr>
      </w:pPr>
    </w:p>
    <w:p w14:paraId="1539B167" w14:textId="77777777" w:rsidR="00A63B14" w:rsidRPr="00F00C83" w:rsidRDefault="00A63B14" w:rsidP="00A63B14">
      <w:pPr>
        <w:rPr>
          <w:sz w:val="24"/>
          <w:szCs w:val="24"/>
          <w:lang w:eastAsia="tr-TR"/>
        </w:rPr>
      </w:pPr>
      <w:r w:rsidRPr="00357CE4">
        <w:rPr>
          <w:rFonts w:eastAsia="Arial Unicode MS" w:cs="Times New Roman"/>
          <w:b/>
          <w:noProof/>
          <w:color w:val="1F497D" w:themeColor="text2"/>
          <w:sz w:val="32"/>
          <w:lang w:eastAsia="tr-TR"/>
        </w:rPr>
        <mc:AlternateContent>
          <mc:Choice Requires="wps">
            <w:drawing>
              <wp:anchor distT="0" distB="0" distL="114300" distR="114300" simplePos="0" relativeHeight="251653632" behindDoc="0" locked="0" layoutInCell="1" allowOverlap="1" wp14:anchorId="5F0D155B" wp14:editId="137A6342">
                <wp:simplePos x="0" y="0"/>
                <wp:positionH relativeFrom="column">
                  <wp:posOffset>5079</wp:posOffset>
                </wp:positionH>
                <wp:positionV relativeFrom="paragraph">
                  <wp:posOffset>262255</wp:posOffset>
                </wp:positionV>
                <wp:extent cx="5985471" cy="0"/>
                <wp:effectExtent l="0" t="19050" r="34925" b="19050"/>
                <wp:wrapNone/>
                <wp:docPr id="6" name="Düz Bağlayıcı 6"/>
                <wp:cNvGraphicFramePr/>
                <a:graphic xmlns:a="http://schemas.openxmlformats.org/drawingml/2006/main">
                  <a:graphicData uri="http://schemas.microsoft.com/office/word/2010/wordprocessingShape">
                    <wps:wsp>
                      <wps:cNvCnPr/>
                      <wps:spPr>
                        <a:xfrm>
                          <a:off x="0" y="0"/>
                          <a:ext cx="5985471" cy="0"/>
                        </a:xfrm>
                        <a:prstGeom prst="line">
                          <a:avLst/>
                        </a:prstGeom>
                        <a:ln w="317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7BE9E" id="Düz Bağlayıcı 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pt,20.65pt" to="471.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" strokecolor="#e36c0a [2409]" strokeweight="2.5pt"/>
            </w:pict>
          </mc:Fallback>
        </mc:AlternateContent>
      </w:r>
      <w:r w:rsidRPr="00357CE4">
        <w:rPr>
          <w:rFonts w:eastAsia="Arial Unicode MS" w:cs="Times New Roman"/>
          <w:b/>
          <w:color w:val="0F243E" w:themeColor="text2" w:themeShade="80"/>
          <w:sz w:val="32"/>
        </w:rPr>
        <w:t xml:space="preserve">1– </w:t>
      </w:r>
      <w:r w:rsidRPr="00F00C83">
        <w:rPr>
          <w:rFonts w:eastAsia="Arial Unicode MS" w:cs="Times New Roman"/>
          <w:b/>
          <w:color w:val="0F243E" w:themeColor="text2" w:themeShade="80"/>
          <w:sz w:val="24"/>
          <w:szCs w:val="24"/>
        </w:rPr>
        <w:t xml:space="preserve">POLİTİKAYA DAİR FİRMA </w:t>
      </w:r>
      <w:r w:rsidR="009B4E40" w:rsidRPr="00F00C83">
        <w:rPr>
          <w:rFonts w:eastAsia="Arial Unicode MS" w:cs="Times New Roman"/>
          <w:b/>
          <w:color w:val="0F243E" w:themeColor="text2" w:themeShade="80"/>
          <w:sz w:val="24"/>
          <w:szCs w:val="24"/>
        </w:rPr>
        <w:t>SUNUM</w:t>
      </w:r>
      <w:r w:rsidRPr="00F00C83">
        <w:rPr>
          <w:rFonts w:eastAsia="Arial Unicode MS" w:cs="Times New Roman"/>
          <w:b/>
          <w:color w:val="0F243E" w:themeColor="text2" w:themeShade="80"/>
          <w:sz w:val="24"/>
          <w:szCs w:val="24"/>
        </w:rPr>
        <w:t>U</w:t>
      </w:r>
      <w:r w:rsidRPr="00F00C83">
        <w:rPr>
          <w:rFonts w:eastAsia="Arial Unicode MS" w:cs="Times New Roman"/>
          <w:b/>
          <w:sz w:val="24"/>
          <w:szCs w:val="24"/>
        </w:rPr>
        <w:tab/>
      </w:r>
    </w:p>
    <w:p w14:paraId="75B0F03A" w14:textId="372979D3" w:rsidR="00A63B14" w:rsidRPr="00F00C83" w:rsidRDefault="00E07FFA" w:rsidP="00A63B14">
      <w:pPr>
        <w:spacing w:line="240" w:lineRule="auto"/>
        <w:ind w:firstLine="568"/>
        <w:jc w:val="both"/>
        <w:rPr>
          <w:color w:val="000000"/>
          <w:sz w:val="24"/>
          <w:szCs w:val="24"/>
        </w:rPr>
      </w:pPr>
      <w:proofErr w:type="gramStart"/>
      <w:r w:rsidRPr="00F00C83">
        <w:rPr>
          <w:color w:val="000000"/>
          <w:sz w:val="24"/>
          <w:szCs w:val="24"/>
        </w:rPr>
        <w:t>6698 Sayılı Kişisel Verilerin Korunması Kanunu’nun yürürlüğe girmesiyle birlikte g</w:t>
      </w:r>
      <w:r w:rsidR="00A63B14" w:rsidRPr="00F00C83">
        <w:rPr>
          <w:color w:val="000000"/>
          <w:sz w:val="24"/>
          <w:szCs w:val="24"/>
        </w:rPr>
        <w:t>erek faaliyet gösterdiğimiz alanlarda gerek faaliyetlerimizi doğrudan veya dolaylı olarak ilgilendiren her türlü işlemde bi</w:t>
      </w:r>
      <w:r w:rsidR="008B1CC6" w:rsidRPr="00F00C83">
        <w:rPr>
          <w:color w:val="000000"/>
          <w:sz w:val="24"/>
          <w:szCs w:val="24"/>
        </w:rPr>
        <w:t>r taraftan işin ve faaliyetin teknik /idari/hukuki</w:t>
      </w:r>
      <w:r w:rsidR="00A63B14" w:rsidRPr="00F00C83">
        <w:rPr>
          <w:color w:val="000000"/>
          <w:sz w:val="24"/>
          <w:szCs w:val="24"/>
        </w:rPr>
        <w:t xml:space="preserve"> </w:t>
      </w:r>
      <w:r w:rsidR="00836725" w:rsidRPr="00F00C83">
        <w:rPr>
          <w:color w:val="000000"/>
          <w:sz w:val="24"/>
          <w:szCs w:val="24"/>
        </w:rPr>
        <w:t>gereklerini yerine</w:t>
      </w:r>
      <w:r w:rsidR="00A63B14" w:rsidRPr="00F00C83">
        <w:rPr>
          <w:color w:val="000000"/>
          <w:sz w:val="24"/>
          <w:szCs w:val="24"/>
        </w:rPr>
        <w:t xml:space="preserve"> getirebilmek diğer yandan daha etkin daha hızlı daha verimli ve çağın ve teknolojinin gereklerine uygun hareket edebilmek için temas ettiğimiz veri sahiplerinin kişisel verilerini işlememiz de kaçınılmaz hale gelmektedir. </w:t>
      </w:r>
      <w:proofErr w:type="gramEnd"/>
    </w:p>
    <w:p w14:paraId="1FFCD6DC" w14:textId="17A72A8F" w:rsidR="00A63B14" w:rsidRPr="00F00C83" w:rsidRDefault="00A63B14" w:rsidP="00836725">
      <w:pPr>
        <w:ind w:firstLine="568"/>
        <w:jc w:val="both"/>
        <w:rPr>
          <w:rFonts w:eastAsia="Arial Unicode MS" w:cstheme="minorHAnsi"/>
          <w:b/>
          <w:bCs/>
          <w:sz w:val="24"/>
          <w:szCs w:val="24"/>
        </w:rPr>
      </w:pPr>
      <w:proofErr w:type="gramStart"/>
      <w:r w:rsidRPr="00F00C83">
        <w:rPr>
          <w:color w:val="000000"/>
          <w:sz w:val="24"/>
          <w:szCs w:val="24"/>
        </w:rPr>
        <w:t xml:space="preserve">Anayasa'nın 20. Maddesine istinaden </w:t>
      </w:r>
      <w:r w:rsidR="00110A77" w:rsidRPr="00F00C83">
        <w:rPr>
          <w:color w:val="000000"/>
          <w:sz w:val="24"/>
          <w:szCs w:val="24"/>
        </w:rPr>
        <w:t xml:space="preserve">düzenlenen </w:t>
      </w:r>
      <w:r w:rsidR="00110A77" w:rsidRPr="00F00C83">
        <w:rPr>
          <w:rFonts w:eastAsia="Arial Unicode MS" w:cs="Times New Roman"/>
          <w:sz w:val="24"/>
          <w:szCs w:val="24"/>
        </w:rPr>
        <w:t>6698</w:t>
      </w:r>
      <w:r w:rsidRPr="00F00C83">
        <w:rPr>
          <w:rFonts w:eastAsia="Arial Unicode MS" w:cs="Times New Roman"/>
          <w:sz w:val="24"/>
          <w:szCs w:val="24"/>
        </w:rPr>
        <w:t xml:space="preserve"> sayılı Kişisel Verilerin Korunması Kanunu (KVKK) kapsamında veri sorumlusu olan </w:t>
      </w:r>
      <w:r w:rsidR="00110A77" w:rsidRPr="00F00C83">
        <w:rPr>
          <w:rFonts w:eastAsia="Arial Unicode MS" w:cs="Times New Roman"/>
          <w:sz w:val="24"/>
          <w:szCs w:val="24"/>
        </w:rPr>
        <w:t xml:space="preserve">firmamız </w:t>
      </w:r>
      <w:r w:rsidR="00836725" w:rsidRPr="00F00C83">
        <w:rPr>
          <w:rFonts w:eastAsia="Arial Unicode MS" w:cstheme="minorHAnsi"/>
          <w:sz w:val="24"/>
          <w:szCs w:val="24"/>
        </w:rPr>
        <w:t>SAFİR NALBURİYE SANAYİ VE TİCARET LİMİTED ŞİRKETİ</w:t>
      </w:r>
      <w:r w:rsidRPr="00F00C83">
        <w:rPr>
          <w:rFonts w:eastAsia="Arial Unicode MS" w:cs="Times New Roman"/>
          <w:sz w:val="24"/>
          <w:szCs w:val="24"/>
        </w:rPr>
        <w:t xml:space="preserve">, herhangi bir sebeple temas </w:t>
      </w:r>
      <w:r w:rsidR="00836725" w:rsidRPr="00F00C83">
        <w:rPr>
          <w:rFonts w:eastAsia="Arial Unicode MS" w:cs="Times New Roman"/>
          <w:sz w:val="24"/>
          <w:szCs w:val="24"/>
        </w:rPr>
        <w:t>ettiği, akdi</w:t>
      </w:r>
      <w:r w:rsidRPr="00F00C83">
        <w:rPr>
          <w:rFonts w:eastAsia="Arial Unicode MS" w:cs="Times New Roman"/>
          <w:sz w:val="24"/>
          <w:szCs w:val="24"/>
        </w:rPr>
        <w:t xml:space="preserve"> veya kanuni ilişki içinde bulunduğu kişilere ait her türlü kişisel verinin korunması ve güvenliğinin sağlanması konusunda </w:t>
      </w:r>
      <w:r w:rsidR="00836725" w:rsidRPr="00F00C83">
        <w:rPr>
          <w:rFonts w:eastAsia="Arial Unicode MS" w:cs="Times New Roman"/>
          <w:sz w:val="24"/>
          <w:szCs w:val="24"/>
        </w:rPr>
        <w:t>da veri</w:t>
      </w:r>
      <w:r w:rsidR="008B1CC6" w:rsidRPr="00F00C83">
        <w:rPr>
          <w:rFonts w:eastAsia="Arial Unicode MS" w:cs="Times New Roman"/>
          <w:sz w:val="24"/>
          <w:szCs w:val="24"/>
        </w:rPr>
        <w:t xml:space="preserve"> sahiplerini kendilerini güvende hissetmelerini sağlayacak </w:t>
      </w:r>
      <w:r w:rsidRPr="00F00C83">
        <w:rPr>
          <w:color w:val="000000"/>
          <w:sz w:val="24"/>
          <w:szCs w:val="24"/>
        </w:rPr>
        <w:t xml:space="preserve">bilinç ve farkındalık ile hareket etmektedir. </w:t>
      </w:r>
      <w:r w:rsidRPr="00F00C83">
        <w:rPr>
          <w:rFonts w:eastAsia="Arial Unicode MS" w:cs="Times New Roman"/>
          <w:sz w:val="24"/>
          <w:szCs w:val="24"/>
        </w:rPr>
        <w:t xml:space="preserve">  </w:t>
      </w:r>
      <w:proofErr w:type="gramEnd"/>
    </w:p>
    <w:p w14:paraId="41CB7E14" w14:textId="2AC11F3F" w:rsidR="00A63B14" w:rsidRPr="00F00C83" w:rsidRDefault="008B1CC6" w:rsidP="00A63B14">
      <w:pPr>
        <w:spacing w:line="240" w:lineRule="auto"/>
        <w:ind w:firstLine="708"/>
        <w:jc w:val="both"/>
        <w:rPr>
          <w:rFonts w:eastAsia="Arial Unicode MS" w:cs="Times New Roman"/>
          <w:sz w:val="24"/>
          <w:szCs w:val="24"/>
        </w:rPr>
      </w:pPr>
      <w:proofErr w:type="gramStart"/>
      <w:r w:rsidRPr="00F00C83">
        <w:rPr>
          <w:rFonts w:eastAsia="Arial Unicode MS" w:cs="Times New Roman"/>
          <w:sz w:val="24"/>
          <w:szCs w:val="24"/>
        </w:rPr>
        <w:t>İ</w:t>
      </w:r>
      <w:r w:rsidR="00A63B14" w:rsidRPr="00F00C83">
        <w:rPr>
          <w:rFonts w:eastAsia="Arial Unicode MS" w:cs="Times New Roman"/>
          <w:sz w:val="24"/>
          <w:szCs w:val="24"/>
        </w:rPr>
        <w:t xml:space="preserve">şbu politika ve </w:t>
      </w:r>
      <w:r w:rsidR="00110A77" w:rsidRPr="00F00C83">
        <w:rPr>
          <w:rFonts w:eastAsia="Arial Unicode MS" w:cs="Times New Roman"/>
          <w:sz w:val="24"/>
          <w:szCs w:val="24"/>
        </w:rPr>
        <w:t>Firmamız bünyesindeki</w:t>
      </w:r>
      <w:r w:rsidR="00A63B14" w:rsidRPr="00F00C83">
        <w:rPr>
          <w:rFonts w:eastAsia="Arial Unicode MS" w:cs="Times New Roman"/>
          <w:sz w:val="24"/>
          <w:szCs w:val="24"/>
        </w:rPr>
        <w:t xml:space="preserve"> sair </w:t>
      </w:r>
      <w:r w:rsidR="00836725" w:rsidRPr="00F00C83">
        <w:rPr>
          <w:rFonts w:eastAsia="Arial Unicode MS" w:cs="Times New Roman"/>
          <w:sz w:val="24"/>
          <w:szCs w:val="24"/>
        </w:rPr>
        <w:t>politikalar, kalite</w:t>
      </w:r>
      <w:r w:rsidRPr="00F00C83">
        <w:rPr>
          <w:rFonts w:eastAsia="Arial Unicode MS" w:cs="Times New Roman"/>
          <w:sz w:val="24"/>
          <w:szCs w:val="24"/>
        </w:rPr>
        <w:t xml:space="preserve"> standartları </w:t>
      </w:r>
      <w:r w:rsidR="00A63B14" w:rsidRPr="00F00C83">
        <w:rPr>
          <w:rFonts w:eastAsia="Arial Unicode MS" w:cs="Times New Roman"/>
          <w:sz w:val="24"/>
          <w:szCs w:val="24"/>
        </w:rPr>
        <w:t xml:space="preserve">çerçevesinde kişisel veri sahiplerinin kişisel </w:t>
      </w:r>
      <w:r w:rsidR="00836725" w:rsidRPr="00F00C83">
        <w:rPr>
          <w:rFonts w:eastAsia="Arial Unicode MS" w:cs="Times New Roman"/>
          <w:sz w:val="24"/>
          <w:szCs w:val="24"/>
        </w:rPr>
        <w:t>verilerinin, 6698</w:t>
      </w:r>
      <w:r w:rsidR="00A63B14" w:rsidRPr="00F00C83">
        <w:rPr>
          <w:rFonts w:eastAsia="Arial Unicode MS" w:cs="Times New Roman"/>
          <w:sz w:val="24"/>
          <w:szCs w:val="24"/>
        </w:rPr>
        <w:t xml:space="preserve"> sayılı KVKK, Kişisel Verilerin Silinmesi, Yok Edilmesi veya Anonim Hale Getirilmesi Hakkında Yönetmelik, Veri Sorumluları Sicili Hakkında Yönetmelik ve diğer ilgili </w:t>
      </w:r>
      <w:r w:rsidR="00110A77" w:rsidRPr="00F00C83">
        <w:rPr>
          <w:rFonts w:eastAsia="Arial Unicode MS" w:cs="Times New Roman"/>
          <w:sz w:val="24"/>
          <w:szCs w:val="24"/>
        </w:rPr>
        <w:t xml:space="preserve">yönetmeliklere, </w:t>
      </w:r>
      <w:r w:rsidR="003E4264" w:rsidRPr="00F00C83">
        <w:rPr>
          <w:rFonts w:eastAsia="Arial Unicode MS" w:cs="Times New Roman"/>
          <w:color w:val="000000" w:themeColor="text1"/>
          <w:sz w:val="24"/>
          <w:szCs w:val="24"/>
        </w:rPr>
        <w:t>Kişisel Verileri Koruma Kurul’u (“K</w:t>
      </w:r>
      <w:r w:rsidR="00110A77" w:rsidRPr="00F00C83">
        <w:rPr>
          <w:rFonts w:eastAsia="Arial Unicode MS" w:cs="Times New Roman"/>
          <w:color w:val="000000" w:themeColor="text1"/>
          <w:sz w:val="24"/>
          <w:szCs w:val="24"/>
        </w:rPr>
        <w:t>urul</w:t>
      </w:r>
      <w:r w:rsidR="003E4264" w:rsidRPr="00F00C83">
        <w:rPr>
          <w:rFonts w:eastAsia="Arial Unicode MS" w:cs="Times New Roman"/>
          <w:color w:val="000000" w:themeColor="text1"/>
          <w:sz w:val="24"/>
          <w:szCs w:val="24"/>
        </w:rPr>
        <w:t>”)</w:t>
      </w:r>
      <w:r w:rsidR="00A63B14" w:rsidRPr="00F00C83">
        <w:rPr>
          <w:rFonts w:eastAsia="Arial Unicode MS" w:cs="Times New Roman"/>
          <w:color w:val="FF0000"/>
          <w:sz w:val="24"/>
          <w:szCs w:val="24"/>
        </w:rPr>
        <w:t xml:space="preserve"> </w:t>
      </w:r>
      <w:r w:rsidR="00A63B14" w:rsidRPr="00F00C83">
        <w:rPr>
          <w:rFonts w:eastAsia="Arial Unicode MS" w:cs="Times New Roman"/>
          <w:sz w:val="24"/>
          <w:szCs w:val="24"/>
        </w:rPr>
        <w:t>kararlarına uygun olmak suretiyle işlen</w:t>
      </w:r>
      <w:r w:rsidR="002B0EC3" w:rsidRPr="00F00C83">
        <w:rPr>
          <w:rFonts w:eastAsia="Arial Unicode MS" w:cs="Times New Roman"/>
          <w:sz w:val="24"/>
          <w:szCs w:val="24"/>
        </w:rPr>
        <w:t xml:space="preserve">ip </w:t>
      </w:r>
      <w:r w:rsidR="00A63B14" w:rsidRPr="00F00C83">
        <w:rPr>
          <w:rFonts w:eastAsia="Arial Unicode MS" w:cs="Times New Roman"/>
          <w:sz w:val="24"/>
          <w:szCs w:val="24"/>
        </w:rPr>
        <w:t>muhafaza edilme</w:t>
      </w:r>
      <w:r w:rsidR="002B0EC3" w:rsidRPr="00F00C83">
        <w:rPr>
          <w:rFonts w:eastAsia="Arial Unicode MS" w:cs="Times New Roman"/>
          <w:sz w:val="24"/>
          <w:szCs w:val="24"/>
        </w:rPr>
        <w:t>si için gerekli tekn</w:t>
      </w:r>
      <w:r w:rsidRPr="00F00C83">
        <w:rPr>
          <w:rFonts w:eastAsia="Arial Unicode MS" w:cs="Times New Roman"/>
          <w:sz w:val="24"/>
          <w:szCs w:val="24"/>
        </w:rPr>
        <w:t>ik ve idari altyapı çalışmaları</w:t>
      </w:r>
      <w:r w:rsidR="002B0EC3" w:rsidRPr="00F00C83">
        <w:rPr>
          <w:rFonts w:eastAsia="Arial Unicode MS" w:cs="Times New Roman"/>
          <w:sz w:val="24"/>
          <w:szCs w:val="24"/>
        </w:rPr>
        <w:t xml:space="preserve"> yürüt</w:t>
      </w:r>
      <w:r w:rsidRPr="00F00C83">
        <w:rPr>
          <w:rFonts w:eastAsia="Arial Unicode MS" w:cs="Times New Roman"/>
          <w:sz w:val="24"/>
          <w:szCs w:val="24"/>
        </w:rPr>
        <w:t>ül</w:t>
      </w:r>
      <w:r w:rsidR="002B0EC3" w:rsidRPr="00F00C83">
        <w:rPr>
          <w:rFonts w:eastAsia="Arial Unicode MS" w:cs="Times New Roman"/>
          <w:sz w:val="24"/>
          <w:szCs w:val="24"/>
        </w:rPr>
        <w:t xml:space="preserve">mektedir. </w:t>
      </w:r>
      <w:r w:rsidR="00A63B14" w:rsidRPr="00F00C83">
        <w:rPr>
          <w:rFonts w:eastAsia="Arial Unicode MS" w:cs="Times New Roman"/>
          <w:sz w:val="24"/>
          <w:szCs w:val="24"/>
        </w:rPr>
        <w:t xml:space="preserve"> </w:t>
      </w:r>
      <w:proofErr w:type="gramEnd"/>
    </w:p>
    <w:p w14:paraId="36B09C09" w14:textId="77777777" w:rsidR="00A63B14" w:rsidRPr="00F00C83" w:rsidRDefault="00A63B14" w:rsidP="00A63B14">
      <w:pPr>
        <w:spacing w:line="240" w:lineRule="auto"/>
        <w:ind w:firstLine="708"/>
        <w:jc w:val="both"/>
        <w:rPr>
          <w:rFonts w:eastAsia="Arial Unicode MS" w:cs="Times New Roman"/>
          <w:sz w:val="24"/>
          <w:szCs w:val="24"/>
        </w:rPr>
      </w:pPr>
      <w:r w:rsidRPr="00F00C83">
        <w:rPr>
          <w:rFonts w:eastAsia="Arial Unicode MS" w:cs="Times New Roman"/>
          <w:sz w:val="24"/>
          <w:szCs w:val="24"/>
        </w:rPr>
        <w:t xml:space="preserve">Yine süreç içinde rol alan kişilerin görev ve sorumlulukları açık ve net bir şekilde belirtilmek sureti ile iş bu politikada yer alan hususların yerine getirilmesi konusunda gerekli takip ve sürdürülebilirliğinin </w:t>
      </w:r>
      <w:r w:rsidR="002D1E4A" w:rsidRPr="00F00C83">
        <w:rPr>
          <w:rFonts w:eastAsia="Arial Unicode MS" w:cs="Times New Roman"/>
          <w:sz w:val="24"/>
          <w:szCs w:val="24"/>
        </w:rPr>
        <w:t>sağlanması, çalışanlarımızın</w:t>
      </w:r>
      <w:r w:rsidRPr="00F00C83">
        <w:rPr>
          <w:rFonts w:eastAsia="Arial Unicode MS" w:cs="Times New Roman"/>
          <w:sz w:val="24"/>
          <w:szCs w:val="24"/>
        </w:rPr>
        <w:t xml:space="preserve"> da yüksek farkındalık ve hassasiyet içinde görevlerini yerine getirmesi amaçlanmaktadır. </w:t>
      </w:r>
    </w:p>
    <w:p w14:paraId="305EC5C9" w14:textId="1F009F4E" w:rsidR="00932545" w:rsidRPr="00F00C83" w:rsidRDefault="00A63B14" w:rsidP="00A63B14">
      <w:pPr>
        <w:spacing w:line="240" w:lineRule="auto"/>
        <w:ind w:firstLine="708"/>
        <w:jc w:val="both"/>
        <w:rPr>
          <w:rFonts w:eastAsia="Arial Unicode MS" w:cs="Times New Roman"/>
          <w:sz w:val="24"/>
          <w:szCs w:val="24"/>
        </w:rPr>
      </w:pPr>
      <w:r w:rsidRPr="00F00C83">
        <w:rPr>
          <w:rFonts w:eastAsia="Arial Unicode MS" w:cs="Times New Roman"/>
          <w:sz w:val="24"/>
          <w:szCs w:val="24"/>
        </w:rPr>
        <w:t>Firmamız</w:t>
      </w:r>
      <w:r w:rsidR="008B1CC6" w:rsidRPr="00F00C83">
        <w:rPr>
          <w:rFonts w:eastAsia="Arial Unicode MS" w:cs="Times New Roman"/>
          <w:sz w:val="24"/>
          <w:szCs w:val="24"/>
        </w:rPr>
        <w:t xml:space="preserve">ın faaliyet </w:t>
      </w:r>
      <w:r w:rsidR="00836725" w:rsidRPr="00F00C83">
        <w:rPr>
          <w:rFonts w:eastAsia="Arial Unicode MS" w:cs="Times New Roman"/>
          <w:sz w:val="24"/>
          <w:szCs w:val="24"/>
        </w:rPr>
        <w:t>alanı, amaçlar, temas</w:t>
      </w:r>
      <w:r w:rsidR="008B1CC6" w:rsidRPr="00F00C83">
        <w:rPr>
          <w:rFonts w:eastAsia="Arial Unicode MS" w:cs="Times New Roman"/>
          <w:sz w:val="24"/>
          <w:szCs w:val="24"/>
        </w:rPr>
        <w:t xml:space="preserve"> ettiği </w:t>
      </w:r>
      <w:r w:rsidR="00836725" w:rsidRPr="00F00C83">
        <w:rPr>
          <w:rFonts w:eastAsia="Arial Unicode MS" w:cs="Times New Roman"/>
          <w:sz w:val="24"/>
          <w:szCs w:val="24"/>
        </w:rPr>
        <w:t>kişiler dikkate</w:t>
      </w:r>
      <w:r w:rsidRPr="00F00C83">
        <w:rPr>
          <w:rFonts w:eastAsia="Arial Unicode MS" w:cs="Times New Roman"/>
          <w:sz w:val="24"/>
          <w:szCs w:val="24"/>
        </w:rPr>
        <w:t xml:space="preserve"> alınarak hazırla</w:t>
      </w:r>
      <w:r w:rsidR="008B1CC6" w:rsidRPr="00F00C83">
        <w:rPr>
          <w:rFonts w:eastAsia="Arial Unicode MS" w:cs="Times New Roman"/>
          <w:sz w:val="24"/>
          <w:szCs w:val="24"/>
        </w:rPr>
        <w:t xml:space="preserve">nan </w:t>
      </w:r>
      <w:r w:rsidRPr="00F00C83">
        <w:rPr>
          <w:rFonts w:eastAsia="Arial Unicode MS" w:cs="Times New Roman"/>
          <w:sz w:val="24"/>
          <w:szCs w:val="24"/>
        </w:rPr>
        <w:t xml:space="preserve">kişisel veri </w:t>
      </w:r>
      <w:proofErr w:type="gramStart"/>
      <w:r w:rsidRPr="00F00C83">
        <w:rPr>
          <w:rFonts w:eastAsia="Arial Unicode MS" w:cs="Times New Roman"/>
          <w:sz w:val="24"/>
          <w:szCs w:val="24"/>
        </w:rPr>
        <w:t>envanter</w:t>
      </w:r>
      <w:r w:rsidR="008B1CC6" w:rsidRPr="00F00C83">
        <w:rPr>
          <w:rFonts w:eastAsia="Arial Unicode MS" w:cs="Times New Roman"/>
          <w:sz w:val="24"/>
          <w:szCs w:val="24"/>
        </w:rPr>
        <w:t>ine</w:t>
      </w:r>
      <w:proofErr w:type="gramEnd"/>
      <w:r w:rsidR="008B1CC6" w:rsidRPr="00F00C83">
        <w:rPr>
          <w:rFonts w:eastAsia="Arial Unicode MS" w:cs="Times New Roman"/>
          <w:sz w:val="24"/>
          <w:szCs w:val="24"/>
        </w:rPr>
        <w:t xml:space="preserve"> uygun şekilde iş süreçlerinin yürütülmesi hedeflenmektedir. </w:t>
      </w:r>
    </w:p>
    <w:p w14:paraId="3ED6728E" w14:textId="77777777" w:rsidR="00A63B14" w:rsidRPr="00DC595E" w:rsidRDefault="00A63B14" w:rsidP="00DC595E">
      <w:pPr>
        <w:spacing w:line="240" w:lineRule="auto"/>
        <w:jc w:val="both"/>
        <w:rPr>
          <w:rFonts w:eastAsia="Arial Unicode MS" w:cs="Times New Roman"/>
        </w:rPr>
      </w:pPr>
      <w:r>
        <w:rPr>
          <w:noProof/>
          <w:color w:val="1F497D" w:themeColor="text2"/>
          <w:lang w:eastAsia="tr-TR"/>
        </w:rPr>
        <mc:AlternateContent>
          <mc:Choice Requires="wps">
            <w:drawing>
              <wp:anchor distT="0" distB="0" distL="114300" distR="114300" simplePos="0" relativeHeight="251647488" behindDoc="0" locked="0" layoutInCell="1" allowOverlap="1" wp14:anchorId="59CE51C4" wp14:editId="4E2E95E6">
                <wp:simplePos x="0" y="0"/>
                <wp:positionH relativeFrom="column">
                  <wp:posOffset>-42545</wp:posOffset>
                </wp:positionH>
                <wp:positionV relativeFrom="paragraph">
                  <wp:posOffset>224789</wp:posOffset>
                </wp:positionV>
                <wp:extent cx="6086475" cy="28575"/>
                <wp:effectExtent l="0" t="0" r="28575" b="28575"/>
                <wp:wrapNone/>
                <wp:docPr id="7" name="Düz Bağlayıcı 7"/>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905A4" id="Düz Bağlayıcı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7.7pt" to="475.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" strokecolor="#e36c0a [2409]" strokeweight="2pt"/>
            </w:pict>
          </mc:Fallback>
        </mc:AlternateContent>
      </w:r>
      <w:r w:rsidR="00DC595E">
        <w:rPr>
          <w:rFonts w:eastAsia="Arial Unicode MS" w:cs="Times New Roman"/>
          <w:b/>
          <w:color w:val="0F243E" w:themeColor="text2" w:themeShade="80"/>
          <w:sz w:val="32"/>
        </w:rPr>
        <w:t>2</w:t>
      </w:r>
      <w:r w:rsidRPr="00DC595E">
        <w:rPr>
          <w:rFonts w:eastAsia="Arial Unicode MS" w:cs="Times New Roman"/>
          <w:b/>
          <w:color w:val="0F243E" w:themeColor="text2" w:themeShade="80"/>
          <w:sz w:val="32"/>
        </w:rPr>
        <w:t>– POLİTİKANIN KAPSAMI</w:t>
      </w:r>
      <w:r w:rsidR="00272D53" w:rsidRPr="00DC595E">
        <w:rPr>
          <w:rFonts w:eastAsia="Arial Unicode MS" w:cs="Times New Roman"/>
          <w:b/>
          <w:color w:val="0F243E" w:themeColor="text2" w:themeShade="80"/>
          <w:sz w:val="32"/>
        </w:rPr>
        <w:t xml:space="preserve">-VERİ SAHİBİ KATEGORİLERİ </w:t>
      </w:r>
    </w:p>
    <w:p w14:paraId="43F596D0" w14:textId="18A4C327" w:rsidR="00A63B14" w:rsidRPr="002B0EC3" w:rsidRDefault="00A83A4D" w:rsidP="00836725">
      <w:pPr>
        <w:jc w:val="both"/>
        <w:rPr>
          <w:rFonts w:eastAsia="Arial Unicode MS" w:cs="Times New Roman"/>
          <w:b/>
        </w:rPr>
      </w:pPr>
      <w:proofErr w:type="gramStart"/>
      <w:r w:rsidRPr="00F00C83">
        <w:rPr>
          <w:rFonts w:eastAsia="Arial Unicode MS" w:cs="Times New Roman"/>
          <w:b/>
          <w:sz w:val="24"/>
          <w:szCs w:val="24"/>
        </w:rPr>
        <w:t>2.1)</w:t>
      </w:r>
      <w:r w:rsidRPr="00A83A4D">
        <w:rPr>
          <w:rFonts w:eastAsia="Arial Unicode MS" w:cs="Times New Roman"/>
          <w:b/>
        </w:rPr>
        <w:t xml:space="preserve"> </w:t>
      </w:r>
      <w:r>
        <w:rPr>
          <w:rFonts w:eastAsia="Arial Unicode MS" w:cs="Times New Roman"/>
          <w:b/>
        </w:rPr>
        <w:t xml:space="preserve">   </w:t>
      </w:r>
      <w:r w:rsidR="00A63B14" w:rsidRPr="00F00C83">
        <w:rPr>
          <w:rFonts w:eastAsia="Arial Unicode MS" w:cs="Times New Roman"/>
          <w:sz w:val="24"/>
          <w:szCs w:val="24"/>
        </w:rPr>
        <w:t xml:space="preserve">İşbu Kişisel Verilerin İşlenmesi ve Korunması Politikası (“Politika”); </w:t>
      </w:r>
      <w:r w:rsidR="00836725" w:rsidRPr="00F00C83">
        <w:rPr>
          <w:rFonts w:eastAsia="Arial Unicode MS" w:cstheme="minorHAnsi"/>
          <w:sz w:val="24"/>
          <w:szCs w:val="24"/>
        </w:rPr>
        <w:t>SAFİR NALBURİYE SANAYİ VE TİCARET LİMİTED ŞİRKETİ</w:t>
      </w:r>
      <w:r w:rsidR="00B87F29" w:rsidRPr="00F00C83">
        <w:rPr>
          <w:rFonts w:eastAsia="Arial Unicode MS" w:cs="Times New Roman"/>
          <w:sz w:val="24"/>
          <w:szCs w:val="24"/>
        </w:rPr>
        <w:t xml:space="preserve"> </w:t>
      </w:r>
      <w:r w:rsidR="00A63B14" w:rsidRPr="00F00C83">
        <w:rPr>
          <w:rFonts w:eastAsia="Arial Unicode MS" w:cs="Times New Roman"/>
          <w:sz w:val="24"/>
          <w:szCs w:val="24"/>
        </w:rPr>
        <w:t xml:space="preserve">(“Firma ”) faaliyet gösterdiği alan </w:t>
      </w:r>
      <w:r w:rsidR="002D1E4A" w:rsidRPr="00F00C83">
        <w:rPr>
          <w:rFonts w:eastAsia="Arial Unicode MS" w:cs="Times New Roman"/>
          <w:sz w:val="24"/>
          <w:szCs w:val="24"/>
        </w:rPr>
        <w:t>dâhilinde</w:t>
      </w:r>
      <w:r w:rsidR="00A63B14" w:rsidRPr="00F00C83">
        <w:rPr>
          <w:rFonts w:eastAsia="Arial Unicode MS" w:cs="Times New Roman"/>
          <w:sz w:val="24"/>
          <w:szCs w:val="24"/>
        </w:rPr>
        <w:t xml:space="preserve"> kişisel verileri işlediği herhangi bir sürece dâhil olan </w:t>
      </w:r>
      <w:r w:rsidR="00A63B14" w:rsidRPr="00F00C83">
        <w:rPr>
          <w:rFonts w:ascii="Calibri" w:eastAsia="Times New Roman" w:hAnsi="Calibri" w:cs="Calibri"/>
          <w:color w:val="000000"/>
          <w:sz w:val="24"/>
          <w:szCs w:val="24"/>
          <w:lang w:eastAsia="tr-TR"/>
        </w:rPr>
        <w:t xml:space="preserve">ve başta aşağıda belirtilen kategoriler olmak üzere firmamız ile herhangi bir şekilde </w:t>
      </w:r>
      <w:r w:rsidR="00932545" w:rsidRPr="00F00C83">
        <w:rPr>
          <w:rFonts w:ascii="Calibri" w:eastAsia="Times New Roman" w:hAnsi="Calibri" w:cs="Calibri"/>
          <w:color w:val="000000"/>
          <w:sz w:val="24"/>
          <w:szCs w:val="24"/>
          <w:lang w:eastAsia="tr-TR"/>
        </w:rPr>
        <w:t xml:space="preserve">ve sebeple </w:t>
      </w:r>
      <w:r w:rsidR="00A63B14" w:rsidRPr="00F00C83">
        <w:rPr>
          <w:rFonts w:ascii="Calibri" w:eastAsia="Times New Roman" w:hAnsi="Calibri" w:cs="Calibri"/>
          <w:color w:val="000000"/>
          <w:sz w:val="24"/>
          <w:szCs w:val="24"/>
          <w:lang w:eastAsia="tr-TR"/>
        </w:rPr>
        <w:t xml:space="preserve">temasa geçen </w:t>
      </w:r>
      <w:r w:rsidRPr="00F00C83">
        <w:rPr>
          <w:rFonts w:ascii="Calibri" w:eastAsia="Times New Roman" w:hAnsi="Calibri" w:cs="Calibri"/>
          <w:color w:val="000000"/>
          <w:sz w:val="24"/>
          <w:szCs w:val="24"/>
          <w:lang w:eastAsia="tr-TR"/>
        </w:rPr>
        <w:t>tüm</w:t>
      </w:r>
      <w:r w:rsidR="002D1E4A" w:rsidRPr="00F00C83">
        <w:rPr>
          <w:rFonts w:ascii="Calibri" w:eastAsia="Times New Roman" w:hAnsi="Calibri" w:cs="Calibri"/>
          <w:color w:val="000000"/>
          <w:sz w:val="24"/>
          <w:szCs w:val="24"/>
          <w:lang w:eastAsia="tr-TR"/>
        </w:rPr>
        <w:t xml:space="preserve"> 3. g</w:t>
      </w:r>
      <w:r w:rsidR="00A63B14" w:rsidRPr="00F00C83">
        <w:rPr>
          <w:rFonts w:ascii="Calibri" w:eastAsia="Times New Roman" w:hAnsi="Calibri" w:cs="Calibri"/>
          <w:color w:val="000000"/>
          <w:sz w:val="24"/>
          <w:szCs w:val="24"/>
          <w:lang w:eastAsia="tr-TR"/>
        </w:rPr>
        <w:t>erçek kişi</w:t>
      </w:r>
      <w:r w:rsidR="00932545" w:rsidRPr="00F00C83">
        <w:rPr>
          <w:rFonts w:ascii="Calibri" w:eastAsia="Times New Roman" w:hAnsi="Calibri" w:cs="Calibri"/>
          <w:color w:val="000000"/>
          <w:sz w:val="24"/>
          <w:szCs w:val="24"/>
          <w:lang w:eastAsia="tr-TR"/>
        </w:rPr>
        <w:t>leri</w:t>
      </w:r>
      <w:r w:rsidR="00A63B14" w:rsidRPr="00F00C83">
        <w:rPr>
          <w:rFonts w:ascii="Calibri" w:eastAsia="Times New Roman" w:hAnsi="Calibri" w:cs="Calibri"/>
          <w:color w:val="000000"/>
          <w:sz w:val="24"/>
          <w:szCs w:val="24"/>
          <w:lang w:eastAsia="tr-TR"/>
        </w:rPr>
        <w:t xml:space="preserve"> </w:t>
      </w:r>
      <w:r w:rsidR="002B0EC3" w:rsidRPr="00F00C83">
        <w:rPr>
          <w:rFonts w:ascii="Calibri" w:eastAsia="Times New Roman" w:hAnsi="Calibri" w:cs="Calibri"/>
          <w:color w:val="000000"/>
          <w:sz w:val="24"/>
          <w:szCs w:val="24"/>
          <w:lang w:eastAsia="tr-TR"/>
        </w:rPr>
        <w:t xml:space="preserve">kapsamaktadır. </w:t>
      </w:r>
      <w:proofErr w:type="gramEnd"/>
      <w:r w:rsidR="002B0EC3" w:rsidRPr="00F00C83">
        <w:rPr>
          <w:rFonts w:ascii="Calibri" w:eastAsia="Times New Roman" w:hAnsi="Calibri" w:cs="Calibri"/>
          <w:color w:val="000000"/>
          <w:sz w:val="24"/>
          <w:szCs w:val="24"/>
          <w:lang w:eastAsia="tr-TR"/>
        </w:rPr>
        <w:t xml:space="preserve">Diğer yandan bu </w:t>
      </w:r>
      <w:r w:rsidR="002D1E4A" w:rsidRPr="00F00C83">
        <w:rPr>
          <w:rFonts w:ascii="Calibri" w:eastAsia="Times New Roman" w:hAnsi="Calibri" w:cs="Calibri"/>
          <w:color w:val="000000"/>
          <w:sz w:val="24"/>
          <w:szCs w:val="24"/>
          <w:lang w:eastAsia="tr-TR"/>
        </w:rPr>
        <w:t>politika firmamızın</w:t>
      </w:r>
      <w:r w:rsidR="002B0EC3" w:rsidRPr="00F00C83">
        <w:rPr>
          <w:rFonts w:ascii="Calibri" w:eastAsia="Times New Roman" w:hAnsi="Calibri" w:cs="Calibri"/>
          <w:color w:val="000000"/>
          <w:sz w:val="24"/>
          <w:szCs w:val="24"/>
          <w:lang w:eastAsia="tr-TR"/>
        </w:rPr>
        <w:t xml:space="preserve"> 6698 sayılı KVK Kanuna uygun şekilde faaliyetlerini yürütmesi için </w:t>
      </w:r>
      <w:r w:rsidR="002D1E4A" w:rsidRPr="00F00C83">
        <w:rPr>
          <w:rFonts w:ascii="Calibri" w:eastAsia="Times New Roman" w:hAnsi="Calibri" w:cs="Calibri"/>
          <w:color w:val="000000"/>
          <w:sz w:val="24"/>
          <w:szCs w:val="24"/>
          <w:lang w:eastAsia="tr-TR"/>
        </w:rPr>
        <w:t>çalışan, tedarikçi</w:t>
      </w:r>
      <w:r w:rsidR="002B0EC3" w:rsidRPr="00F00C83">
        <w:rPr>
          <w:rFonts w:ascii="Calibri" w:eastAsia="Times New Roman" w:hAnsi="Calibri" w:cs="Calibri"/>
          <w:color w:val="000000"/>
          <w:sz w:val="24"/>
          <w:szCs w:val="24"/>
          <w:lang w:eastAsia="tr-TR"/>
        </w:rPr>
        <w:t>,</w:t>
      </w:r>
      <w:r w:rsidR="002D1E4A" w:rsidRPr="00F00C83">
        <w:rPr>
          <w:rFonts w:ascii="Calibri" w:eastAsia="Times New Roman" w:hAnsi="Calibri" w:cs="Calibri"/>
          <w:color w:val="000000"/>
          <w:sz w:val="24"/>
          <w:szCs w:val="24"/>
          <w:lang w:eastAsia="tr-TR"/>
        </w:rPr>
        <w:t xml:space="preserve"> </w:t>
      </w:r>
      <w:r w:rsidR="002B0EC3" w:rsidRPr="00F00C83">
        <w:rPr>
          <w:rFonts w:ascii="Calibri" w:eastAsia="Times New Roman" w:hAnsi="Calibri" w:cs="Calibri"/>
          <w:color w:val="000000"/>
          <w:sz w:val="24"/>
          <w:szCs w:val="24"/>
          <w:lang w:eastAsia="tr-TR"/>
        </w:rPr>
        <w:t xml:space="preserve">şirket </w:t>
      </w:r>
      <w:r w:rsidR="002D1E4A" w:rsidRPr="00F00C83">
        <w:rPr>
          <w:rFonts w:ascii="Calibri" w:eastAsia="Times New Roman" w:hAnsi="Calibri" w:cs="Calibri"/>
          <w:color w:val="000000"/>
          <w:sz w:val="24"/>
          <w:szCs w:val="24"/>
          <w:lang w:eastAsia="tr-TR"/>
        </w:rPr>
        <w:t xml:space="preserve">yetkilisi, </w:t>
      </w:r>
      <w:r w:rsidR="008B1CC6" w:rsidRPr="00F00C83">
        <w:rPr>
          <w:rFonts w:ascii="Calibri" w:eastAsia="Times New Roman" w:hAnsi="Calibri" w:cs="Calibri"/>
          <w:color w:val="000000"/>
          <w:sz w:val="24"/>
          <w:szCs w:val="24"/>
          <w:lang w:eastAsia="tr-TR"/>
        </w:rPr>
        <w:t>hissedar</w:t>
      </w:r>
      <w:r w:rsidR="002B0EC3" w:rsidRPr="00F00C83">
        <w:rPr>
          <w:rFonts w:ascii="Calibri" w:eastAsia="Times New Roman" w:hAnsi="Calibri" w:cs="Calibri"/>
          <w:color w:val="000000"/>
          <w:sz w:val="24"/>
          <w:szCs w:val="24"/>
          <w:lang w:eastAsia="tr-TR"/>
        </w:rPr>
        <w:t xml:space="preserve"> gibi faaliyet süreçler</w:t>
      </w:r>
      <w:r w:rsidR="00B568CB" w:rsidRPr="00F00C83">
        <w:rPr>
          <w:rFonts w:ascii="Calibri" w:eastAsia="Times New Roman" w:hAnsi="Calibri" w:cs="Calibri"/>
          <w:color w:val="000000"/>
          <w:sz w:val="24"/>
          <w:szCs w:val="24"/>
          <w:lang w:eastAsia="tr-TR"/>
        </w:rPr>
        <w:t xml:space="preserve">imizde yer alan /alacak herkesin uyması gereken hususları </w:t>
      </w:r>
      <w:r w:rsidR="00A63B14" w:rsidRPr="00F00C83">
        <w:rPr>
          <w:rFonts w:eastAsia="Arial Unicode MS" w:cs="Times New Roman"/>
          <w:sz w:val="24"/>
          <w:szCs w:val="24"/>
        </w:rPr>
        <w:t>kapsamaktadır.</w:t>
      </w:r>
    </w:p>
    <w:tbl>
      <w:tblPr>
        <w:tblStyle w:val="OrtaKlavuz3-Vurgu1"/>
        <w:tblW w:w="0" w:type="auto"/>
        <w:tblLook w:val="04A0" w:firstRow="1" w:lastRow="0" w:firstColumn="1" w:lastColumn="0" w:noHBand="0" w:noVBand="1"/>
      </w:tblPr>
      <w:tblGrid>
        <w:gridCol w:w="3477"/>
        <w:gridCol w:w="275"/>
        <w:gridCol w:w="5868"/>
      </w:tblGrid>
      <w:tr w:rsidR="00A63B14" w:rsidRPr="00161055" w14:paraId="3283DDC6" w14:textId="77777777" w:rsidTr="00BA0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shd w:val="solid" w:color="E36C0A" w:themeColor="accent6" w:themeShade="BF" w:fill="E36C0A" w:themeFill="accent6" w:themeFillShade="BF"/>
          </w:tcPr>
          <w:p w14:paraId="3FA7929D" w14:textId="77777777" w:rsidR="00A63B14" w:rsidRPr="00161055" w:rsidRDefault="00A63B14" w:rsidP="00533330">
            <w:pPr>
              <w:pStyle w:val="ListeParagraf"/>
              <w:ind w:left="0"/>
              <w:jc w:val="both"/>
              <w:rPr>
                <w:rFonts w:eastAsia="Arial Unicode MS" w:cs="Times New Roman"/>
              </w:rPr>
            </w:pPr>
            <w:r w:rsidRPr="00161055">
              <w:rPr>
                <w:rFonts w:eastAsia="Arial Unicode MS" w:cs="Times New Roman"/>
              </w:rPr>
              <w:lastRenderedPageBreak/>
              <w:t xml:space="preserve">POLİTİKA KAPSAMINA YER ALAN VERİ SAHİBİ KATEGORİLERİ </w:t>
            </w:r>
          </w:p>
        </w:tc>
        <w:tc>
          <w:tcPr>
            <w:tcW w:w="275" w:type="dxa"/>
            <w:shd w:val="solid" w:color="E36C0A" w:themeColor="accent6" w:themeShade="BF" w:fill="E36C0A" w:themeFill="accent6" w:themeFillShade="BF"/>
          </w:tcPr>
          <w:p w14:paraId="1AB05DD7" w14:textId="77777777" w:rsidR="00A63B14" w:rsidRPr="00161055" w:rsidRDefault="00A63B14" w:rsidP="00533330">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p>
        </w:tc>
        <w:tc>
          <w:tcPr>
            <w:tcW w:w="5868" w:type="dxa"/>
            <w:shd w:val="solid" w:color="E36C0A" w:themeColor="accent6" w:themeShade="BF" w:fill="E36C0A" w:themeFill="accent6" w:themeFillShade="BF"/>
          </w:tcPr>
          <w:p w14:paraId="7B0CBB8C" w14:textId="77777777" w:rsidR="00A63B14" w:rsidRPr="00161055" w:rsidRDefault="00E957EB" w:rsidP="00533330">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AÇIKLAMA –ÖRNEKLEME </w:t>
            </w:r>
            <w:r w:rsidR="00457BA7">
              <w:rPr>
                <w:rFonts w:eastAsia="Arial Unicode MS" w:cs="Times New Roman"/>
              </w:rPr>
              <w:t xml:space="preserve"> </w:t>
            </w:r>
          </w:p>
        </w:tc>
      </w:tr>
      <w:tr w:rsidR="00A63B14" w:rsidRPr="00161055" w14:paraId="7F752D72" w14:textId="77777777" w:rsidTr="00BA0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tcBorders>
              <w:top w:val="single" w:sz="24" w:space="0" w:color="FFFFFF" w:themeColor="background1"/>
              <w:bottom w:val="single" w:sz="8" w:space="0" w:color="FFFFFF" w:themeColor="background1"/>
            </w:tcBorders>
            <w:shd w:val="solid" w:color="E36C0A" w:themeColor="accent6" w:themeShade="BF" w:fill="E36C0A" w:themeFill="accent6" w:themeFillShade="BF"/>
          </w:tcPr>
          <w:p w14:paraId="07DFCEC6" w14:textId="77777777" w:rsidR="00A63B14" w:rsidRPr="00161055" w:rsidRDefault="00A63B14" w:rsidP="00533330">
            <w:pPr>
              <w:pStyle w:val="ListeParagraf"/>
              <w:ind w:left="0"/>
              <w:jc w:val="both"/>
              <w:rPr>
                <w:rFonts w:eastAsia="Arial Unicode MS" w:cs="Times New Roman"/>
              </w:rPr>
            </w:pPr>
            <w:r>
              <w:rPr>
                <w:rFonts w:eastAsia="Arial Unicode MS" w:cs="Times New Roman"/>
              </w:rPr>
              <w:t xml:space="preserve">Firma Çalışanları </w:t>
            </w:r>
          </w:p>
        </w:tc>
        <w:tc>
          <w:tcPr>
            <w:tcW w:w="275" w:type="dxa"/>
            <w:tcBorders>
              <w:top w:val="single" w:sz="24" w:space="0" w:color="FFFFFF" w:themeColor="background1"/>
            </w:tcBorders>
            <w:shd w:val="solid" w:color="FABF8F" w:themeColor="accent6" w:themeTint="99" w:fill="A7BFDE" w:themeFill="accent1" w:themeFillTint="7F"/>
          </w:tcPr>
          <w:p w14:paraId="300C2D3D" w14:textId="77777777" w:rsidR="00A63B14" w:rsidRPr="00161055" w:rsidRDefault="00A63B14" w:rsidP="00533330">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w:t>
            </w:r>
          </w:p>
        </w:tc>
        <w:tc>
          <w:tcPr>
            <w:tcW w:w="5868" w:type="dxa"/>
            <w:tcBorders>
              <w:top w:val="single" w:sz="24" w:space="0" w:color="FFFFFF" w:themeColor="background1"/>
            </w:tcBorders>
            <w:shd w:val="solid" w:color="FABF8F" w:themeColor="accent6" w:themeTint="99" w:fill="A7BFDE" w:themeFill="accent1" w:themeFillTint="7F"/>
          </w:tcPr>
          <w:p w14:paraId="5E30568C" w14:textId="77777777" w:rsidR="00A63B14" w:rsidRPr="00161055" w:rsidRDefault="002D1E4A" w:rsidP="00533330">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Hâlihazırda</w:t>
            </w:r>
            <w:r w:rsidR="00A63B14">
              <w:rPr>
                <w:rFonts w:eastAsia="Arial Unicode MS" w:cs="Times New Roman"/>
              </w:rPr>
              <w:t xml:space="preserve"> çalışan ve daha önce çalışıp da herhangi bir sebeple hizmet akdi sona ermiş olan </w:t>
            </w:r>
            <w:r>
              <w:rPr>
                <w:rFonts w:eastAsia="Arial Unicode MS" w:cs="Times New Roman"/>
              </w:rPr>
              <w:t>kişiler gibi</w:t>
            </w:r>
          </w:p>
        </w:tc>
      </w:tr>
      <w:tr w:rsidR="00A63B14" w:rsidRPr="00161055" w14:paraId="632E759F" w14:textId="77777777" w:rsidTr="00BA08A3">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bottom w:val="single" w:sz="8" w:space="0" w:color="FFFFFF" w:themeColor="background1"/>
            </w:tcBorders>
            <w:shd w:val="solid" w:color="E36C0A" w:themeColor="accent6" w:themeShade="BF" w:fill="E36C0A" w:themeFill="accent6" w:themeFillShade="BF"/>
          </w:tcPr>
          <w:p w14:paraId="572DFA9D" w14:textId="77777777" w:rsidR="00A63B14" w:rsidRPr="00161055" w:rsidRDefault="00A63B14" w:rsidP="00533330">
            <w:pPr>
              <w:pStyle w:val="ListeParagraf"/>
              <w:ind w:left="0"/>
              <w:jc w:val="both"/>
              <w:rPr>
                <w:rFonts w:eastAsia="Arial Unicode MS" w:cs="Times New Roman"/>
              </w:rPr>
            </w:pPr>
            <w:r>
              <w:rPr>
                <w:rFonts w:eastAsia="Arial Unicode MS" w:cs="Times New Roman"/>
              </w:rPr>
              <w:t xml:space="preserve">Firma Hissedar ve Yetkilileri </w:t>
            </w:r>
          </w:p>
        </w:tc>
        <w:tc>
          <w:tcPr>
            <w:tcW w:w="275"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19F43474" w14:textId="77777777" w:rsidR="00A63B14" w:rsidRPr="00161055" w:rsidRDefault="00A63B14" w:rsidP="00533330">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w:t>
            </w:r>
          </w:p>
        </w:tc>
        <w:tc>
          <w:tcPr>
            <w:tcW w:w="5868"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488CF8B8" w14:textId="77777777" w:rsidR="00A63B14" w:rsidRPr="00161055" w:rsidRDefault="00A63B14" w:rsidP="00533330">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Gerek firmada temsil yetkisi olan kişiler gerekse firmada hisse sahibi olan kişiler</w:t>
            </w:r>
            <w:r w:rsidR="00E957EB">
              <w:rPr>
                <w:rFonts w:eastAsia="Arial Unicode MS" w:cs="Times New Roman"/>
              </w:rPr>
              <w:t xml:space="preserve"> gibi</w:t>
            </w:r>
          </w:p>
        </w:tc>
      </w:tr>
      <w:tr w:rsidR="00A63B14" w:rsidRPr="00161055" w14:paraId="71C7F166" w14:textId="77777777" w:rsidTr="00BA0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bottom w:val="single" w:sz="8" w:space="0" w:color="FFFFFF" w:themeColor="background1"/>
            </w:tcBorders>
            <w:shd w:val="solid" w:color="E36C0A" w:themeColor="accent6" w:themeShade="BF" w:fill="E36C0A" w:themeFill="accent6" w:themeFillShade="BF"/>
          </w:tcPr>
          <w:p w14:paraId="0863393F" w14:textId="77777777" w:rsidR="00A63B14" w:rsidRPr="00A73D0E" w:rsidRDefault="00A63B14" w:rsidP="00533330">
            <w:pPr>
              <w:pStyle w:val="ListeParagraf"/>
              <w:ind w:left="0"/>
              <w:jc w:val="both"/>
              <w:rPr>
                <w:rFonts w:eastAsia="Arial Unicode MS" w:cs="Times New Roman"/>
              </w:rPr>
            </w:pPr>
            <w:r>
              <w:rPr>
                <w:rFonts w:eastAsia="Arial Unicode MS" w:cs="Times New Roman"/>
              </w:rPr>
              <w:t xml:space="preserve">Ürün ve /veya Hizmet Alıcısı </w:t>
            </w:r>
          </w:p>
        </w:tc>
        <w:tc>
          <w:tcPr>
            <w:tcW w:w="275" w:type="dxa"/>
            <w:shd w:val="solid" w:color="FABF8F" w:themeColor="accent6" w:themeTint="99" w:fill="A7BFDE" w:themeFill="accent1" w:themeFillTint="7F"/>
          </w:tcPr>
          <w:p w14:paraId="6197C940" w14:textId="77777777" w:rsidR="00A63B14" w:rsidRDefault="00601E68" w:rsidP="00533330">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w:t>
            </w:r>
          </w:p>
        </w:tc>
        <w:tc>
          <w:tcPr>
            <w:tcW w:w="5868" w:type="dxa"/>
            <w:shd w:val="solid" w:color="FABF8F" w:themeColor="accent6" w:themeTint="99" w:fill="A7BFDE" w:themeFill="accent1" w:themeFillTint="7F"/>
          </w:tcPr>
          <w:p w14:paraId="17109244" w14:textId="77777777" w:rsidR="00A63B14" w:rsidRPr="00161055" w:rsidRDefault="002D1E4A" w:rsidP="008B1CC6">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proofErr w:type="gramStart"/>
            <w:r>
              <w:rPr>
                <w:rFonts w:eastAsia="Arial Unicode MS" w:cs="Times New Roman"/>
              </w:rPr>
              <w:t>Müşteri</w:t>
            </w:r>
            <w:r w:rsidR="008B1CC6">
              <w:rPr>
                <w:rFonts w:eastAsia="Arial Unicode MS" w:cs="Times New Roman"/>
              </w:rPr>
              <w:t xml:space="preserve"> , bayi</w:t>
            </w:r>
            <w:proofErr w:type="gramEnd"/>
            <w:r w:rsidR="0016576F">
              <w:rPr>
                <w:rFonts w:eastAsia="Arial Unicode MS" w:cs="Times New Roman"/>
              </w:rPr>
              <w:t>-alt bayi</w:t>
            </w:r>
            <w:r w:rsidR="008B1CC6">
              <w:rPr>
                <w:rFonts w:eastAsia="Arial Unicode MS" w:cs="Times New Roman"/>
              </w:rPr>
              <w:t xml:space="preserve"> , bayi </w:t>
            </w:r>
            <w:r>
              <w:rPr>
                <w:rFonts w:eastAsia="Arial Unicode MS" w:cs="Times New Roman"/>
              </w:rPr>
              <w:t xml:space="preserve">yetkilileri, </w:t>
            </w:r>
            <w:r w:rsidR="008B1CC6">
              <w:rPr>
                <w:rFonts w:eastAsia="Arial Unicode MS" w:cs="Times New Roman"/>
              </w:rPr>
              <w:t>bayi</w:t>
            </w:r>
            <w:r w:rsidR="00E957EB">
              <w:rPr>
                <w:rFonts w:eastAsia="Arial Unicode MS" w:cs="Times New Roman"/>
              </w:rPr>
              <w:t xml:space="preserve"> </w:t>
            </w:r>
            <w:r>
              <w:rPr>
                <w:rFonts w:eastAsia="Arial Unicode MS" w:cs="Times New Roman"/>
              </w:rPr>
              <w:t>tedarikçileri gibi</w:t>
            </w:r>
            <w:r w:rsidR="00E957EB">
              <w:rPr>
                <w:rFonts w:eastAsia="Arial Unicode MS" w:cs="Times New Roman"/>
              </w:rPr>
              <w:t xml:space="preserve"> </w:t>
            </w:r>
          </w:p>
        </w:tc>
      </w:tr>
      <w:tr w:rsidR="0016576F" w:rsidRPr="00161055" w14:paraId="2D6CDB03" w14:textId="77777777" w:rsidTr="00BA08A3">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bottom w:val="single" w:sz="8" w:space="0" w:color="FFFFFF" w:themeColor="background1"/>
            </w:tcBorders>
            <w:shd w:val="solid" w:color="E36C0A" w:themeColor="accent6" w:themeShade="BF" w:fill="E36C0A" w:themeFill="accent6" w:themeFillShade="BF"/>
          </w:tcPr>
          <w:p w14:paraId="1E84C6D3" w14:textId="5CD2B320" w:rsidR="0016576F" w:rsidRDefault="0014200C" w:rsidP="0014200C">
            <w:pPr>
              <w:pStyle w:val="ListeParagraf"/>
              <w:ind w:left="0"/>
              <w:jc w:val="both"/>
              <w:rPr>
                <w:rFonts w:eastAsia="Arial Unicode MS" w:cs="Times New Roman"/>
              </w:rPr>
            </w:pPr>
            <w:r>
              <w:rPr>
                <w:rFonts w:eastAsia="Arial Unicode MS" w:cs="Times New Roman"/>
              </w:rPr>
              <w:t>Potansiyel Ü</w:t>
            </w:r>
            <w:r w:rsidR="0016576F">
              <w:rPr>
                <w:rFonts w:eastAsia="Arial Unicode MS" w:cs="Times New Roman"/>
              </w:rPr>
              <w:t xml:space="preserve">rün ve/veya Hizmet Alıcı adayı </w:t>
            </w:r>
          </w:p>
        </w:tc>
        <w:tc>
          <w:tcPr>
            <w:tcW w:w="275"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66CC4E5D" w14:textId="77777777" w:rsidR="0016576F" w:rsidRDefault="0016576F" w:rsidP="00533330">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w:t>
            </w:r>
          </w:p>
        </w:tc>
        <w:tc>
          <w:tcPr>
            <w:tcW w:w="5868"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46E72B17" w14:textId="77777777" w:rsidR="0016576F" w:rsidRDefault="0016576F" w:rsidP="008B1CC6">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Müşteri, bayi adayları gibi </w:t>
            </w:r>
          </w:p>
        </w:tc>
      </w:tr>
      <w:tr w:rsidR="00A63B14" w:rsidRPr="00161055" w14:paraId="29FCFA8A" w14:textId="77777777" w:rsidTr="00BA0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tcBorders>
              <w:bottom w:val="single" w:sz="8" w:space="0" w:color="FFFFFF" w:themeColor="background1"/>
            </w:tcBorders>
            <w:shd w:val="solid" w:color="E36C0A" w:themeColor="accent6" w:themeShade="BF" w:fill="E36C0A" w:themeFill="accent6" w:themeFillShade="BF"/>
          </w:tcPr>
          <w:p w14:paraId="5F9DF680" w14:textId="77777777" w:rsidR="00A63B14" w:rsidRDefault="00A63B14" w:rsidP="00533330">
            <w:pPr>
              <w:pStyle w:val="ListeParagraf"/>
              <w:ind w:left="0"/>
              <w:jc w:val="both"/>
              <w:rPr>
                <w:rFonts w:eastAsia="Arial Unicode MS" w:cs="Times New Roman"/>
              </w:rPr>
            </w:pPr>
            <w:r>
              <w:rPr>
                <w:rFonts w:eastAsia="Arial Unicode MS" w:cs="Times New Roman"/>
              </w:rPr>
              <w:t xml:space="preserve">Tedarikçi </w:t>
            </w:r>
          </w:p>
        </w:tc>
        <w:tc>
          <w:tcPr>
            <w:tcW w:w="275" w:type="dxa"/>
            <w:shd w:val="solid" w:color="FABF8F" w:themeColor="accent6" w:themeTint="99" w:fill="A7BFDE" w:themeFill="accent1" w:themeFillTint="7F"/>
          </w:tcPr>
          <w:p w14:paraId="4A067EC4" w14:textId="77777777" w:rsidR="00A63B14" w:rsidRDefault="00601E68" w:rsidP="00533330">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w:t>
            </w:r>
          </w:p>
        </w:tc>
        <w:tc>
          <w:tcPr>
            <w:tcW w:w="5868" w:type="dxa"/>
            <w:shd w:val="solid" w:color="FABF8F" w:themeColor="accent6" w:themeTint="99" w:fill="A7BFDE" w:themeFill="accent1" w:themeFillTint="7F"/>
          </w:tcPr>
          <w:p w14:paraId="7639FF1D" w14:textId="7C2C0398" w:rsidR="00A63B14" w:rsidRPr="00161055" w:rsidRDefault="00E96F0F" w:rsidP="0016576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 xml:space="preserve">Herhangi bir ürün veya hizmet alınan tüm kişiler (danışman, </w:t>
            </w:r>
            <w:r w:rsidRPr="008116D4">
              <w:rPr>
                <w:rFonts w:eastAsia="Arial Unicode MS" w:cs="Times New Roman"/>
              </w:rPr>
              <w:t>mali müşavir</w:t>
            </w:r>
            <w:r>
              <w:rPr>
                <w:rFonts w:eastAsia="Arial Unicode MS" w:cs="Times New Roman"/>
              </w:rPr>
              <w:t xml:space="preserve">, kiraya veren, alt yüklenici (taşeron), tedarikçi yetkili ve/veya hissedarları, eğitmen, işyeri hekimi, iş güvenliği uzmanı, nakliyeci, </w:t>
            </w:r>
            <w:r w:rsidR="008D4DDA">
              <w:rPr>
                <w:rFonts w:eastAsia="Arial Unicode MS" w:cs="Times New Roman"/>
              </w:rPr>
              <w:t xml:space="preserve">banka, sigorta şirketleri, </w:t>
            </w:r>
            <w:r w:rsidR="00E72DA3">
              <w:rPr>
                <w:rFonts w:eastAsia="Arial Unicode MS" w:cs="Times New Roman"/>
              </w:rPr>
              <w:t>tercüman, avukat, taşımacılar, gümrük</w:t>
            </w:r>
            <w:r w:rsidR="0016576F">
              <w:rPr>
                <w:rFonts w:eastAsia="Arial Unicode MS" w:cs="Times New Roman"/>
              </w:rPr>
              <w:t xml:space="preserve"> </w:t>
            </w:r>
            <w:r w:rsidR="00E72DA3">
              <w:rPr>
                <w:rFonts w:eastAsia="Arial Unicode MS" w:cs="Times New Roman"/>
              </w:rPr>
              <w:t>müşaviri, teknoloji</w:t>
            </w:r>
            <w:r w:rsidR="0016576F">
              <w:rPr>
                <w:rFonts w:eastAsia="Arial Unicode MS" w:cs="Times New Roman"/>
              </w:rPr>
              <w:t xml:space="preserve"> </w:t>
            </w:r>
            <w:r w:rsidR="00E72DA3">
              <w:rPr>
                <w:rFonts w:eastAsia="Arial Unicode MS" w:cs="Times New Roman"/>
              </w:rPr>
              <w:t>firmaları, reklam</w:t>
            </w:r>
            <w:r w:rsidR="0016576F">
              <w:rPr>
                <w:rFonts w:eastAsia="Arial Unicode MS" w:cs="Times New Roman"/>
              </w:rPr>
              <w:t xml:space="preserve"> </w:t>
            </w:r>
            <w:r w:rsidR="00E72DA3">
              <w:rPr>
                <w:rFonts w:eastAsia="Arial Unicode MS" w:cs="Times New Roman"/>
              </w:rPr>
              <w:t>ajansları gibi</w:t>
            </w:r>
            <w:r>
              <w:rPr>
                <w:rFonts w:eastAsia="Arial Unicode MS" w:cs="Times New Roman"/>
              </w:rPr>
              <w:t xml:space="preserve"> </w:t>
            </w:r>
          </w:p>
        </w:tc>
      </w:tr>
      <w:tr w:rsidR="0014200C" w:rsidRPr="00161055" w14:paraId="305BD8F2" w14:textId="77777777" w:rsidTr="00BA08A3">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bottom w:val="single" w:sz="8" w:space="0" w:color="FFFFFF" w:themeColor="background1"/>
            </w:tcBorders>
            <w:shd w:val="solid" w:color="E36C0A" w:themeColor="accent6" w:themeShade="BF" w:fill="E36C0A" w:themeFill="accent6" w:themeFillShade="BF"/>
          </w:tcPr>
          <w:p w14:paraId="5AC7280F" w14:textId="44BAD81E" w:rsidR="0014200C" w:rsidRDefault="0014200C" w:rsidP="00533330">
            <w:pPr>
              <w:pStyle w:val="ListeParagraf"/>
              <w:ind w:left="0"/>
              <w:jc w:val="both"/>
              <w:rPr>
                <w:rFonts w:eastAsia="Arial Unicode MS" w:cs="Times New Roman"/>
              </w:rPr>
            </w:pPr>
            <w:r>
              <w:rPr>
                <w:rFonts w:eastAsia="Arial Unicode MS" w:cs="Times New Roman"/>
              </w:rPr>
              <w:t>Tedarikçi Çalışanı</w:t>
            </w:r>
          </w:p>
        </w:tc>
        <w:tc>
          <w:tcPr>
            <w:tcW w:w="275"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2558A4BD" w14:textId="443739E4" w:rsidR="0014200C" w:rsidRDefault="0014200C" w:rsidP="00533330">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w:t>
            </w:r>
          </w:p>
        </w:tc>
        <w:tc>
          <w:tcPr>
            <w:tcW w:w="5868"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54B49F9B" w14:textId="76C5B0FD" w:rsidR="0014200C" w:rsidRDefault="0014200C" w:rsidP="0014200C">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Ürün ve/veya hizmet sağlayan tedarikçi çalışanları gibi</w:t>
            </w:r>
          </w:p>
        </w:tc>
      </w:tr>
      <w:tr w:rsidR="00BA08A3" w:rsidRPr="00161055" w14:paraId="15C3F8A6" w14:textId="77777777" w:rsidTr="00BA0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bottom w:val="single" w:sz="8" w:space="0" w:color="FFFFFF" w:themeColor="background1"/>
            </w:tcBorders>
            <w:shd w:val="solid" w:color="E36C0A" w:themeColor="accent6" w:themeShade="BF" w:fill="E36C0A" w:themeFill="accent6" w:themeFillShade="BF"/>
          </w:tcPr>
          <w:p w14:paraId="55BDCC1C" w14:textId="0C61EC96" w:rsidR="00BA08A3" w:rsidRDefault="00BA08A3" w:rsidP="00533330">
            <w:pPr>
              <w:pStyle w:val="ListeParagraf"/>
              <w:ind w:left="0"/>
              <w:jc w:val="both"/>
              <w:rPr>
                <w:rFonts w:eastAsia="Arial Unicode MS" w:cs="Times New Roman"/>
              </w:rPr>
            </w:pPr>
            <w:r>
              <w:rPr>
                <w:rFonts w:eastAsia="Arial Unicode MS" w:cs="Times New Roman"/>
              </w:rPr>
              <w:t>Alt Yüklenici</w:t>
            </w:r>
          </w:p>
        </w:tc>
        <w:tc>
          <w:tcPr>
            <w:tcW w:w="275" w:type="dxa"/>
            <w:shd w:val="solid" w:color="FABF8F" w:themeColor="accent6" w:themeTint="99" w:fill="A7BFDE" w:themeFill="accent1" w:themeFillTint="7F"/>
          </w:tcPr>
          <w:p w14:paraId="6D4C398B" w14:textId="4DD6BF16" w:rsidR="00BA08A3" w:rsidRDefault="00BA08A3" w:rsidP="00533330">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w:t>
            </w:r>
          </w:p>
        </w:tc>
        <w:tc>
          <w:tcPr>
            <w:tcW w:w="5868" w:type="dxa"/>
            <w:shd w:val="solid" w:color="FABF8F" w:themeColor="accent6" w:themeTint="99" w:fill="A7BFDE" w:themeFill="accent1" w:themeFillTint="7F"/>
          </w:tcPr>
          <w:p w14:paraId="20486E80" w14:textId="79AD7F54" w:rsidR="00BA08A3" w:rsidRDefault="00BA08A3" w:rsidP="0014200C">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Herhangi bir ürün veya hizmet alınan tüm kişiler (Nakliye firmasının taşıma işi için görevlendirdiği kişi)</w:t>
            </w:r>
          </w:p>
        </w:tc>
      </w:tr>
      <w:tr w:rsidR="00601E68" w:rsidRPr="00161055" w14:paraId="5885B94C" w14:textId="77777777" w:rsidTr="00BA08A3">
        <w:tc>
          <w:tcPr>
            <w:cnfStyle w:val="001000000000" w:firstRow="0" w:lastRow="0" w:firstColumn="1" w:lastColumn="0" w:oddVBand="0" w:evenVBand="0" w:oddHBand="0" w:evenHBand="0" w:firstRowFirstColumn="0" w:firstRowLastColumn="0" w:lastRowFirstColumn="0" w:lastRowLastColumn="0"/>
            <w:tcW w:w="3477" w:type="dxa"/>
            <w:tcBorders>
              <w:top w:val="single" w:sz="8" w:space="0" w:color="FFFFFF" w:themeColor="background1"/>
            </w:tcBorders>
            <w:shd w:val="solid" w:color="E36C0A" w:themeColor="accent6" w:themeShade="BF" w:fill="E36C0A" w:themeFill="accent6" w:themeFillShade="BF"/>
          </w:tcPr>
          <w:p w14:paraId="69245579" w14:textId="77777777" w:rsidR="00601E68" w:rsidRDefault="00601E68" w:rsidP="00533330">
            <w:pPr>
              <w:pStyle w:val="ListeParagraf"/>
              <w:ind w:left="0"/>
              <w:jc w:val="both"/>
              <w:rPr>
                <w:rFonts w:eastAsia="Arial Unicode MS" w:cs="Times New Roman"/>
              </w:rPr>
            </w:pPr>
            <w:r>
              <w:rPr>
                <w:rFonts w:eastAsia="Arial Unicode MS" w:cs="Times New Roman"/>
              </w:rPr>
              <w:t xml:space="preserve">Ziyaretçi </w:t>
            </w:r>
          </w:p>
        </w:tc>
        <w:tc>
          <w:tcPr>
            <w:tcW w:w="275"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31EFFEE4" w14:textId="77777777" w:rsidR="00601E68" w:rsidRDefault="00601E68" w:rsidP="00533330">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w:t>
            </w:r>
          </w:p>
        </w:tc>
        <w:tc>
          <w:tcPr>
            <w:tcW w:w="5868"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5F1234F0" w14:textId="009CD742" w:rsidR="00601E68" w:rsidRPr="00161055" w:rsidRDefault="00601E68" w:rsidP="0016576F">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bookmarkStart w:id="0" w:name="_Hlk51352350"/>
            <w:r w:rsidRPr="00A112A1">
              <w:rPr>
                <w:rFonts w:eastAsia="Arial Unicode MS" w:cs="Times New Roman"/>
              </w:rPr>
              <w:t xml:space="preserve">Firmamıza ait idari </w:t>
            </w:r>
            <w:r w:rsidR="002D1E4A" w:rsidRPr="00A112A1">
              <w:rPr>
                <w:rFonts w:eastAsia="Arial Unicode MS" w:cs="Times New Roman"/>
              </w:rPr>
              <w:t xml:space="preserve">bina, </w:t>
            </w:r>
            <w:r w:rsidR="00E72DA3">
              <w:rPr>
                <w:rFonts w:eastAsia="Arial Unicode MS" w:cs="Times New Roman"/>
              </w:rPr>
              <w:t>mağaza, fabrika</w:t>
            </w:r>
            <w:r w:rsidR="0016576F">
              <w:rPr>
                <w:rFonts w:eastAsia="Arial Unicode MS" w:cs="Times New Roman"/>
              </w:rPr>
              <w:t xml:space="preserve"> ve </w:t>
            </w:r>
            <w:r w:rsidRPr="00A112A1">
              <w:rPr>
                <w:rFonts w:eastAsia="Arial Unicode MS" w:cs="Times New Roman"/>
              </w:rPr>
              <w:t xml:space="preserve">diğer </w:t>
            </w:r>
            <w:proofErr w:type="spellStart"/>
            <w:r w:rsidRPr="00A112A1">
              <w:rPr>
                <w:rFonts w:eastAsia="Arial Unicode MS" w:cs="Times New Roman"/>
              </w:rPr>
              <w:t>lokasyonlara</w:t>
            </w:r>
            <w:proofErr w:type="spellEnd"/>
            <w:r w:rsidRPr="00A112A1">
              <w:rPr>
                <w:rFonts w:eastAsia="Arial Unicode MS" w:cs="Times New Roman"/>
              </w:rPr>
              <w:t xml:space="preserve"> gelen </w:t>
            </w:r>
            <w:r w:rsidR="002D1E4A">
              <w:rPr>
                <w:rFonts w:eastAsia="Arial Unicode MS" w:cs="Times New Roman"/>
              </w:rPr>
              <w:t>kişiler, firmamız</w:t>
            </w:r>
            <w:r w:rsidRPr="00A112A1">
              <w:rPr>
                <w:rFonts w:eastAsia="Arial Unicode MS" w:cs="Times New Roman"/>
              </w:rPr>
              <w:t xml:space="preserve"> internet </w:t>
            </w:r>
            <w:r w:rsidR="002D1E4A" w:rsidRPr="00A112A1">
              <w:rPr>
                <w:rFonts w:eastAsia="Arial Unicode MS" w:cs="Times New Roman"/>
              </w:rPr>
              <w:t>sitesini</w:t>
            </w:r>
            <w:r w:rsidR="002D1E4A">
              <w:rPr>
                <w:rFonts w:eastAsia="Arial Unicode MS" w:cs="Times New Roman"/>
              </w:rPr>
              <w:t xml:space="preserve">, </w:t>
            </w:r>
            <w:r w:rsidR="002D1E4A" w:rsidRPr="0016576F">
              <w:rPr>
                <w:rFonts w:eastAsia="Arial Unicode MS" w:cs="Times New Roman"/>
              </w:rPr>
              <w:t>sosyal</w:t>
            </w:r>
            <w:r w:rsidR="00A2510C" w:rsidRPr="0016576F">
              <w:rPr>
                <w:rFonts w:eastAsia="Arial Unicode MS" w:cs="Times New Roman"/>
              </w:rPr>
              <w:t xml:space="preserve"> medya </w:t>
            </w:r>
            <w:r w:rsidR="00572740" w:rsidRPr="0016576F">
              <w:rPr>
                <w:rFonts w:eastAsia="Arial Unicode MS" w:cs="Times New Roman"/>
              </w:rPr>
              <w:t>adreslerini</w:t>
            </w:r>
            <w:r w:rsidR="00572740">
              <w:rPr>
                <w:rFonts w:eastAsia="Arial Unicode MS" w:cs="Times New Roman"/>
              </w:rPr>
              <w:t xml:space="preserve"> </w:t>
            </w:r>
            <w:r w:rsidR="00572740" w:rsidRPr="00A112A1">
              <w:rPr>
                <w:rFonts w:eastAsia="Arial Unicode MS" w:cs="Times New Roman"/>
              </w:rPr>
              <w:t>ziyaret</w:t>
            </w:r>
            <w:r w:rsidRPr="00A112A1">
              <w:rPr>
                <w:rFonts w:eastAsia="Arial Unicode MS" w:cs="Times New Roman"/>
              </w:rPr>
              <w:t xml:space="preserve"> </w:t>
            </w:r>
            <w:r w:rsidR="00E72DA3" w:rsidRPr="00A112A1">
              <w:rPr>
                <w:rFonts w:eastAsia="Arial Unicode MS" w:cs="Times New Roman"/>
              </w:rPr>
              <w:t>eden, firmamız</w:t>
            </w:r>
            <w:r w:rsidR="00F228CC">
              <w:rPr>
                <w:rFonts w:eastAsia="Arial Unicode MS" w:cs="Times New Roman"/>
              </w:rPr>
              <w:t xml:space="preserve"> internet ağını kullanan </w:t>
            </w:r>
            <w:r w:rsidRPr="00A112A1">
              <w:rPr>
                <w:rFonts w:eastAsia="Arial Unicode MS" w:cs="Times New Roman"/>
              </w:rPr>
              <w:t xml:space="preserve">kişiler </w:t>
            </w:r>
            <w:bookmarkEnd w:id="0"/>
            <w:r w:rsidRPr="00A112A1">
              <w:rPr>
                <w:rFonts w:eastAsia="Arial Unicode MS" w:cs="Times New Roman"/>
              </w:rPr>
              <w:t xml:space="preserve">gibi </w:t>
            </w:r>
          </w:p>
        </w:tc>
      </w:tr>
    </w:tbl>
    <w:p w14:paraId="7861D19D" w14:textId="77777777" w:rsidR="00A63B14" w:rsidRDefault="00A63B14" w:rsidP="00A63B14">
      <w:pPr>
        <w:pStyle w:val="ListeParagraf"/>
        <w:spacing w:line="240" w:lineRule="auto"/>
        <w:ind w:left="142"/>
        <w:jc w:val="both"/>
        <w:rPr>
          <w:rFonts w:eastAsia="Arial Unicode MS" w:cs="Times New Roman"/>
        </w:rPr>
      </w:pPr>
    </w:p>
    <w:p w14:paraId="5BB35943" w14:textId="0FC7D0D9" w:rsidR="00A63B14" w:rsidRPr="00F00C83" w:rsidRDefault="00A63B14" w:rsidP="001539CD">
      <w:pPr>
        <w:pStyle w:val="ListeParagraf"/>
        <w:numPr>
          <w:ilvl w:val="1"/>
          <w:numId w:val="14"/>
        </w:numPr>
        <w:spacing w:line="240" w:lineRule="auto"/>
        <w:ind w:left="0" w:firstLine="142"/>
        <w:jc w:val="both"/>
        <w:rPr>
          <w:rFonts w:eastAsia="Arial Unicode MS" w:cs="Times New Roman"/>
          <w:color w:val="000000" w:themeColor="text1"/>
          <w:sz w:val="24"/>
          <w:szCs w:val="24"/>
        </w:rPr>
      </w:pPr>
      <w:r w:rsidRPr="00F00C83">
        <w:rPr>
          <w:rFonts w:eastAsia="Arial Unicode MS" w:cs="Times New Roman"/>
          <w:color w:val="000000" w:themeColor="text1"/>
          <w:sz w:val="24"/>
          <w:szCs w:val="24"/>
        </w:rPr>
        <w:t xml:space="preserve">İşbu Politika; firmamızın her </w:t>
      </w:r>
      <w:r w:rsidR="00E96F0F" w:rsidRPr="00F00C83">
        <w:rPr>
          <w:rFonts w:eastAsia="Arial Unicode MS" w:cs="Times New Roman"/>
          <w:color w:val="000000" w:themeColor="text1"/>
          <w:sz w:val="24"/>
          <w:szCs w:val="24"/>
        </w:rPr>
        <w:t>türlü kişisel</w:t>
      </w:r>
      <w:r w:rsidRPr="00F00C83">
        <w:rPr>
          <w:rFonts w:eastAsia="Arial Unicode MS" w:cs="Times New Roman"/>
          <w:color w:val="000000" w:themeColor="text1"/>
          <w:sz w:val="24"/>
          <w:szCs w:val="24"/>
        </w:rPr>
        <w:t xml:space="preserve"> veri üzerinde uygulayacağı tüm işleme faaliyetlerini (</w:t>
      </w:r>
      <w:r w:rsidRPr="00F00C83">
        <w:rPr>
          <w:color w:val="000000"/>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w:t>
      </w:r>
      <w:r w:rsidR="00962F3B" w:rsidRPr="00F00C83">
        <w:rPr>
          <w:color w:val="000000"/>
          <w:sz w:val="24"/>
          <w:szCs w:val="24"/>
        </w:rPr>
        <w:t>erçekleştirilen her türlü işlemi</w:t>
      </w:r>
      <w:r w:rsidR="00E72DA3">
        <w:rPr>
          <w:rFonts w:eastAsia="Arial Unicode MS" w:cs="Times New Roman"/>
          <w:color w:val="000000" w:themeColor="text1"/>
          <w:sz w:val="24"/>
          <w:szCs w:val="24"/>
        </w:rPr>
        <w:t xml:space="preserve">) </w:t>
      </w:r>
      <w:r w:rsidRPr="00F00C83">
        <w:rPr>
          <w:rFonts w:eastAsia="Arial Unicode MS" w:cs="Times New Roman"/>
          <w:color w:val="000000" w:themeColor="text1"/>
          <w:sz w:val="24"/>
          <w:szCs w:val="24"/>
        </w:rPr>
        <w:t>kapsayacaktır.</w:t>
      </w:r>
    </w:p>
    <w:p w14:paraId="0A744878" w14:textId="77777777" w:rsidR="00A63B14" w:rsidRPr="00F00C83" w:rsidRDefault="00A63B14" w:rsidP="001539CD">
      <w:pPr>
        <w:pStyle w:val="ListeParagraf"/>
        <w:numPr>
          <w:ilvl w:val="1"/>
          <w:numId w:val="14"/>
        </w:numPr>
        <w:spacing w:line="240" w:lineRule="auto"/>
        <w:ind w:left="0" w:firstLine="142"/>
        <w:jc w:val="both"/>
        <w:rPr>
          <w:rFonts w:eastAsia="Arial Unicode MS" w:cs="Times New Roman"/>
          <w:color w:val="000000" w:themeColor="text1"/>
          <w:sz w:val="24"/>
          <w:szCs w:val="24"/>
        </w:rPr>
      </w:pPr>
      <w:r w:rsidRPr="00F00C83">
        <w:rPr>
          <w:rFonts w:eastAsia="Arial Unicode MS" w:cs="Times New Roman"/>
          <w:color w:val="000000" w:themeColor="text1"/>
          <w:sz w:val="24"/>
          <w:szCs w:val="24"/>
        </w:rPr>
        <w:t>İşb</w:t>
      </w:r>
      <w:r w:rsidR="00BC3548" w:rsidRPr="00F00C83">
        <w:rPr>
          <w:rFonts w:eastAsia="Arial Unicode MS" w:cs="Times New Roman"/>
          <w:color w:val="000000" w:themeColor="text1"/>
          <w:sz w:val="24"/>
          <w:szCs w:val="24"/>
        </w:rPr>
        <w:t>u Politika</w:t>
      </w:r>
      <w:r w:rsidRPr="00F00C83">
        <w:rPr>
          <w:rFonts w:eastAsia="Arial Unicode MS" w:cs="Times New Roman"/>
          <w:color w:val="000000" w:themeColor="text1"/>
          <w:sz w:val="24"/>
          <w:szCs w:val="24"/>
        </w:rPr>
        <w:t xml:space="preserve">nın ilgili maddeleri mevzuatta belirtilen emredici hususlara aykırılık teşkil etmediği sürece özel nitelikli kişisel veriler hakkında da uygulanacaktır. </w:t>
      </w:r>
      <w:r w:rsidR="00272D53" w:rsidRPr="00F00C83">
        <w:rPr>
          <w:rFonts w:eastAsia="Arial Unicode MS" w:cs="Times New Roman"/>
          <w:color w:val="000000" w:themeColor="text1"/>
          <w:sz w:val="24"/>
          <w:szCs w:val="24"/>
        </w:rPr>
        <w:t xml:space="preserve">Özel nitelikli kişisel veriler ile ilgili ilave olarak uyulması gereken hususlar ayrıca da belirtilmiştir. </w:t>
      </w:r>
    </w:p>
    <w:p w14:paraId="2A0CD101" w14:textId="77777777" w:rsidR="00FB6260" w:rsidRPr="00F00C83" w:rsidRDefault="00A63B14" w:rsidP="001539CD">
      <w:pPr>
        <w:pStyle w:val="ListeParagraf"/>
        <w:numPr>
          <w:ilvl w:val="1"/>
          <w:numId w:val="14"/>
        </w:numPr>
        <w:spacing w:line="240" w:lineRule="auto"/>
        <w:ind w:left="0" w:firstLine="142"/>
        <w:jc w:val="both"/>
        <w:rPr>
          <w:rFonts w:eastAsia="Arial Unicode MS" w:cs="Times New Roman"/>
          <w:color w:val="000000" w:themeColor="text1"/>
          <w:sz w:val="24"/>
          <w:szCs w:val="24"/>
        </w:rPr>
      </w:pPr>
      <w:r w:rsidRPr="00F00C83">
        <w:rPr>
          <w:rFonts w:eastAsia="Arial Unicode MS" w:cs="Times New Roman"/>
          <w:sz w:val="24"/>
          <w:szCs w:val="24"/>
        </w:rPr>
        <w:t>İş bu politikada belirtilen hususlar ile ilgili yeni bir mevzuatın belirlenmesi veya ilgili mevzuatın gü</w:t>
      </w:r>
      <w:r w:rsidR="00BC3548" w:rsidRPr="00F00C83">
        <w:rPr>
          <w:rFonts w:eastAsia="Arial Unicode MS" w:cs="Times New Roman"/>
          <w:sz w:val="24"/>
          <w:szCs w:val="24"/>
        </w:rPr>
        <w:t>ncellenmesi durumunda, firmamız</w:t>
      </w:r>
      <w:r w:rsidRPr="00F00C83">
        <w:rPr>
          <w:rFonts w:eastAsia="Arial Unicode MS" w:cs="Times New Roman"/>
          <w:sz w:val="24"/>
          <w:szCs w:val="24"/>
        </w:rPr>
        <w:t xml:space="preserve"> politikasını ilgili mevzuata uyumlu olacak şekilde güncelleyerek mevzuat gerekliliklerine uyacaktır. Ancak herhangi</w:t>
      </w:r>
      <w:r w:rsidR="00BC3548" w:rsidRPr="00F00C83">
        <w:rPr>
          <w:rFonts w:eastAsia="Arial Unicode MS" w:cs="Times New Roman"/>
          <w:sz w:val="24"/>
          <w:szCs w:val="24"/>
        </w:rPr>
        <w:t xml:space="preserve"> bir güncelleme yapılmasa dahi </w:t>
      </w:r>
      <w:r w:rsidRPr="00F00C83">
        <w:rPr>
          <w:rFonts w:eastAsia="Arial Unicode MS" w:cs="Times New Roman"/>
          <w:sz w:val="24"/>
          <w:szCs w:val="24"/>
        </w:rPr>
        <w:t xml:space="preserve">maddeler güncellenen mevzuat hükümlerine uygun şekilde yorumlanacak ve uygulanacaktır. </w:t>
      </w:r>
    </w:p>
    <w:p w14:paraId="41241E87" w14:textId="77777777" w:rsidR="00A63B14" w:rsidRPr="00DC595E" w:rsidRDefault="00A63B14" w:rsidP="00DC595E">
      <w:pPr>
        <w:spacing w:line="240" w:lineRule="auto"/>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654656" behindDoc="0" locked="0" layoutInCell="1" allowOverlap="1" wp14:anchorId="01CB23FE" wp14:editId="056BAF1F">
                <wp:simplePos x="0" y="0"/>
                <wp:positionH relativeFrom="margin">
                  <wp:posOffset>0</wp:posOffset>
                </wp:positionH>
                <wp:positionV relativeFrom="paragraph">
                  <wp:posOffset>275590</wp:posOffset>
                </wp:positionV>
                <wp:extent cx="6086475" cy="28575"/>
                <wp:effectExtent l="0" t="0" r="28575" b="28575"/>
                <wp:wrapNone/>
                <wp:docPr id="54" name="Düz Bağlayıcı 54"/>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A3F4C" id="Düz Bağlayıcı 54"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7pt" to="479.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" strokecolor="#e36c0a [2409]" strokeweight="2pt">
                <w10:wrap anchorx="margin"/>
              </v:line>
            </w:pict>
          </mc:Fallback>
        </mc:AlternateContent>
      </w:r>
      <w:r w:rsidR="00DC595E">
        <w:rPr>
          <w:rFonts w:eastAsia="Arial Unicode MS" w:cs="Times New Roman"/>
          <w:b/>
          <w:color w:val="0F243E" w:themeColor="text2" w:themeShade="80"/>
          <w:sz w:val="32"/>
        </w:rPr>
        <w:t>3</w:t>
      </w:r>
      <w:r w:rsidRPr="00DC595E">
        <w:rPr>
          <w:rFonts w:eastAsia="Arial Unicode MS" w:cs="Times New Roman"/>
          <w:b/>
          <w:color w:val="0F243E" w:themeColor="text2" w:themeShade="80"/>
          <w:sz w:val="32"/>
        </w:rPr>
        <w:t>– POLİTİKANIN AMACI VE İLKELERİ</w:t>
      </w:r>
    </w:p>
    <w:p w14:paraId="21B3FD82" w14:textId="77777777" w:rsidR="00B44936" w:rsidRDefault="00B44936" w:rsidP="00B44936">
      <w:pPr>
        <w:pStyle w:val="ListeParagraf"/>
        <w:spacing w:line="240" w:lineRule="auto"/>
        <w:ind w:left="360"/>
        <w:jc w:val="both"/>
        <w:rPr>
          <w:rFonts w:eastAsia="Arial Unicode MS" w:cs="Times New Roman"/>
        </w:rPr>
      </w:pPr>
    </w:p>
    <w:p w14:paraId="11111D40" w14:textId="77777777" w:rsidR="00A63B14" w:rsidRPr="00F00C83" w:rsidRDefault="00B44936" w:rsidP="000C0E5A">
      <w:pPr>
        <w:pStyle w:val="ListeParagraf"/>
        <w:spacing w:line="240" w:lineRule="auto"/>
        <w:ind w:left="0" w:firstLine="142"/>
        <w:jc w:val="both"/>
        <w:rPr>
          <w:color w:val="000000"/>
          <w:sz w:val="24"/>
          <w:szCs w:val="24"/>
        </w:rPr>
      </w:pPr>
      <w:r w:rsidRPr="00F00C83">
        <w:rPr>
          <w:rFonts w:eastAsia="Arial Unicode MS" w:cs="Times New Roman"/>
          <w:b/>
          <w:sz w:val="24"/>
          <w:szCs w:val="24"/>
        </w:rPr>
        <w:t>3.1)</w:t>
      </w:r>
      <w:r w:rsidRPr="00F00C83">
        <w:rPr>
          <w:rFonts w:eastAsia="Arial Unicode MS" w:cs="Times New Roman"/>
          <w:sz w:val="24"/>
          <w:szCs w:val="24"/>
        </w:rPr>
        <w:t xml:space="preserve">  </w:t>
      </w:r>
      <w:r w:rsidR="00A63B14" w:rsidRPr="00F00C83">
        <w:rPr>
          <w:rFonts w:eastAsia="Arial Unicode MS" w:cs="Times New Roman"/>
          <w:sz w:val="24"/>
          <w:szCs w:val="24"/>
        </w:rPr>
        <w:t xml:space="preserve">İşbu Politika, 6698 sayılı Yasada tanımlanan </w:t>
      </w:r>
      <w:r w:rsidR="00A63B14" w:rsidRPr="00F00C83">
        <w:rPr>
          <w:color w:val="000000"/>
          <w:sz w:val="24"/>
          <w:szCs w:val="24"/>
        </w:rPr>
        <w:t xml:space="preserve">kişisel verilerin firmamız işleyişi ve işlemleri esnasında işlenmesinde başta özel hayatın gizliliği olmak üzere veri sahibi kişilerin temel hak ve özgürlüklerini korumak ve koruma için yapılan iş ve işlemleri açıklamak amacıyla düzenlenmiştir. </w:t>
      </w:r>
    </w:p>
    <w:p w14:paraId="589BDC7E" w14:textId="77777777" w:rsidR="00B44936" w:rsidRPr="00F00C83" w:rsidRDefault="00B44936" w:rsidP="000C0E5A">
      <w:pPr>
        <w:pStyle w:val="ListeParagraf"/>
        <w:spacing w:line="240" w:lineRule="auto"/>
        <w:ind w:left="0" w:firstLine="142"/>
        <w:jc w:val="both"/>
        <w:rPr>
          <w:color w:val="000000"/>
          <w:sz w:val="24"/>
          <w:szCs w:val="24"/>
        </w:rPr>
      </w:pPr>
    </w:p>
    <w:p w14:paraId="7372811E" w14:textId="37EE6267" w:rsidR="00B44936" w:rsidRPr="00F00C83" w:rsidRDefault="00B44936" w:rsidP="000C0E5A">
      <w:pPr>
        <w:pStyle w:val="ListeParagraf"/>
        <w:spacing w:line="240" w:lineRule="auto"/>
        <w:ind w:left="0" w:firstLine="142"/>
        <w:jc w:val="both"/>
        <w:rPr>
          <w:color w:val="000000"/>
          <w:sz w:val="24"/>
          <w:szCs w:val="24"/>
        </w:rPr>
      </w:pPr>
      <w:r w:rsidRPr="00F00C83">
        <w:rPr>
          <w:b/>
          <w:color w:val="000000"/>
          <w:sz w:val="24"/>
          <w:szCs w:val="24"/>
        </w:rPr>
        <w:t>3.2)</w:t>
      </w:r>
      <w:r w:rsidRPr="00F00C83">
        <w:rPr>
          <w:color w:val="000000"/>
          <w:sz w:val="24"/>
          <w:szCs w:val="24"/>
        </w:rPr>
        <w:t xml:space="preserve">   </w:t>
      </w:r>
      <w:r w:rsidR="00A63B14" w:rsidRPr="00F00C83">
        <w:rPr>
          <w:rFonts w:eastAsia="Arial Unicode MS" w:cs="Times New Roman"/>
          <w:sz w:val="24"/>
          <w:szCs w:val="24"/>
        </w:rPr>
        <w:t xml:space="preserve">İş bu politika ile </w:t>
      </w:r>
      <w:r w:rsidR="00A63B14" w:rsidRPr="00F00C83">
        <w:rPr>
          <w:color w:val="000000"/>
          <w:sz w:val="24"/>
          <w:szCs w:val="24"/>
        </w:rPr>
        <w:t xml:space="preserve">gerek veri </w:t>
      </w:r>
      <w:r w:rsidR="003E4264" w:rsidRPr="00F00C83">
        <w:rPr>
          <w:color w:val="000000"/>
          <w:sz w:val="24"/>
          <w:szCs w:val="24"/>
        </w:rPr>
        <w:t>sorumlusu olarak</w:t>
      </w:r>
      <w:r w:rsidR="00A63B14" w:rsidRPr="00F00C83">
        <w:rPr>
          <w:color w:val="000000"/>
          <w:sz w:val="24"/>
          <w:szCs w:val="24"/>
        </w:rPr>
        <w:t xml:space="preserve"> firmamızın gerek veri işleyen sıfatı ile hareket edecek gerçek ve tüze</w:t>
      </w:r>
      <w:r w:rsidR="00916214" w:rsidRPr="00F00C83">
        <w:rPr>
          <w:color w:val="000000"/>
          <w:sz w:val="24"/>
          <w:szCs w:val="24"/>
        </w:rPr>
        <w:t xml:space="preserve">l </w:t>
      </w:r>
      <w:r w:rsidR="00916214" w:rsidRPr="00F00C83">
        <w:rPr>
          <w:color w:val="000000" w:themeColor="text1"/>
          <w:sz w:val="24"/>
          <w:szCs w:val="24"/>
        </w:rPr>
        <w:t>kişilerin</w:t>
      </w:r>
      <w:r w:rsidR="00A63B14" w:rsidRPr="00F00C83">
        <w:rPr>
          <w:color w:val="000000" w:themeColor="text1"/>
          <w:sz w:val="24"/>
          <w:szCs w:val="24"/>
        </w:rPr>
        <w:t xml:space="preserve">, </w:t>
      </w:r>
      <w:r w:rsidR="0056709F" w:rsidRPr="00F00C83">
        <w:rPr>
          <w:color w:val="000000" w:themeColor="text1"/>
          <w:sz w:val="24"/>
          <w:szCs w:val="24"/>
        </w:rPr>
        <w:t>veri koruma sorumlusu</w:t>
      </w:r>
      <w:r w:rsidR="003E4264" w:rsidRPr="00F00C83">
        <w:rPr>
          <w:color w:val="000000" w:themeColor="text1"/>
          <w:sz w:val="24"/>
          <w:szCs w:val="24"/>
        </w:rPr>
        <w:t>, Veri</w:t>
      </w:r>
      <w:r w:rsidRPr="00F00C83">
        <w:rPr>
          <w:color w:val="000000" w:themeColor="text1"/>
          <w:sz w:val="24"/>
          <w:szCs w:val="24"/>
        </w:rPr>
        <w:t xml:space="preserve"> </w:t>
      </w:r>
      <w:r w:rsidRPr="00F00C83">
        <w:rPr>
          <w:color w:val="000000"/>
          <w:sz w:val="24"/>
          <w:szCs w:val="24"/>
        </w:rPr>
        <w:t xml:space="preserve">Saklama ve imha süreçlerinde yer alan </w:t>
      </w:r>
      <w:r w:rsidR="003E4264" w:rsidRPr="00F00C83">
        <w:rPr>
          <w:color w:val="000000"/>
          <w:sz w:val="24"/>
          <w:szCs w:val="24"/>
        </w:rPr>
        <w:t>kişilerin her</w:t>
      </w:r>
      <w:r w:rsidR="00A63B14" w:rsidRPr="00F00C83">
        <w:rPr>
          <w:color w:val="000000"/>
          <w:sz w:val="24"/>
          <w:szCs w:val="24"/>
        </w:rPr>
        <w:t xml:space="preserve"> türlü veri işleme </w:t>
      </w:r>
      <w:r w:rsidR="003E4264" w:rsidRPr="00F00C83">
        <w:rPr>
          <w:color w:val="000000"/>
          <w:sz w:val="24"/>
          <w:szCs w:val="24"/>
        </w:rPr>
        <w:t>faaliyeti ile</w:t>
      </w:r>
      <w:r w:rsidR="00A63B14" w:rsidRPr="00F00C83">
        <w:rPr>
          <w:color w:val="000000"/>
          <w:sz w:val="24"/>
          <w:szCs w:val="24"/>
        </w:rPr>
        <w:t xml:space="preserve"> ilgili yükümlülükleri </w:t>
      </w:r>
      <w:r w:rsidR="003E4264" w:rsidRPr="00F00C83">
        <w:rPr>
          <w:color w:val="000000"/>
          <w:sz w:val="24"/>
          <w:szCs w:val="24"/>
        </w:rPr>
        <w:t>ve uyacakları</w:t>
      </w:r>
      <w:r w:rsidR="00A63B14" w:rsidRPr="00F00C83">
        <w:rPr>
          <w:color w:val="000000"/>
          <w:sz w:val="24"/>
          <w:szCs w:val="24"/>
        </w:rPr>
        <w:t xml:space="preserve"> usul ve esaslar </w:t>
      </w:r>
      <w:r w:rsidR="00932545" w:rsidRPr="00F00C83">
        <w:rPr>
          <w:color w:val="000000"/>
          <w:sz w:val="24"/>
          <w:szCs w:val="24"/>
        </w:rPr>
        <w:t xml:space="preserve">da </w:t>
      </w:r>
      <w:r w:rsidR="00A63B14" w:rsidRPr="00F00C83">
        <w:rPr>
          <w:color w:val="000000"/>
          <w:sz w:val="24"/>
          <w:szCs w:val="24"/>
        </w:rPr>
        <w:t>belirlenmiş</w:t>
      </w:r>
      <w:r w:rsidR="00932545" w:rsidRPr="00F00C83">
        <w:rPr>
          <w:color w:val="000000"/>
          <w:sz w:val="24"/>
          <w:szCs w:val="24"/>
        </w:rPr>
        <w:t xml:space="preserve"> olmaktadır. </w:t>
      </w:r>
      <w:r w:rsidR="00A63B14" w:rsidRPr="00F00C83">
        <w:rPr>
          <w:color w:val="000000"/>
          <w:sz w:val="24"/>
          <w:szCs w:val="24"/>
        </w:rPr>
        <w:t xml:space="preserve"> </w:t>
      </w:r>
    </w:p>
    <w:p w14:paraId="0AD0561C" w14:textId="3A44349E" w:rsidR="00B44936" w:rsidRPr="00F00C83" w:rsidRDefault="00FD68D9" w:rsidP="001539CD">
      <w:pPr>
        <w:pStyle w:val="ListeParagraf"/>
        <w:numPr>
          <w:ilvl w:val="1"/>
          <w:numId w:val="15"/>
        </w:numPr>
        <w:spacing w:line="240" w:lineRule="auto"/>
        <w:ind w:left="0" w:firstLine="142"/>
        <w:jc w:val="both"/>
        <w:rPr>
          <w:color w:val="000000"/>
          <w:sz w:val="24"/>
          <w:szCs w:val="24"/>
        </w:rPr>
      </w:pPr>
      <w:r>
        <w:rPr>
          <w:rFonts w:eastAsia="Arial Unicode MS" w:cs="Times New Roman"/>
          <w:sz w:val="24"/>
          <w:szCs w:val="24"/>
        </w:rPr>
        <w:lastRenderedPageBreak/>
        <w:t xml:space="preserve"> </w:t>
      </w:r>
      <w:r w:rsidR="00D626EB" w:rsidRPr="00F00C83">
        <w:rPr>
          <w:rFonts w:eastAsia="Arial Unicode MS" w:cs="Times New Roman"/>
          <w:sz w:val="24"/>
          <w:szCs w:val="24"/>
        </w:rPr>
        <w:t>F</w:t>
      </w:r>
      <w:r w:rsidR="00BC3548" w:rsidRPr="00F00C83">
        <w:rPr>
          <w:rFonts w:eastAsia="Arial Unicode MS" w:cs="Times New Roman"/>
          <w:sz w:val="24"/>
          <w:szCs w:val="24"/>
        </w:rPr>
        <w:t xml:space="preserve">irmamız </w:t>
      </w:r>
      <w:r w:rsidR="00A63B14" w:rsidRPr="00F00C83">
        <w:rPr>
          <w:rFonts w:eastAsia="Arial Unicode MS" w:cs="Times New Roman"/>
          <w:sz w:val="24"/>
          <w:szCs w:val="24"/>
        </w:rPr>
        <w:t xml:space="preserve">Veri Sorumlusu olarak, uhdesinde bulunan kişisel verileri hazırlanan kişisel veri </w:t>
      </w:r>
      <w:proofErr w:type="gramStart"/>
      <w:r w:rsidR="00A63B14" w:rsidRPr="00F00C83">
        <w:rPr>
          <w:rFonts w:eastAsia="Arial Unicode MS" w:cs="Times New Roman"/>
          <w:sz w:val="24"/>
          <w:szCs w:val="24"/>
        </w:rPr>
        <w:t>envanterine</w:t>
      </w:r>
      <w:proofErr w:type="gramEnd"/>
      <w:r w:rsidR="00A63B14" w:rsidRPr="00F00C83">
        <w:rPr>
          <w:rFonts w:eastAsia="Arial Unicode MS" w:cs="Times New Roman"/>
          <w:sz w:val="24"/>
          <w:szCs w:val="24"/>
        </w:rPr>
        <w:t xml:space="preserve"> uygun bir şekilde toplamak, işlemek ve tüm yasal mevzuat hükümleri çerçevesinde erişim sağlamak için bir Politika hazırlamak ve bu Politik</w:t>
      </w:r>
      <w:r w:rsidR="00BC3548" w:rsidRPr="00F00C83">
        <w:rPr>
          <w:rFonts w:eastAsia="Arial Unicode MS" w:cs="Times New Roman"/>
          <w:sz w:val="24"/>
          <w:szCs w:val="24"/>
        </w:rPr>
        <w:t xml:space="preserve">aya uygun hareket etmek ile de </w:t>
      </w:r>
      <w:r w:rsidR="00A63B14" w:rsidRPr="00F00C83">
        <w:rPr>
          <w:rFonts w:eastAsia="Arial Unicode MS" w:cs="Times New Roman"/>
          <w:sz w:val="24"/>
          <w:szCs w:val="24"/>
        </w:rPr>
        <w:t xml:space="preserve">yükümlüdür. </w:t>
      </w:r>
    </w:p>
    <w:p w14:paraId="75842D89" w14:textId="77777777" w:rsidR="00A63B14" w:rsidRPr="00F00C83" w:rsidRDefault="00A63B14" w:rsidP="001539CD">
      <w:pPr>
        <w:pStyle w:val="ListeParagraf"/>
        <w:numPr>
          <w:ilvl w:val="1"/>
          <w:numId w:val="15"/>
        </w:numPr>
        <w:spacing w:line="240" w:lineRule="auto"/>
        <w:ind w:left="0" w:firstLine="142"/>
        <w:jc w:val="both"/>
        <w:rPr>
          <w:rFonts w:eastAsia="Arial Unicode MS" w:cs="Times New Roman"/>
          <w:sz w:val="24"/>
          <w:szCs w:val="24"/>
        </w:rPr>
      </w:pPr>
      <w:r w:rsidRPr="00F00C83">
        <w:rPr>
          <w:rFonts w:eastAsia="Arial Unicode MS" w:cs="Times New Roman"/>
          <w:sz w:val="24"/>
          <w:szCs w:val="24"/>
        </w:rPr>
        <w:t xml:space="preserve"> </w:t>
      </w:r>
      <w:r w:rsidR="00B44936" w:rsidRPr="00F00C83">
        <w:rPr>
          <w:rFonts w:eastAsia="Arial Unicode MS" w:cs="Times New Roman"/>
          <w:sz w:val="24"/>
          <w:szCs w:val="24"/>
        </w:rPr>
        <w:t>Firma faaliyetlerimiz ile ilgili olarak temas ettiğimiz veri sahiplerinin k</w:t>
      </w:r>
      <w:r w:rsidRPr="00F00C83">
        <w:rPr>
          <w:rFonts w:eastAsia="Arial Unicode MS" w:cs="Times New Roman"/>
          <w:sz w:val="24"/>
          <w:szCs w:val="24"/>
        </w:rPr>
        <w:t>işisel verilerin</w:t>
      </w:r>
      <w:r w:rsidR="00B44936" w:rsidRPr="00F00C83">
        <w:rPr>
          <w:rFonts w:eastAsia="Arial Unicode MS" w:cs="Times New Roman"/>
          <w:sz w:val="24"/>
          <w:szCs w:val="24"/>
        </w:rPr>
        <w:t>in</w:t>
      </w:r>
      <w:r w:rsidRPr="00F00C83">
        <w:rPr>
          <w:rFonts w:eastAsia="Arial Unicode MS" w:cs="Times New Roman"/>
          <w:sz w:val="24"/>
          <w:szCs w:val="24"/>
        </w:rPr>
        <w:t xml:space="preserve"> işlenm</w:t>
      </w:r>
      <w:r w:rsidR="00BC3548" w:rsidRPr="00F00C83">
        <w:rPr>
          <w:rFonts w:eastAsia="Arial Unicode MS" w:cs="Times New Roman"/>
          <w:sz w:val="24"/>
          <w:szCs w:val="24"/>
        </w:rPr>
        <w:t xml:space="preserve">esi, korunması ve imhası </w:t>
      </w:r>
      <w:r w:rsidR="003E4264" w:rsidRPr="00F00C83">
        <w:rPr>
          <w:rFonts w:eastAsia="Arial Unicode MS" w:cs="Times New Roman"/>
          <w:sz w:val="24"/>
          <w:szCs w:val="24"/>
        </w:rPr>
        <w:t>dâhil</w:t>
      </w:r>
      <w:r w:rsidR="00BC3548" w:rsidRPr="00F00C83">
        <w:rPr>
          <w:rFonts w:eastAsia="Arial Unicode MS" w:cs="Times New Roman"/>
          <w:sz w:val="24"/>
          <w:szCs w:val="24"/>
        </w:rPr>
        <w:t xml:space="preserve"> </w:t>
      </w:r>
      <w:r w:rsidRPr="00F00C83">
        <w:rPr>
          <w:rFonts w:eastAsia="Arial Unicode MS" w:cs="Times New Roman"/>
          <w:sz w:val="24"/>
          <w:szCs w:val="24"/>
        </w:rPr>
        <w:t xml:space="preserve">tüm süreçlerde </w:t>
      </w:r>
      <w:r w:rsidR="00BC3548" w:rsidRPr="00F00C83">
        <w:rPr>
          <w:rFonts w:eastAsia="Arial Unicode MS" w:cs="Times New Roman"/>
          <w:sz w:val="24"/>
          <w:szCs w:val="24"/>
        </w:rPr>
        <w:t xml:space="preserve">6698 sayılı </w:t>
      </w:r>
      <w:r w:rsidRPr="00F00C83">
        <w:rPr>
          <w:rFonts w:eastAsia="Arial Unicode MS" w:cs="Times New Roman"/>
          <w:sz w:val="24"/>
          <w:szCs w:val="24"/>
        </w:rPr>
        <w:t xml:space="preserve">Yasanın 4 üncü maddesindeki genel </w:t>
      </w:r>
      <w:r w:rsidR="00BC3548" w:rsidRPr="00F00C83">
        <w:rPr>
          <w:rFonts w:eastAsia="Arial Unicode MS" w:cs="Times New Roman"/>
          <w:sz w:val="24"/>
          <w:szCs w:val="24"/>
        </w:rPr>
        <w:t>ilkelere uyulacaktır. Bu</w:t>
      </w:r>
      <w:r w:rsidR="005668A0" w:rsidRPr="00F00C83">
        <w:rPr>
          <w:rFonts w:eastAsia="Arial Unicode MS" w:cs="Times New Roman"/>
          <w:sz w:val="24"/>
          <w:szCs w:val="24"/>
        </w:rPr>
        <w:t xml:space="preserve"> ilkeler şu </w:t>
      </w:r>
      <w:r w:rsidR="003E4264" w:rsidRPr="00F00C83">
        <w:rPr>
          <w:rFonts w:eastAsia="Arial Unicode MS" w:cs="Times New Roman"/>
          <w:sz w:val="24"/>
          <w:szCs w:val="24"/>
        </w:rPr>
        <w:t>şekildedir;</w:t>
      </w:r>
      <w:r w:rsidRPr="00F00C83">
        <w:rPr>
          <w:rFonts w:eastAsia="Arial Unicode MS" w:cs="Times New Roman"/>
          <w:sz w:val="24"/>
          <w:szCs w:val="24"/>
        </w:rPr>
        <w:t xml:space="preserve"> </w:t>
      </w:r>
    </w:p>
    <w:p w14:paraId="6AD3D7E7" w14:textId="77777777" w:rsidR="00357CE4" w:rsidRPr="00F00C83" w:rsidRDefault="00A63B14" w:rsidP="001539CD">
      <w:pPr>
        <w:pStyle w:val="ListeParagraf"/>
        <w:numPr>
          <w:ilvl w:val="0"/>
          <w:numId w:val="16"/>
        </w:numPr>
        <w:spacing w:line="240" w:lineRule="auto"/>
        <w:jc w:val="both"/>
        <w:rPr>
          <w:rFonts w:eastAsia="Arial Unicode MS" w:cs="Times New Roman"/>
          <w:sz w:val="24"/>
          <w:szCs w:val="24"/>
        </w:rPr>
      </w:pPr>
      <w:r w:rsidRPr="00F00C83">
        <w:rPr>
          <w:rFonts w:ascii="Calibri" w:eastAsia="Times New Roman" w:hAnsi="Calibri" w:cs="Calibri"/>
          <w:color w:val="000000"/>
          <w:sz w:val="24"/>
          <w:szCs w:val="24"/>
          <w:lang w:eastAsia="tr-TR"/>
        </w:rPr>
        <w:t>Hukuka ve dürüstlük kurallarına uygun olma</w:t>
      </w:r>
    </w:p>
    <w:p w14:paraId="5C0EB1ED" w14:textId="77777777" w:rsidR="00357CE4" w:rsidRPr="00F00C83" w:rsidRDefault="00A63B14" w:rsidP="001539CD">
      <w:pPr>
        <w:pStyle w:val="ListeParagraf"/>
        <w:numPr>
          <w:ilvl w:val="0"/>
          <w:numId w:val="16"/>
        </w:numPr>
        <w:spacing w:line="240" w:lineRule="auto"/>
        <w:jc w:val="both"/>
        <w:rPr>
          <w:rFonts w:eastAsia="Arial Unicode MS" w:cs="Times New Roman"/>
          <w:sz w:val="24"/>
          <w:szCs w:val="24"/>
        </w:rPr>
      </w:pPr>
      <w:r w:rsidRPr="00F00C83">
        <w:rPr>
          <w:rFonts w:ascii="Calibri" w:eastAsia="Times New Roman" w:hAnsi="Calibri" w:cs="Calibri"/>
          <w:color w:val="000000"/>
          <w:sz w:val="24"/>
          <w:szCs w:val="24"/>
          <w:lang w:eastAsia="tr-TR"/>
        </w:rPr>
        <w:t>Doğru ve gerektiğinde güncel olma</w:t>
      </w:r>
    </w:p>
    <w:p w14:paraId="3ACCB86D" w14:textId="77777777" w:rsidR="00357CE4" w:rsidRPr="00F00C83" w:rsidRDefault="00A63B14" w:rsidP="001539CD">
      <w:pPr>
        <w:pStyle w:val="ListeParagraf"/>
        <w:numPr>
          <w:ilvl w:val="0"/>
          <w:numId w:val="16"/>
        </w:numPr>
        <w:spacing w:line="240" w:lineRule="auto"/>
        <w:jc w:val="both"/>
        <w:rPr>
          <w:rFonts w:eastAsia="Arial Unicode MS" w:cs="Times New Roman"/>
          <w:sz w:val="24"/>
          <w:szCs w:val="24"/>
        </w:rPr>
      </w:pPr>
      <w:r w:rsidRPr="00F00C83">
        <w:rPr>
          <w:rFonts w:ascii="Calibri" w:eastAsia="Times New Roman" w:hAnsi="Calibri" w:cs="Calibri"/>
          <w:color w:val="000000"/>
          <w:sz w:val="24"/>
          <w:szCs w:val="24"/>
          <w:lang w:eastAsia="tr-TR"/>
        </w:rPr>
        <w:t>Belirli, açık ve meşru amaçlar için işlenme</w:t>
      </w:r>
    </w:p>
    <w:p w14:paraId="5ACBF394" w14:textId="77777777" w:rsidR="00357CE4" w:rsidRPr="00F00C83" w:rsidRDefault="00A63B14" w:rsidP="001539CD">
      <w:pPr>
        <w:pStyle w:val="ListeParagraf"/>
        <w:numPr>
          <w:ilvl w:val="0"/>
          <w:numId w:val="16"/>
        </w:numPr>
        <w:spacing w:line="240" w:lineRule="auto"/>
        <w:jc w:val="both"/>
        <w:rPr>
          <w:rFonts w:eastAsia="Arial Unicode MS" w:cs="Times New Roman"/>
          <w:sz w:val="24"/>
          <w:szCs w:val="24"/>
        </w:rPr>
      </w:pPr>
      <w:r w:rsidRPr="00F00C83">
        <w:rPr>
          <w:rFonts w:ascii="Calibri" w:eastAsia="Times New Roman" w:hAnsi="Calibri" w:cs="Calibri"/>
          <w:color w:val="000000"/>
          <w:sz w:val="24"/>
          <w:szCs w:val="24"/>
          <w:lang w:eastAsia="tr-TR"/>
        </w:rPr>
        <w:t>İşlendikleri amaçla bağlantılı, sınırlı ve ölçülü olma</w:t>
      </w:r>
    </w:p>
    <w:p w14:paraId="5D4C67A1" w14:textId="77777777" w:rsidR="00357CE4" w:rsidRPr="00F00C83" w:rsidRDefault="00A63B14" w:rsidP="001539CD">
      <w:pPr>
        <w:pStyle w:val="ListeParagraf"/>
        <w:numPr>
          <w:ilvl w:val="0"/>
          <w:numId w:val="16"/>
        </w:numPr>
        <w:spacing w:line="240" w:lineRule="auto"/>
        <w:jc w:val="both"/>
        <w:rPr>
          <w:rFonts w:eastAsia="Arial Unicode MS" w:cs="Times New Roman"/>
          <w:sz w:val="24"/>
          <w:szCs w:val="24"/>
        </w:rPr>
      </w:pPr>
      <w:r w:rsidRPr="00F00C83">
        <w:rPr>
          <w:rFonts w:ascii="Calibri" w:eastAsia="Times New Roman" w:hAnsi="Calibri" w:cs="Calibri"/>
          <w:color w:val="000000"/>
          <w:sz w:val="24"/>
          <w:szCs w:val="24"/>
          <w:lang w:eastAsia="tr-TR"/>
        </w:rPr>
        <w:t>İlgili mevzuatta öngörülen veya işlendikleri amaç için gerekli olan süre kadar muhafaza edilme.</w:t>
      </w:r>
    </w:p>
    <w:p w14:paraId="573076C9" w14:textId="77777777" w:rsidR="003E4264" w:rsidRPr="00F00C83" w:rsidRDefault="003E4264" w:rsidP="003E4264">
      <w:pPr>
        <w:pStyle w:val="ListeParagraf"/>
        <w:spacing w:line="240" w:lineRule="auto"/>
        <w:jc w:val="both"/>
        <w:rPr>
          <w:rFonts w:eastAsia="Arial Unicode MS" w:cs="Times New Roman"/>
          <w:sz w:val="24"/>
          <w:szCs w:val="24"/>
        </w:rPr>
      </w:pPr>
    </w:p>
    <w:p w14:paraId="7949DB0D" w14:textId="77777777" w:rsidR="00A63B14" w:rsidRPr="00F00C83" w:rsidRDefault="00B44936" w:rsidP="001539CD">
      <w:pPr>
        <w:pStyle w:val="ListeParagraf"/>
        <w:numPr>
          <w:ilvl w:val="1"/>
          <w:numId w:val="15"/>
        </w:numPr>
        <w:spacing w:line="240" w:lineRule="auto"/>
        <w:ind w:left="0" w:firstLine="142"/>
        <w:jc w:val="both"/>
        <w:rPr>
          <w:rFonts w:eastAsia="Arial Unicode MS" w:cs="Times New Roman"/>
          <w:sz w:val="24"/>
          <w:szCs w:val="24"/>
        </w:rPr>
      </w:pPr>
      <w:r w:rsidRPr="00F00C83">
        <w:rPr>
          <w:rFonts w:eastAsia="Arial Unicode MS" w:cs="Times New Roman"/>
          <w:sz w:val="24"/>
          <w:szCs w:val="24"/>
        </w:rPr>
        <w:t xml:space="preserve">  </w:t>
      </w:r>
      <w:r w:rsidR="00A63B14" w:rsidRPr="00F00C83">
        <w:rPr>
          <w:rFonts w:eastAsia="Arial Unicode MS" w:cs="Times New Roman"/>
          <w:sz w:val="24"/>
          <w:szCs w:val="24"/>
        </w:rPr>
        <w:t xml:space="preserve">Firmamız işbu Politikayı hazırlamış olsa dahi Yönetmelik, Kanun vs. </w:t>
      </w:r>
      <w:r w:rsidR="003E4264" w:rsidRPr="00F00C83">
        <w:rPr>
          <w:rFonts w:eastAsia="Arial Unicode MS" w:cs="Times New Roman"/>
          <w:sz w:val="24"/>
          <w:szCs w:val="24"/>
        </w:rPr>
        <w:t>ilgili mevzuata</w:t>
      </w:r>
      <w:r w:rsidR="00A63B14" w:rsidRPr="00F00C83">
        <w:rPr>
          <w:rFonts w:eastAsia="Arial Unicode MS" w:cs="Times New Roman"/>
          <w:sz w:val="24"/>
          <w:szCs w:val="24"/>
        </w:rPr>
        <w:t xml:space="preserve"> ve bu mevzuatta meydana gelebilecek her türlü </w:t>
      </w:r>
      <w:r w:rsidR="003E4264" w:rsidRPr="00F00C83">
        <w:rPr>
          <w:rFonts w:eastAsia="Arial Unicode MS" w:cs="Times New Roman"/>
          <w:sz w:val="24"/>
          <w:szCs w:val="24"/>
        </w:rPr>
        <w:t>değişikliğe, Kurul</w:t>
      </w:r>
      <w:r w:rsidR="00A63B14" w:rsidRPr="00F00C83">
        <w:rPr>
          <w:rFonts w:eastAsia="Arial Unicode MS" w:cs="Times New Roman"/>
          <w:sz w:val="24"/>
          <w:szCs w:val="24"/>
        </w:rPr>
        <w:t xml:space="preserve"> tarafından alınacak kararlara </w:t>
      </w:r>
      <w:r w:rsidR="003E4264" w:rsidRPr="00F00C83">
        <w:rPr>
          <w:rFonts w:eastAsia="Arial Unicode MS" w:cs="Times New Roman"/>
          <w:sz w:val="24"/>
          <w:szCs w:val="24"/>
        </w:rPr>
        <w:t>uygun hareket</w:t>
      </w:r>
      <w:r w:rsidR="00A63B14" w:rsidRPr="00F00C83">
        <w:rPr>
          <w:rFonts w:eastAsia="Arial Unicode MS" w:cs="Times New Roman"/>
          <w:sz w:val="24"/>
          <w:szCs w:val="24"/>
        </w:rPr>
        <w:t xml:space="preserve"> edecek ve kendisini hukuka ve teknolojinin gereklerine uygun şekilde güncelleyecektir. </w:t>
      </w:r>
    </w:p>
    <w:p w14:paraId="2165805B" w14:textId="700E1282" w:rsidR="00A63B14" w:rsidRPr="00F00C83" w:rsidRDefault="00FD68D9" w:rsidP="001539CD">
      <w:pPr>
        <w:pStyle w:val="ListeParagraf"/>
        <w:numPr>
          <w:ilvl w:val="1"/>
          <w:numId w:val="15"/>
        </w:numPr>
        <w:ind w:left="0" w:firstLine="142"/>
        <w:jc w:val="both"/>
        <w:rPr>
          <w:color w:val="000000"/>
          <w:sz w:val="24"/>
          <w:szCs w:val="24"/>
        </w:rPr>
      </w:pPr>
      <w:r>
        <w:rPr>
          <w:sz w:val="24"/>
          <w:szCs w:val="24"/>
        </w:rPr>
        <w:t xml:space="preserve">  </w:t>
      </w:r>
      <w:r w:rsidR="00A63B14" w:rsidRPr="00F00C83">
        <w:rPr>
          <w:sz w:val="24"/>
          <w:szCs w:val="24"/>
        </w:rPr>
        <w:t xml:space="preserve">Kişisel verilerin firmamız adına </w:t>
      </w:r>
      <w:r w:rsidR="000C0E5A" w:rsidRPr="00F00C83">
        <w:rPr>
          <w:sz w:val="24"/>
          <w:szCs w:val="24"/>
        </w:rPr>
        <w:t xml:space="preserve">ve firmamız tarafından yapılan yetkilendirmeye istinaden </w:t>
      </w:r>
      <w:r w:rsidR="00A63B14" w:rsidRPr="00F00C83">
        <w:rPr>
          <w:color w:val="000000"/>
          <w:sz w:val="24"/>
          <w:szCs w:val="24"/>
        </w:rPr>
        <w:t xml:space="preserve">başka bir gerçek veya tüzel kişi tarafından işlenmesi hâlinde, belirtilen bu tedbirlerin alınması hususunda bu kişilerle birlikte müştereken sorumlu olduğumuzun bilinci ile hareket edilerek gerekli takip ve kontrol yapılacak ve buna uygun akdi ilişkiler tesis edilecektir.  </w:t>
      </w:r>
    </w:p>
    <w:p w14:paraId="4DF9D5A2" w14:textId="77777777" w:rsidR="00A63B14" w:rsidRPr="00F00C83" w:rsidRDefault="000C0E5A" w:rsidP="001539CD">
      <w:pPr>
        <w:pStyle w:val="ListeParagraf"/>
        <w:numPr>
          <w:ilvl w:val="1"/>
          <w:numId w:val="15"/>
        </w:numPr>
        <w:ind w:left="0" w:firstLine="142"/>
        <w:jc w:val="both"/>
        <w:rPr>
          <w:color w:val="000000"/>
          <w:sz w:val="24"/>
          <w:szCs w:val="24"/>
        </w:rPr>
      </w:pPr>
      <w:r w:rsidRPr="00F00C83">
        <w:rPr>
          <w:color w:val="000000"/>
          <w:sz w:val="24"/>
          <w:szCs w:val="24"/>
        </w:rPr>
        <w:t>F</w:t>
      </w:r>
      <w:r w:rsidR="00A63B14" w:rsidRPr="00F00C83">
        <w:rPr>
          <w:color w:val="000000"/>
          <w:sz w:val="24"/>
          <w:szCs w:val="24"/>
        </w:rPr>
        <w:t xml:space="preserve">irmamız mevzuat ve iş bu </w:t>
      </w:r>
      <w:r w:rsidR="003E4264" w:rsidRPr="00F00C83">
        <w:rPr>
          <w:color w:val="000000"/>
          <w:sz w:val="24"/>
          <w:szCs w:val="24"/>
        </w:rPr>
        <w:t>politika hükümlerinin</w:t>
      </w:r>
      <w:r w:rsidR="00A63B14" w:rsidRPr="00F00C83">
        <w:rPr>
          <w:color w:val="000000"/>
          <w:sz w:val="24"/>
          <w:szCs w:val="24"/>
        </w:rPr>
        <w:t xml:space="preserve"> uygulanmasını </w:t>
      </w:r>
      <w:r w:rsidR="003E4264" w:rsidRPr="00F00C83">
        <w:rPr>
          <w:color w:val="000000"/>
          <w:sz w:val="24"/>
          <w:szCs w:val="24"/>
        </w:rPr>
        <w:t>sağlamak, ülke</w:t>
      </w:r>
      <w:r w:rsidRPr="00F00C83">
        <w:rPr>
          <w:color w:val="000000"/>
          <w:sz w:val="24"/>
          <w:szCs w:val="24"/>
        </w:rPr>
        <w:t xml:space="preserve"> genelinde </w:t>
      </w:r>
      <w:r w:rsidR="003E4264" w:rsidRPr="00F00C83">
        <w:rPr>
          <w:color w:val="000000"/>
          <w:sz w:val="24"/>
          <w:szCs w:val="24"/>
        </w:rPr>
        <w:t>de farkındalığı</w:t>
      </w:r>
      <w:r w:rsidR="00A63B14" w:rsidRPr="00F00C83">
        <w:rPr>
          <w:color w:val="000000"/>
          <w:sz w:val="24"/>
          <w:szCs w:val="24"/>
        </w:rPr>
        <w:t xml:space="preserve"> henüz istenen seviyede olmayan kişisel verilerin korunması ile ilgili farkındalık düzeyinin başta firmamız yetkili ve çalışanları olmak üzere temas ettiğimiz tüm gerçek ve tüzel kişiler nezdinde </w:t>
      </w:r>
      <w:r w:rsidR="003E4264" w:rsidRPr="00F00C83">
        <w:rPr>
          <w:color w:val="000000"/>
          <w:sz w:val="24"/>
          <w:szCs w:val="24"/>
        </w:rPr>
        <w:t>artırılması amacıyla</w:t>
      </w:r>
      <w:r w:rsidR="00A63B14" w:rsidRPr="00F00C83">
        <w:rPr>
          <w:color w:val="000000"/>
          <w:sz w:val="24"/>
          <w:szCs w:val="24"/>
        </w:rPr>
        <w:t xml:space="preserve"> gerekli çalışma ve denetimleri yapacak veya yaptıracaktır. </w:t>
      </w:r>
    </w:p>
    <w:p w14:paraId="048598FF" w14:textId="77777777" w:rsidR="00A63B14" w:rsidRPr="00F00C83" w:rsidRDefault="003E4264" w:rsidP="001539CD">
      <w:pPr>
        <w:pStyle w:val="ListeParagraf"/>
        <w:numPr>
          <w:ilvl w:val="1"/>
          <w:numId w:val="15"/>
        </w:numPr>
        <w:ind w:left="0" w:firstLine="142"/>
        <w:jc w:val="both"/>
        <w:rPr>
          <w:color w:val="000000"/>
          <w:sz w:val="24"/>
          <w:szCs w:val="24"/>
        </w:rPr>
      </w:pPr>
      <w:r w:rsidRPr="00F00C83">
        <w:rPr>
          <w:rFonts w:eastAsia="Arial Unicode MS" w:cs="Times New Roman"/>
          <w:sz w:val="24"/>
          <w:szCs w:val="24"/>
        </w:rPr>
        <w:t>Firmamız tamamen</w:t>
      </w:r>
      <w:r w:rsidR="00A63B14" w:rsidRPr="00F00C83">
        <w:rPr>
          <w:rFonts w:eastAsia="Arial Unicode MS" w:cs="Times New Roman"/>
          <w:sz w:val="24"/>
          <w:szCs w:val="24"/>
        </w:rPr>
        <w:t xml:space="preserve"> veya kısmen otomatik olan ya da herhangi bir kayıt sisteminin parçası olmak kaydıyla otomatik olmayan yollarla işlenen kişisel verilerin </w:t>
      </w:r>
      <w:r w:rsidRPr="00F00C83">
        <w:rPr>
          <w:rFonts w:eastAsia="Arial Unicode MS" w:cs="Times New Roman"/>
          <w:sz w:val="24"/>
          <w:szCs w:val="24"/>
        </w:rPr>
        <w:t>işlenmesi, aktarılması, korunması sırasında</w:t>
      </w:r>
      <w:r w:rsidR="00A63B14" w:rsidRPr="00F00C83">
        <w:rPr>
          <w:rFonts w:eastAsia="Arial Unicode MS" w:cs="Times New Roman"/>
          <w:sz w:val="24"/>
          <w:szCs w:val="24"/>
        </w:rPr>
        <w:t xml:space="preserve"> mevzuata ve İşbu Politikaya uygun hareket edecektir. </w:t>
      </w:r>
    </w:p>
    <w:p w14:paraId="144B2CC1" w14:textId="77777777" w:rsidR="00FB6260" w:rsidRPr="00F00C83" w:rsidRDefault="000C0E5A" w:rsidP="001539CD">
      <w:pPr>
        <w:pStyle w:val="ListeParagraf"/>
        <w:numPr>
          <w:ilvl w:val="1"/>
          <w:numId w:val="15"/>
        </w:numPr>
        <w:spacing w:line="240" w:lineRule="auto"/>
        <w:ind w:left="0" w:firstLine="142"/>
        <w:jc w:val="both"/>
        <w:rPr>
          <w:color w:val="000000"/>
          <w:sz w:val="24"/>
          <w:szCs w:val="24"/>
        </w:rPr>
      </w:pPr>
      <w:r w:rsidRPr="00F00C83">
        <w:rPr>
          <w:color w:val="000000"/>
          <w:sz w:val="24"/>
          <w:szCs w:val="24"/>
        </w:rPr>
        <w:t xml:space="preserve"> </w:t>
      </w:r>
      <w:r w:rsidR="00A63B14" w:rsidRPr="00F00C83">
        <w:rPr>
          <w:rFonts w:eastAsia="Arial Unicode MS" w:cs="Times New Roman"/>
          <w:sz w:val="24"/>
          <w:szCs w:val="24"/>
        </w:rPr>
        <w:t xml:space="preserve">İş bu politika içinde geçen ibareler için 6698 sayılı Yasa </w:t>
      </w:r>
      <w:r w:rsidR="007907BD" w:rsidRPr="00F00C83">
        <w:rPr>
          <w:rFonts w:eastAsia="Arial Unicode MS" w:cs="Times New Roman"/>
          <w:sz w:val="24"/>
          <w:szCs w:val="24"/>
        </w:rPr>
        <w:t xml:space="preserve">ve bu yasa ile </w:t>
      </w:r>
      <w:r w:rsidR="00A63B14" w:rsidRPr="00F00C83">
        <w:rPr>
          <w:rFonts w:eastAsia="Arial Unicode MS" w:cs="Times New Roman"/>
          <w:sz w:val="24"/>
          <w:szCs w:val="24"/>
        </w:rPr>
        <w:t xml:space="preserve">ilgili ikincil mevzuatta yer alan tanımlar esas alınmıştır. </w:t>
      </w:r>
    </w:p>
    <w:p w14:paraId="2300B1D8" w14:textId="77777777" w:rsidR="00A63B14" w:rsidRPr="00DC595E" w:rsidRDefault="00A63B14" w:rsidP="00DC595E">
      <w:pPr>
        <w:spacing w:line="240" w:lineRule="auto"/>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655680" behindDoc="0" locked="0" layoutInCell="1" allowOverlap="1" wp14:anchorId="01892475" wp14:editId="27C64824">
                <wp:simplePos x="0" y="0"/>
                <wp:positionH relativeFrom="margin">
                  <wp:align>left</wp:align>
                </wp:positionH>
                <wp:positionV relativeFrom="paragraph">
                  <wp:posOffset>276225</wp:posOffset>
                </wp:positionV>
                <wp:extent cx="6134100" cy="9525"/>
                <wp:effectExtent l="0" t="0" r="19050" b="28575"/>
                <wp:wrapNone/>
                <wp:docPr id="57" name="Düz Bağlayıcı 57"/>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E438C" id="Düz Bağlayıcı 57"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75pt" to="4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" strokecolor="#e36c0a [2409]" strokeweight="2pt">
                <w10:wrap anchorx="margin"/>
              </v:line>
            </w:pict>
          </mc:Fallback>
        </mc:AlternateContent>
      </w:r>
      <w:r w:rsidR="00DC595E">
        <w:rPr>
          <w:rFonts w:eastAsia="Arial Unicode MS" w:cs="Times New Roman"/>
          <w:b/>
          <w:color w:val="0F243E" w:themeColor="text2" w:themeShade="80"/>
          <w:sz w:val="32"/>
        </w:rPr>
        <w:t>4</w:t>
      </w:r>
      <w:r w:rsidRPr="00DC595E">
        <w:rPr>
          <w:rFonts w:eastAsia="Arial Unicode MS" w:cs="Times New Roman"/>
          <w:b/>
          <w:color w:val="0F243E" w:themeColor="text2" w:themeShade="80"/>
          <w:sz w:val="32"/>
        </w:rPr>
        <w:t>– KİŞİSEL VERİLERİN İŞLENMESİ</w:t>
      </w:r>
    </w:p>
    <w:p w14:paraId="6CB37B1D" w14:textId="77777777" w:rsidR="00A63B14" w:rsidRPr="000C0E5A" w:rsidRDefault="000C0E5A" w:rsidP="000C0E5A">
      <w:pPr>
        <w:tabs>
          <w:tab w:val="left" w:pos="709"/>
        </w:tabs>
        <w:spacing w:line="240" w:lineRule="auto"/>
        <w:ind w:left="705"/>
        <w:jc w:val="both"/>
        <w:rPr>
          <w:rFonts w:eastAsia="Arial Unicode MS" w:cs="Times New Roman"/>
          <w:b/>
          <w:color w:val="0F243E" w:themeColor="text2" w:themeShade="80"/>
          <w:sz w:val="24"/>
        </w:rPr>
      </w:pPr>
      <w:r>
        <w:rPr>
          <w:rFonts w:eastAsia="Arial Unicode MS" w:cs="Times New Roman"/>
          <w:b/>
          <w:color w:val="0F243E" w:themeColor="text2" w:themeShade="80"/>
          <w:sz w:val="24"/>
        </w:rPr>
        <w:t xml:space="preserve">4.1 ) </w:t>
      </w:r>
      <w:r w:rsidR="00A63B14" w:rsidRPr="000C0E5A">
        <w:rPr>
          <w:rFonts w:eastAsia="Arial Unicode MS" w:cs="Times New Roman"/>
          <w:b/>
          <w:color w:val="0F243E" w:themeColor="text2" w:themeShade="80"/>
          <w:sz w:val="24"/>
        </w:rPr>
        <w:t>KİŞİSEL VERİLERİN İŞLENMESİ:</w:t>
      </w:r>
    </w:p>
    <w:p w14:paraId="3C870AF6" w14:textId="77777777" w:rsidR="00A63B14" w:rsidRPr="00F00C83" w:rsidRDefault="00A63B14" w:rsidP="00A63B14">
      <w:pPr>
        <w:spacing w:line="240" w:lineRule="auto"/>
        <w:jc w:val="both"/>
        <w:rPr>
          <w:sz w:val="24"/>
          <w:szCs w:val="24"/>
        </w:rPr>
      </w:pPr>
      <w:r w:rsidRPr="00042D80">
        <w:rPr>
          <w:rFonts w:eastAsia="Arial Unicode MS" w:cs="Times New Roman"/>
        </w:rPr>
        <w:tab/>
      </w:r>
      <w:r w:rsidRPr="00F00C83">
        <w:rPr>
          <w:sz w:val="24"/>
          <w:szCs w:val="24"/>
        </w:rPr>
        <w:t>Hayatın doğal akışı içerisinde ve faaliyet alanımızın gereği olarak temas ettiğimiz gerçek kişilerin kişisel verilerinin işlenmesi bir gereklilik olmakla birlikte bu işlemler gelişigüzel ve sınırsız bir biçimde değil, belirli kural ve ilkelere uyularak gerçekleştirilmektedir.</w:t>
      </w:r>
    </w:p>
    <w:p w14:paraId="23BC49EC" w14:textId="53A2D1E9" w:rsidR="00A63B14" w:rsidRPr="00F00C83" w:rsidRDefault="000C0E5A" w:rsidP="00A63B14">
      <w:pPr>
        <w:spacing w:line="240" w:lineRule="auto"/>
        <w:ind w:firstLine="360"/>
        <w:jc w:val="both"/>
        <w:rPr>
          <w:rFonts w:eastAsia="Arial Unicode MS" w:cs="Times New Roman"/>
          <w:sz w:val="24"/>
          <w:szCs w:val="24"/>
        </w:rPr>
      </w:pPr>
      <w:r w:rsidRPr="00F00C83">
        <w:rPr>
          <w:rFonts w:eastAsia="Arial Unicode MS" w:cs="Times New Roman"/>
          <w:sz w:val="24"/>
          <w:szCs w:val="24"/>
        </w:rPr>
        <w:t xml:space="preserve">Kişisel </w:t>
      </w:r>
      <w:r w:rsidR="003E4264" w:rsidRPr="00F00C83">
        <w:rPr>
          <w:rFonts w:eastAsia="Arial Unicode MS" w:cs="Times New Roman"/>
          <w:sz w:val="24"/>
          <w:szCs w:val="24"/>
        </w:rPr>
        <w:t>veriler 6698</w:t>
      </w:r>
      <w:r w:rsidR="00A63B14" w:rsidRPr="00F00C83">
        <w:rPr>
          <w:rFonts w:eastAsia="Arial Unicode MS" w:cs="Times New Roman"/>
          <w:sz w:val="24"/>
          <w:szCs w:val="24"/>
        </w:rPr>
        <w:t xml:space="preserve"> sayılı </w:t>
      </w:r>
      <w:proofErr w:type="spellStart"/>
      <w:r w:rsidR="00A63B14" w:rsidRPr="00F00C83">
        <w:rPr>
          <w:rFonts w:eastAsia="Arial Unicode MS" w:cs="Times New Roman"/>
          <w:sz w:val="24"/>
          <w:szCs w:val="24"/>
        </w:rPr>
        <w:t>KVKK’nın</w:t>
      </w:r>
      <w:proofErr w:type="spellEnd"/>
      <w:r w:rsidR="00A63B14" w:rsidRPr="00F00C83">
        <w:rPr>
          <w:rFonts w:eastAsia="Arial Unicode MS" w:cs="Times New Roman"/>
          <w:sz w:val="24"/>
          <w:szCs w:val="24"/>
        </w:rPr>
        <w:t xml:space="preserve"> 4. Maddesinde belirtilen genel ilkeler uyarınca Kanun’un 5. Maddesine uygun olarak işlenir. Buna göre; Kişisel veriler ilgili kişinin açık rızası olmaksızın </w:t>
      </w:r>
      <w:r w:rsidR="003E4264" w:rsidRPr="00F00C83">
        <w:rPr>
          <w:rFonts w:eastAsia="Arial Unicode MS" w:cs="Times New Roman"/>
          <w:sz w:val="24"/>
          <w:szCs w:val="24"/>
        </w:rPr>
        <w:t>işlenmemekte ancak</w:t>
      </w:r>
      <w:r w:rsidR="00A63B14" w:rsidRPr="00F00C83">
        <w:rPr>
          <w:rFonts w:eastAsia="Arial Unicode MS" w:cs="Times New Roman"/>
          <w:sz w:val="24"/>
          <w:szCs w:val="24"/>
        </w:rPr>
        <w:t>;</w:t>
      </w:r>
    </w:p>
    <w:p w14:paraId="096CB250"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Kanunlarda açıkça öngörülmesi,</w:t>
      </w:r>
    </w:p>
    <w:p w14:paraId="2A0156CB"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106B7846"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lastRenderedPageBreak/>
        <w:t xml:space="preserve">Bir sözleşmenin kurulması veya ifasıyla doğrudan doğruya ilgili olması kaydıyla, sözleşmenin taraflarına ait kişisel verilerin işlenmesinin gerekli olması,  </w:t>
      </w:r>
    </w:p>
    <w:p w14:paraId="05F1D6B2" w14:textId="77777777" w:rsidR="00A63B14" w:rsidRPr="00F00C83" w:rsidRDefault="003E426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Firmamızın hukuki</w:t>
      </w:r>
      <w:r w:rsidR="00A63B14" w:rsidRPr="00F00C83">
        <w:rPr>
          <w:rFonts w:eastAsia="Arial Unicode MS" w:cs="Times New Roman"/>
          <w:sz w:val="24"/>
          <w:szCs w:val="24"/>
        </w:rPr>
        <w:t xml:space="preserve"> yükümlülü</w:t>
      </w:r>
      <w:r w:rsidR="000C0E5A" w:rsidRPr="00F00C83">
        <w:rPr>
          <w:rFonts w:eastAsia="Arial Unicode MS" w:cs="Times New Roman"/>
          <w:sz w:val="24"/>
          <w:szCs w:val="24"/>
        </w:rPr>
        <w:t xml:space="preserve">klerini </w:t>
      </w:r>
      <w:r w:rsidR="00A63B14" w:rsidRPr="00F00C83">
        <w:rPr>
          <w:rFonts w:eastAsia="Arial Unicode MS" w:cs="Times New Roman"/>
          <w:sz w:val="24"/>
          <w:szCs w:val="24"/>
        </w:rPr>
        <w:t>yerine getirebilmesi için zorunlu olması,</w:t>
      </w:r>
    </w:p>
    <w:p w14:paraId="29C62629"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 xml:space="preserve">İlgili kişinin kendisi tarafından alenileştirilmiş olması, </w:t>
      </w:r>
    </w:p>
    <w:p w14:paraId="31B2AEEA"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 xml:space="preserve">Bir hakkın tesisi, kullanılması veya korunması için veri işlemenin zorunlu olması, </w:t>
      </w:r>
    </w:p>
    <w:p w14:paraId="2EED0D71" w14:textId="77777777" w:rsidR="00A63B14" w:rsidRPr="00F00C83" w:rsidRDefault="00A63B14" w:rsidP="00FA4560">
      <w:pPr>
        <w:pStyle w:val="ListeParagraf"/>
        <w:numPr>
          <w:ilvl w:val="0"/>
          <w:numId w:val="1"/>
        </w:numPr>
        <w:spacing w:line="240" w:lineRule="auto"/>
        <w:jc w:val="both"/>
        <w:rPr>
          <w:rFonts w:eastAsia="Arial Unicode MS" w:cs="Times New Roman"/>
          <w:sz w:val="24"/>
          <w:szCs w:val="24"/>
        </w:rPr>
      </w:pPr>
      <w:r w:rsidRPr="00F00C83">
        <w:rPr>
          <w:rFonts w:eastAsia="Arial Unicode MS" w:cs="Times New Roman"/>
          <w:sz w:val="24"/>
          <w:szCs w:val="24"/>
        </w:rPr>
        <w:t>İlgili kişinin temel hak ve özgürlüklerine zarar vermemek kaydıyla,</w:t>
      </w:r>
      <w:r w:rsidR="000C0E5A" w:rsidRPr="00F00C83">
        <w:rPr>
          <w:rFonts w:eastAsia="Arial Unicode MS" w:cs="Times New Roman"/>
          <w:sz w:val="24"/>
          <w:szCs w:val="24"/>
        </w:rPr>
        <w:t xml:space="preserve"> firmamızın </w:t>
      </w:r>
      <w:r w:rsidRPr="00F00C83">
        <w:rPr>
          <w:rFonts w:eastAsia="Arial Unicode MS" w:cs="Times New Roman"/>
          <w:sz w:val="24"/>
          <w:szCs w:val="24"/>
        </w:rPr>
        <w:t xml:space="preserve">meşru menfaatleri için veri işlenmesinin zorunlu olması halinde kişisel veri sahibinin açık rızası olmaksızın işlenmesi mümkündür. </w:t>
      </w:r>
    </w:p>
    <w:p w14:paraId="57297800" w14:textId="77777777" w:rsidR="00A63B14" w:rsidRPr="00F00C83" w:rsidRDefault="00A63B14" w:rsidP="00A63B14">
      <w:pPr>
        <w:spacing w:line="240" w:lineRule="auto"/>
        <w:ind w:firstLine="360"/>
        <w:jc w:val="both"/>
        <w:rPr>
          <w:rFonts w:eastAsia="Arial Unicode MS" w:cs="Times New Roman"/>
          <w:sz w:val="24"/>
          <w:szCs w:val="24"/>
        </w:rPr>
      </w:pPr>
      <w:r w:rsidRPr="00F00C83">
        <w:rPr>
          <w:rFonts w:eastAsia="Arial Unicode MS" w:cs="Times New Roman"/>
          <w:sz w:val="24"/>
          <w:szCs w:val="24"/>
        </w:rPr>
        <w:t xml:space="preserve">Kişisel veri işleme </w:t>
      </w:r>
      <w:r w:rsidR="003E4264" w:rsidRPr="00F00C83">
        <w:rPr>
          <w:rFonts w:eastAsia="Arial Unicode MS" w:cs="Times New Roman"/>
          <w:sz w:val="24"/>
          <w:szCs w:val="24"/>
        </w:rPr>
        <w:t>faaliyetimiz, Kanunda</w:t>
      </w:r>
      <w:r w:rsidRPr="00F00C83">
        <w:rPr>
          <w:rFonts w:eastAsia="Arial Unicode MS" w:cs="Times New Roman"/>
          <w:sz w:val="24"/>
          <w:szCs w:val="24"/>
        </w:rPr>
        <w:t xml:space="preserve"> bulunan açık rıza dışındaki şartlardan birine dayanıyorsa, bu durumda ilgili kişiden</w:t>
      </w:r>
      <w:r w:rsidR="000C0E5A" w:rsidRPr="00F00C83">
        <w:rPr>
          <w:rFonts w:eastAsia="Arial Unicode MS" w:cs="Times New Roman"/>
          <w:sz w:val="24"/>
          <w:szCs w:val="24"/>
        </w:rPr>
        <w:t xml:space="preserve"> </w:t>
      </w:r>
      <w:r w:rsidR="003E4264" w:rsidRPr="00F00C83">
        <w:rPr>
          <w:rFonts w:eastAsia="Arial Unicode MS" w:cs="Times New Roman"/>
          <w:sz w:val="24"/>
          <w:szCs w:val="24"/>
        </w:rPr>
        <w:t>ayrıca açık</w:t>
      </w:r>
      <w:r w:rsidRPr="00F00C83">
        <w:rPr>
          <w:rFonts w:eastAsia="Arial Unicode MS" w:cs="Times New Roman"/>
          <w:sz w:val="24"/>
          <w:szCs w:val="24"/>
        </w:rPr>
        <w:t xml:space="preserve"> rıza </w:t>
      </w:r>
      <w:r w:rsidR="000C0E5A" w:rsidRPr="00F00C83">
        <w:rPr>
          <w:rFonts w:eastAsia="Arial Unicode MS" w:cs="Times New Roman"/>
          <w:sz w:val="24"/>
          <w:szCs w:val="24"/>
        </w:rPr>
        <w:t xml:space="preserve">alınması şartı aranmamaktadır.  </w:t>
      </w:r>
    </w:p>
    <w:p w14:paraId="6CED6A92" w14:textId="77777777" w:rsidR="00A63B14" w:rsidRPr="00042D80" w:rsidRDefault="00A63B14" w:rsidP="00A63B14">
      <w:pPr>
        <w:spacing w:line="240" w:lineRule="auto"/>
        <w:jc w:val="both"/>
        <w:rPr>
          <w:rFonts w:eastAsia="Arial Unicode MS" w:cs="Times New Roman"/>
          <w:b/>
          <w:color w:val="0F243E" w:themeColor="text2" w:themeShade="80"/>
          <w:sz w:val="24"/>
        </w:rPr>
      </w:pPr>
      <w:r>
        <w:rPr>
          <w:rFonts w:eastAsia="Arial Unicode MS" w:cs="Times New Roman"/>
          <w:b/>
          <w:color w:val="0F243E" w:themeColor="text2" w:themeShade="80"/>
          <w:sz w:val="24"/>
        </w:rPr>
        <w:t xml:space="preserve">            </w:t>
      </w:r>
      <w:r w:rsidR="000C0E5A">
        <w:rPr>
          <w:rFonts w:eastAsia="Arial Unicode MS" w:cs="Times New Roman"/>
          <w:b/>
          <w:color w:val="0F243E" w:themeColor="text2" w:themeShade="80"/>
          <w:sz w:val="24"/>
        </w:rPr>
        <w:t>4.2 )</w:t>
      </w:r>
      <w:r w:rsidRPr="00042D80">
        <w:rPr>
          <w:rFonts w:eastAsia="Arial Unicode MS" w:cs="Times New Roman"/>
          <w:b/>
          <w:color w:val="0F243E" w:themeColor="text2" w:themeShade="80"/>
          <w:sz w:val="24"/>
        </w:rPr>
        <w:t xml:space="preserve"> ÖZEL NİTELİKLİ KİŞİSEL VERİLERİN İŞLENMESİ:</w:t>
      </w:r>
    </w:p>
    <w:p w14:paraId="6B1E4352" w14:textId="30738B96" w:rsidR="00A63B14" w:rsidRPr="00F00C83" w:rsidRDefault="00A63B14" w:rsidP="00A63B14">
      <w:pPr>
        <w:spacing w:line="240" w:lineRule="auto"/>
        <w:jc w:val="both"/>
        <w:rPr>
          <w:rFonts w:eastAsia="Arial Unicode MS" w:cs="Times New Roman"/>
          <w:sz w:val="24"/>
          <w:szCs w:val="24"/>
        </w:rPr>
      </w:pPr>
      <w:r w:rsidRPr="00042D80">
        <w:rPr>
          <w:rFonts w:eastAsia="Arial Unicode MS" w:cs="Times New Roman"/>
          <w:b/>
        </w:rPr>
        <w:tab/>
      </w:r>
      <w:r w:rsidR="003E4264" w:rsidRPr="00F00C83">
        <w:rPr>
          <w:rFonts w:eastAsia="Arial Unicode MS" w:cs="Times New Roman"/>
          <w:sz w:val="24"/>
          <w:szCs w:val="24"/>
        </w:rPr>
        <w:t>Özel nitelikli</w:t>
      </w:r>
      <w:r w:rsidR="000C0E5A" w:rsidRPr="00F00C83">
        <w:rPr>
          <w:rFonts w:eastAsia="Arial Unicode MS" w:cs="Times New Roman"/>
          <w:sz w:val="24"/>
          <w:szCs w:val="24"/>
        </w:rPr>
        <w:t xml:space="preserve"> kişisel veri olarak kabul edilen k</w:t>
      </w:r>
      <w:r w:rsidR="000C0E5A" w:rsidRPr="00F00C83">
        <w:rPr>
          <w:color w:val="000000"/>
          <w:sz w:val="24"/>
          <w:szCs w:val="24"/>
        </w:rPr>
        <w:t xml:space="preserve">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r w:rsidRPr="00F00C83">
        <w:rPr>
          <w:rFonts w:eastAsia="Arial Unicode MS" w:cs="Times New Roman"/>
          <w:sz w:val="24"/>
          <w:szCs w:val="24"/>
        </w:rPr>
        <w:t xml:space="preserve">6698 sayılı </w:t>
      </w:r>
      <w:proofErr w:type="spellStart"/>
      <w:r w:rsidRPr="00F00C83">
        <w:rPr>
          <w:rFonts w:eastAsia="Arial Unicode MS" w:cs="Times New Roman"/>
          <w:sz w:val="24"/>
          <w:szCs w:val="24"/>
        </w:rPr>
        <w:t>KVKK’nın</w:t>
      </w:r>
      <w:proofErr w:type="spellEnd"/>
      <w:r w:rsidRPr="00F00C83">
        <w:rPr>
          <w:rFonts w:eastAsia="Arial Unicode MS" w:cs="Times New Roman"/>
          <w:sz w:val="24"/>
          <w:szCs w:val="24"/>
        </w:rPr>
        <w:t xml:space="preserve"> 4. Maddesinde belirtilen genel ilkeler uyarınca </w:t>
      </w:r>
      <w:r w:rsidR="000C0E5A" w:rsidRPr="00F00C83">
        <w:rPr>
          <w:rFonts w:eastAsia="Arial Unicode MS" w:cs="Times New Roman"/>
          <w:sz w:val="24"/>
          <w:szCs w:val="24"/>
        </w:rPr>
        <w:t xml:space="preserve">ve </w:t>
      </w:r>
      <w:r w:rsidRPr="00F00C83">
        <w:rPr>
          <w:rFonts w:eastAsia="Arial Unicode MS" w:cs="Times New Roman"/>
          <w:sz w:val="24"/>
          <w:szCs w:val="24"/>
        </w:rPr>
        <w:t xml:space="preserve">Kanun’un 6. Maddesine uygun olarak işlenir. </w:t>
      </w:r>
    </w:p>
    <w:p w14:paraId="03098A5E" w14:textId="77777777" w:rsidR="00BF7CF8" w:rsidRPr="00F00C83" w:rsidRDefault="00A63B14" w:rsidP="00A63B14">
      <w:pPr>
        <w:spacing w:line="240" w:lineRule="auto"/>
        <w:ind w:firstLine="420"/>
        <w:jc w:val="both"/>
        <w:rPr>
          <w:rFonts w:eastAsia="Arial Unicode MS" w:cs="Times New Roman"/>
          <w:sz w:val="24"/>
          <w:szCs w:val="24"/>
        </w:rPr>
      </w:pPr>
      <w:r w:rsidRPr="00F00C83">
        <w:rPr>
          <w:rFonts w:eastAsia="Arial Unicode MS" w:cs="Times New Roman"/>
          <w:sz w:val="24"/>
          <w:szCs w:val="24"/>
        </w:rPr>
        <w:t xml:space="preserve">Sağlık ve cinsel hayat dışındaki kişisel veriler, kanunlarda öngörülen hâllerde ilgili kişinin açık rızası aranmaksızın işlenebilir. </w:t>
      </w:r>
    </w:p>
    <w:p w14:paraId="200DE914" w14:textId="77777777" w:rsidR="00A63B14" w:rsidRPr="00F00C83" w:rsidRDefault="00A63B14" w:rsidP="00357CE4">
      <w:pPr>
        <w:spacing w:line="240" w:lineRule="auto"/>
        <w:ind w:firstLine="420"/>
        <w:jc w:val="both"/>
        <w:rPr>
          <w:rFonts w:eastAsia="Arial Unicode MS" w:cs="Times New Roman"/>
          <w:sz w:val="24"/>
          <w:szCs w:val="24"/>
        </w:rPr>
      </w:pPr>
      <w:r w:rsidRPr="00F00C83">
        <w:rPr>
          <w:rFonts w:eastAsia="Arial Unicode MS" w:cs="Times New Roman"/>
          <w:sz w:val="24"/>
          <w:szCs w:val="24"/>
        </w:rPr>
        <w:t>Sağlık ve cinsel hayata ilişkin kişisel veriler ise ancak;</w:t>
      </w:r>
    </w:p>
    <w:p w14:paraId="50B36F32" w14:textId="77777777" w:rsidR="00A63B14" w:rsidRPr="00F00C83" w:rsidRDefault="00A63B14" w:rsidP="00FA4560">
      <w:pPr>
        <w:pStyle w:val="ListeParagraf"/>
        <w:numPr>
          <w:ilvl w:val="0"/>
          <w:numId w:val="2"/>
        </w:numPr>
        <w:spacing w:line="240" w:lineRule="auto"/>
        <w:jc w:val="both"/>
        <w:rPr>
          <w:rFonts w:eastAsia="Arial Unicode MS" w:cs="Times New Roman"/>
          <w:sz w:val="24"/>
          <w:szCs w:val="24"/>
        </w:rPr>
      </w:pPr>
      <w:r w:rsidRPr="00F00C83">
        <w:rPr>
          <w:rFonts w:eastAsia="Arial Unicode MS" w:cs="Times New Roman"/>
          <w:sz w:val="24"/>
          <w:szCs w:val="24"/>
        </w:rPr>
        <w:t xml:space="preserve">Kamu sağlığının korunması, </w:t>
      </w:r>
    </w:p>
    <w:p w14:paraId="0EBDB439" w14:textId="77777777" w:rsidR="00A63B14" w:rsidRPr="00F00C83" w:rsidRDefault="00A63B14" w:rsidP="00FA4560">
      <w:pPr>
        <w:pStyle w:val="ListeParagraf"/>
        <w:numPr>
          <w:ilvl w:val="0"/>
          <w:numId w:val="2"/>
        </w:numPr>
        <w:spacing w:line="240" w:lineRule="auto"/>
        <w:jc w:val="both"/>
        <w:rPr>
          <w:rFonts w:eastAsia="Arial Unicode MS" w:cs="Times New Roman"/>
          <w:sz w:val="24"/>
          <w:szCs w:val="24"/>
        </w:rPr>
      </w:pPr>
      <w:r w:rsidRPr="00F00C83">
        <w:rPr>
          <w:rFonts w:eastAsia="Arial Unicode MS" w:cs="Times New Roman"/>
          <w:sz w:val="24"/>
          <w:szCs w:val="24"/>
        </w:rPr>
        <w:t xml:space="preserve">Koruyucu hekimlik, </w:t>
      </w:r>
    </w:p>
    <w:p w14:paraId="1EB7A721" w14:textId="77777777" w:rsidR="00A63B14" w:rsidRPr="00F00C83" w:rsidRDefault="00A63B14" w:rsidP="00FA4560">
      <w:pPr>
        <w:pStyle w:val="ListeParagraf"/>
        <w:numPr>
          <w:ilvl w:val="0"/>
          <w:numId w:val="2"/>
        </w:numPr>
        <w:spacing w:line="240" w:lineRule="auto"/>
        <w:jc w:val="both"/>
        <w:rPr>
          <w:rFonts w:eastAsia="Arial Unicode MS" w:cs="Times New Roman"/>
          <w:sz w:val="24"/>
          <w:szCs w:val="24"/>
        </w:rPr>
      </w:pPr>
      <w:r w:rsidRPr="00F00C83">
        <w:rPr>
          <w:rFonts w:eastAsia="Arial Unicode MS" w:cs="Times New Roman"/>
          <w:sz w:val="24"/>
          <w:szCs w:val="24"/>
        </w:rPr>
        <w:t>Tıbbî teşhis, tedavi ve bakım hizmetlerinin yürütülmesi,</w:t>
      </w:r>
    </w:p>
    <w:p w14:paraId="06936E37" w14:textId="77777777" w:rsidR="003E4264" w:rsidRPr="00F00C83" w:rsidRDefault="00A63B14" w:rsidP="003E4264">
      <w:pPr>
        <w:pStyle w:val="ListeParagraf"/>
        <w:numPr>
          <w:ilvl w:val="0"/>
          <w:numId w:val="2"/>
        </w:numPr>
        <w:spacing w:line="240" w:lineRule="auto"/>
        <w:jc w:val="both"/>
        <w:rPr>
          <w:rFonts w:eastAsia="Arial Unicode MS" w:cs="Times New Roman"/>
          <w:sz w:val="24"/>
          <w:szCs w:val="24"/>
        </w:rPr>
      </w:pPr>
      <w:r w:rsidRPr="00F00C83">
        <w:rPr>
          <w:rFonts w:eastAsia="Arial Unicode MS" w:cs="Times New Roman"/>
          <w:sz w:val="24"/>
          <w:szCs w:val="24"/>
        </w:rPr>
        <w:t>Sağlık hizmetleri ile finansmanının planlanması ve yönetimi amacıyla</w:t>
      </w:r>
      <w:r w:rsidR="003E4264" w:rsidRPr="00F00C83">
        <w:rPr>
          <w:rFonts w:eastAsia="Arial Unicode MS" w:cs="Times New Roman"/>
          <w:sz w:val="24"/>
          <w:szCs w:val="24"/>
        </w:rPr>
        <w:t xml:space="preserve"> </w:t>
      </w:r>
    </w:p>
    <w:p w14:paraId="60F7E38F" w14:textId="77777777" w:rsidR="00A63B14" w:rsidRPr="00F00C83" w:rsidRDefault="003E4264" w:rsidP="003E4264">
      <w:pPr>
        <w:pStyle w:val="ListeParagraf"/>
        <w:spacing w:line="240" w:lineRule="auto"/>
        <w:ind w:left="0"/>
        <w:jc w:val="both"/>
        <w:rPr>
          <w:rFonts w:eastAsia="Arial Unicode MS" w:cs="Times New Roman"/>
          <w:sz w:val="24"/>
          <w:szCs w:val="24"/>
        </w:rPr>
      </w:pPr>
      <w:r w:rsidRPr="00F00C83">
        <w:rPr>
          <w:rFonts w:eastAsia="Arial Unicode MS" w:cs="Times New Roman"/>
          <w:sz w:val="24"/>
          <w:szCs w:val="24"/>
        </w:rPr>
        <w:t>Sır</w:t>
      </w:r>
      <w:r w:rsidR="00A63B14" w:rsidRPr="00F00C83">
        <w:rPr>
          <w:rFonts w:eastAsia="Arial Unicode MS" w:cs="Times New Roman"/>
          <w:sz w:val="24"/>
          <w:szCs w:val="24"/>
        </w:rPr>
        <w:t xml:space="preserve"> saklama yükümlülüğü altında bulunan kişiler veya yetkili kurum ve kuruluşlar tarafından ilgilinin açık rızası aranmaksızın işlenebilir. </w:t>
      </w:r>
    </w:p>
    <w:p w14:paraId="20E1CBE7" w14:textId="77777777" w:rsidR="00A63B14" w:rsidRPr="00F00C83" w:rsidRDefault="00A63B14" w:rsidP="00A63B14">
      <w:pPr>
        <w:spacing w:line="240" w:lineRule="auto"/>
        <w:ind w:firstLine="420"/>
        <w:jc w:val="both"/>
        <w:rPr>
          <w:rFonts w:eastAsia="Arial Unicode MS" w:cs="Times New Roman"/>
          <w:sz w:val="24"/>
          <w:szCs w:val="24"/>
        </w:rPr>
      </w:pPr>
      <w:r w:rsidRPr="00F00C83">
        <w:rPr>
          <w:rFonts w:eastAsia="Arial Unicode MS" w:cs="Times New Roman"/>
          <w:sz w:val="24"/>
          <w:szCs w:val="24"/>
        </w:rPr>
        <w:t>Özel nitelikli kişisel verilerin işlenmesinde ayrıca Kurul tarafından belirlenen yeterli önlemlerin alınması şarttır.</w:t>
      </w:r>
    </w:p>
    <w:p w14:paraId="1158266D" w14:textId="77777777" w:rsidR="00A63B14" w:rsidRPr="00F00C83" w:rsidRDefault="00A63B14" w:rsidP="00916214">
      <w:pPr>
        <w:pStyle w:val="p20"/>
        <w:spacing w:before="0" w:beforeAutospacing="0" w:after="150" w:afterAutospacing="0"/>
        <w:ind w:firstLine="420"/>
        <w:jc w:val="both"/>
        <w:rPr>
          <w:rFonts w:asciiTheme="minorHAnsi" w:eastAsia="Arial Unicode MS" w:hAnsiTheme="minorHAnsi"/>
          <w:lang w:eastAsia="en-US"/>
        </w:rPr>
      </w:pPr>
      <w:r w:rsidRPr="00F00C83">
        <w:rPr>
          <w:rFonts w:asciiTheme="minorHAnsi" w:eastAsia="Arial Unicode MS" w:hAnsiTheme="minorHAnsi"/>
          <w:lang w:eastAsia="en-US"/>
        </w:rPr>
        <w:t xml:space="preserve">İlgili olmayan veya işlenmesine ihtiyaç duyulmayan kişisel verilerin işlenmesinden kaçınılmaktadır. Yasal gereklilik olmadığı sürece </w:t>
      </w:r>
      <w:r w:rsidR="003E4264" w:rsidRPr="00F00C83">
        <w:rPr>
          <w:rFonts w:asciiTheme="minorHAnsi" w:eastAsia="Arial Unicode MS" w:hAnsiTheme="minorHAnsi"/>
          <w:lang w:eastAsia="en-US"/>
        </w:rPr>
        <w:t>de özel</w:t>
      </w:r>
      <w:r w:rsidRPr="00F00C83">
        <w:rPr>
          <w:rFonts w:asciiTheme="minorHAnsi" w:eastAsia="Arial Unicode MS" w:hAnsiTheme="minorHAnsi"/>
          <w:lang w:eastAsia="en-US"/>
        </w:rPr>
        <w:t xml:space="preserve"> nitelikte kişisel verileri işlememekte veya işlememiz gerektiğinde gerekli ve yeterli koruma tedbirleri ve konuya ilişkin veri sahibinin açık rızası da alınmaktadır. </w:t>
      </w:r>
    </w:p>
    <w:p w14:paraId="7DC6DE57" w14:textId="77777777" w:rsidR="00A63B14" w:rsidRPr="00F00C83" w:rsidRDefault="00A63B14" w:rsidP="00A63B14">
      <w:pPr>
        <w:pStyle w:val="p20"/>
        <w:spacing w:before="0" w:beforeAutospacing="0" w:after="150" w:afterAutospacing="0"/>
        <w:ind w:firstLine="420"/>
        <w:jc w:val="both"/>
        <w:rPr>
          <w:rFonts w:asciiTheme="minorHAnsi" w:eastAsia="Arial Unicode MS" w:hAnsiTheme="minorHAnsi"/>
          <w:lang w:eastAsia="en-US"/>
        </w:rPr>
      </w:pPr>
      <w:r w:rsidRPr="00F00C83">
        <w:rPr>
          <w:rFonts w:asciiTheme="minorHAnsi" w:eastAsia="Arial Unicode MS" w:hAnsiTheme="minorHAnsi"/>
          <w:lang w:eastAsia="en-US"/>
        </w:rPr>
        <w:t xml:space="preserve">Özel nitelikli kişisel veri olarak kabul </w:t>
      </w:r>
      <w:r w:rsidR="003E4264" w:rsidRPr="00F00C83">
        <w:rPr>
          <w:rFonts w:asciiTheme="minorHAnsi" w:eastAsia="Arial Unicode MS" w:hAnsiTheme="minorHAnsi"/>
          <w:lang w:eastAsia="en-US"/>
        </w:rPr>
        <w:t>edilen;</w:t>
      </w:r>
      <w:r w:rsidRPr="00F00C83">
        <w:rPr>
          <w:rFonts w:asciiTheme="minorHAnsi" w:eastAsia="Arial Unicode MS" w:hAnsiTheme="minorHAnsi"/>
          <w:lang w:eastAsia="en-US"/>
        </w:rPr>
        <w:t xml:space="preserve"> </w:t>
      </w:r>
    </w:p>
    <w:p w14:paraId="02979144" w14:textId="77777777" w:rsidR="00A63B14" w:rsidRPr="00F00C83" w:rsidRDefault="00A63B14" w:rsidP="003D5413">
      <w:pPr>
        <w:ind w:firstLine="420"/>
        <w:jc w:val="both"/>
        <w:rPr>
          <w:rFonts w:ascii="Calibri" w:eastAsia="Times New Roman" w:hAnsi="Calibri" w:cs="Calibri"/>
          <w:color w:val="000000"/>
          <w:sz w:val="24"/>
          <w:szCs w:val="24"/>
          <w:lang w:eastAsia="tr-TR"/>
        </w:rPr>
      </w:pPr>
      <w:proofErr w:type="gramStart"/>
      <w:r w:rsidRPr="00F00C83">
        <w:rPr>
          <w:rFonts w:eastAsia="Arial Unicode MS"/>
          <w:sz w:val="24"/>
          <w:szCs w:val="24"/>
        </w:rPr>
        <w:t>-</w:t>
      </w:r>
      <w:r w:rsidRPr="00F00C83">
        <w:rPr>
          <w:rFonts w:eastAsia="Arial Unicode MS"/>
          <w:b/>
          <w:sz w:val="24"/>
          <w:szCs w:val="24"/>
        </w:rPr>
        <w:t>Sağlık verileri</w:t>
      </w:r>
      <w:r w:rsidR="00C206BD" w:rsidRPr="00F00C83">
        <w:rPr>
          <w:rFonts w:eastAsia="Arial Unicode MS"/>
          <w:b/>
          <w:sz w:val="24"/>
          <w:szCs w:val="24"/>
        </w:rPr>
        <w:t xml:space="preserve"> </w:t>
      </w:r>
      <w:r w:rsidR="003E4264" w:rsidRPr="00F00C83">
        <w:rPr>
          <w:rFonts w:eastAsia="Arial Unicode MS"/>
          <w:sz w:val="24"/>
          <w:szCs w:val="24"/>
        </w:rPr>
        <w:t>çalışanlarımızdan 6331</w:t>
      </w:r>
      <w:r w:rsidRPr="00F00C83">
        <w:rPr>
          <w:rFonts w:eastAsia="Arial Unicode MS"/>
          <w:sz w:val="24"/>
          <w:szCs w:val="24"/>
        </w:rPr>
        <w:t xml:space="preserve"> sayılı İş Sağlığı ve Güvenliği </w:t>
      </w:r>
      <w:r w:rsidR="003E4264" w:rsidRPr="00F00C83">
        <w:rPr>
          <w:rFonts w:eastAsia="Arial Unicode MS"/>
          <w:sz w:val="24"/>
          <w:szCs w:val="24"/>
        </w:rPr>
        <w:t>Yasası, 5510</w:t>
      </w:r>
      <w:r w:rsidRPr="00F00C83">
        <w:rPr>
          <w:rFonts w:eastAsia="Arial Unicode MS"/>
          <w:sz w:val="24"/>
          <w:szCs w:val="24"/>
        </w:rPr>
        <w:t xml:space="preserve"> sayılı </w:t>
      </w:r>
      <w:r w:rsidRPr="00F00C83">
        <w:rPr>
          <w:rFonts w:ascii="Calibri" w:eastAsia="Times New Roman" w:hAnsi="Calibri" w:cs="Calibri"/>
          <w:color w:val="000000"/>
          <w:sz w:val="24"/>
          <w:szCs w:val="24"/>
          <w:lang w:eastAsia="tr-TR"/>
        </w:rPr>
        <w:t xml:space="preserve">Sosyal Sigortalar ve Genel Sağlık Sigortası </w:t>
      </w:r>
      <w:r w:rsidR="003E4264" w:rsidRPr="00F00C83">
        <w:rPr>
          <w:rFonts w:ascii="Calibri" w:eastAsia="Times New Roman" w:hAnsi="Calibri" w:cs="Calibri"/>
          <w:color w:val="000000"/>
          <w:sz w:val="24"/>
          <w:szCs w:val="24"/>
          <w:lang w:eastAsia="tr-TR"/>
        </w:rPr>
        <w:t>Kanunu, 4857</w:t>
      </w:r>
      <w:r w:rsidRPr="00F00C83">
        <w:rPr>
          <w:rFonts w:ascii="Calibri" w:eastAsia="Times New Roman" w:hAnsi="Calibri" w:cs="Calibri"/>
          <w:color w:val="000000"/>
          <w:sz w:val="24"/>
          <w:szCs w:val="24"/>
          <w:lang w:eastAsia="tr-TR"/>
        </w:rPr>
        <w:t xml:space="preserve"> sayılı İş </w:t>
      </w:r>
      <w:r w:rsidR="003E4264" w:rsidRPr="00F00C83">
        <w:rPr>
          <w:rFonts w:ascii="Calibri" w:eastAsia="Times New Roman" w:hAnsi="Calibri" w:cs="Calibri"/>
          <w:color w:val="000000"/>
          <w:sz w:val="24"/>
          <w:szCs w:val="24"/>
          <w:lang w:eastAsia="tr-TR"/>
        </w:rPr>
        <w:t>Kanunu ve</w:t>
      </w:r>
      <w:r w:rsidRPr="00F00C83">
        <w:rPr>
          <w:rFonts w:ascii="Calibri" w:eastAsia="Times New Roman" w:hAnsi="Calibri" w:cs="Calibri"/>
          <w:color w:val="000000"/>
          <w:sz w:val="24"/>
          <w:szCs w:val="24"/>
          <w:lang w:eastAsia="tr-TR"/>
        </w:rPr>
        <w:t xml:space="preserve"> bu kanunlara bağlı ikincil mevzuatlar</w:t>
      </w:r>
      <w:r w:rsidR="003D5413" w:rsidRPr="00F00C83">
        <w:rPr>
          <w:rFonts w:ascii="Calibri" w:eastAsia="Times New Roman" w:hAnsi="Calibri" w:cs="Calibri"/>
          <w:color w:val="000000"/>
          <w:sz w:val="24"/>
          <w:szCs w:val="24"/>
          <w:lang w:eastAsia="tr-TR"/>
        </w:rPr>
        <w:t xml:space="preserve"> </w:t>
      </w:r>
      <w:r w:rsidRPr="00F00C83">
        <w:rPr>
          <w:rFonts w:ascii="Calibri" w:eastAsia="Times New Roman" w:hAnsi="Calibri" w:cs="Calibri"/>
          <w:color w:val="000000"/>
          <w:sz w:val="24"/>
          <w:szCs w:val="24"/>
          <w:lang w:eastAsia="tr-TR"/>
        </w:rPr>
        <w:t xml:space="preserve">gereği ortaya çıkan yasal zorunluluklar </w:t>
      </w:r>
      <w:r w:rsidR="003E4264" w:rsidRPr="00F00C83">
        <w:rPr>
          <w:rFonts w:ascii="Calibri" w:eastAsia="Times New Roman" w:hAnsi="Calibri" w:cs="Calibri"/>
          <w:color w:val="000000"/>
          <w:sz w:val="24"/>
          <w:szCs w:val="24"/>
          <w:lang w:eastAsia="tr-TR"/>
        </w:rPr>
        <w:t>ile GDPR</w:t>
      </w:r>
      <w:r w:rsidR="003D5413" w:rsidRPr="00F00C83">
        <w:rPr>
          <w:rFonts w:ascii="Calibri" w:eastAsia="Times New Roman" w:hAnsi="Calibri" w:cs="Calibri"/>
          <w:color w:val="000000"/>
          <w:sz w:val="24"/>
          <w:szCs w:val="24"/>
          <w:lang w:eastAsia="tr-TR"/>
        </w:rPr>
        <w:t xml:space="preserve"> madde 9/2/</w:t>
      </w:r>
      <w:r w:rsidR="003E4264" w:rsidRPr="00F00C83">
        <w:rPr>
          <w:rFonts w:ascii="Calibri" w:eastAsia="Times New Roman" w:hAnsi="Calibri" w:cs="Calibri"/>
          <w:color w:val="000000"/>
          <w:sz w:val="24"/>
          <w:szCs w:val="24"/>
          <w:lang w:eastAsia="tr-TR"/>
        </w:rPr>
        <w:t>b hükmü</w:t>
      </w:r>
      <w:r w:rsidR="003D5413" w:rsidRPr="00F00C83">
        <w:rPr>
          <w:rFonts w:ascii="Calibri" w:eastAsia="Times New Roman" w:hAnsi="Calibri" w:cs="Calibri"/>
          <w:color w:val="000000"/>
          <w:sz w:val="24"/>
          <w:szCs w:val="24"/>
          <w:lang w:eastAsia="tr-TR"/>
        </w:rPr>
        <w:t xml:space="preserve"> doğrultusunda v</w:t>
      </w:r>
      <w:r w:rsidRPr="00F00C83">
        <w:rPr>
          <w:rFonts w:ascii="Calibri" w:eastAsia="Times New Roman" w:hAnsi="Calibri" w:cs="Calibri"/>
          <w:color w:val="000000"/>
          <w:sz w:val="24"/>
          <w:szCs w:val="24"/>
          <w:lang w:eastAsia="tr-TR"/>
        </w:rPr>
        <w:t xml:space="preserve">eri sahibinin </w:t>
      </w:r>
      <w:r w:rsidR="003E4264" w:rsidRPr="00F00C83">
        <w:rPr>
          <w:rFonts w:ascii="Calibri" w:eastAsia="Times New Roman" w:hAnsi="Calibri" w:cs="Calibri"/>
          <w:color w:val="000000"/>
          <w:sz w:val="24"/>
          <w:szCs w:val="24"/>
          <w:lang w:eastAsia="tr-TR"/>
        </w:rPr>
        <w:t>istihdam, sosyal</w:t>
      </w:r>
      <w:r w:rsidRPr="00F00C83">
        <w:rPr>
          <w:rFonts w:ascii="Calibri" w:eastAsia="Times New Roman" w:hAnsi="Calibri" w:cs="Calibri"/>
          <w:color w:val="000000"/>
          <w:sz w:val="24"/>
          <w:szCs w:val="24"/>
          <w:lang w:eastAsia="tr-TR"/>
        </w:rPr>
        <w:t xml:space="preserve"> güvenlik ve İş güvenliği çerçevesindeki hak ve yükümlülüklerinin gerçekleştirilmesi amacıyla </w:t>
      </w:r>
      <w:r w:rsidR="00D626EB" w:rsidRPr="00F00C83">
        <w:rPr>
          <w:rFonts w:ascii="Calibri" w:eastAsia="Times New Roman" w:hAnsi="Calibri" w:cs="Calibri"/>
          <w:color w:val="000000"/>
          <w:sz w:val="24"/>
          <w:szCs w:val="24"/>
          <w:lang w:eastAsia="tr-TR"/>
        </w:rPr>
        <w:t xml:space="preserve">ve yasal zorunluluk nedeni ile </w:t>
      </w:r>
      <w:r w:rsidRPr="00F00C83">
        <w:rPr>
          <w:rFonts w:ascii="Calibri" w:eastAsia="Times New Roman" w:hAnsi="Calibri" w:cs="Calibri"/>
          <w:color w:val="000000"/>
          <w:sz w:val="24"/>
          <w:szCs w:val="24"/>
          <w:lang w:eastAsia="tr-TR"/>
        </w:rPr>
        <w:t xml:space="preserve">alınmakta ve yine mevzuatta belirtilen süreler </w:t>
      </w:r>
      <w:r w:rsidR="003E4264" w:rsidRPr="00F00C83">
        <w:rPr>
          <w:rFonts w:ascii="Calibri" w:eastAsia="Times New Roman" w:hAnsi="Calibri" w:cs="Calibri"/>
          <w:color w:val="000000"/>
          <w:sz w:val="24"/>
          <w:szCs w:val="24"/>
          <w:lang w:eastAsia="tr-TR"/>
        </w:rPr>
        <w:t>dâhilinde</w:t>
      </w:r>
      <w:r w:rsidRPr="00F00C83">
        <w:rPr>
          <w:rFonts w:ascii="Calibri" w:eastAsia="Times New Roman" w:hAnsi="Calibri" w:cs="Calibri"/>
          <w:color w:val="000000"/>
          <w:sz w:val="24"/>
          <w:szCs w:val="24"/>
          <w:lang w:eastAsia="tr-TR"/>
        </w:rPr>
        <w:t xml:space="preserve"> saklanmaktadır.   </w:t>
      </w:r>
      <w:proofErr w:type="gramEnd"/>
    </w:p>
    <w:p w14:paraId="4858C6B7" w14:textId="77777777" w:rsidR="00F568D7" w:rsidRDefault="009B4E40" w:rsidP="00F568D7">
      <w:pPr>
        <w:spacing w:line="240" w:lineRule="auto"/>
        <w:jc w:val="both"/>
        <w:rPr>
          <w:rFonts w:eastAsia="Arial Unicode MS" w:cs="Times New Roman"/>
          <w:b/>
          <w:color w:val="0F243E" w:themeColor="text2" w:themeShade="80"/>
          <w:sz w:val="32"/>
        </w:rPr>
      </w:pPr>
      <w:r>
        <w:rPr>
          <w:rFonts w:eastAsia="Arial Unicode MS" w:cs="Times New Roman"/>
          <w:b/>
          <w:noProof/>
          <w:color w:val="0F243E" w:themeColor="text2" w:themeShade="80"/>
          <w:sz w:val="32"/>
          <w:lang w:eastAsia="tr-TR"/>
        </w:rPr>
        <mc:AlternateContent>
          <mc:Choice Requires="wps">
            <w:drawing>
              <wp:anchor distT="0" distB="0" distL="114300" distR="114300" simplePos="0" relativeHeight="251664896" behindDoc="0" locked="0" layoutInCell="1" allowOverlap="1" wp14:anchorId="426A9F45" wp14:editId="0F1D7BED">
                <wp:simplePos x="0" y="0"/>
                <wp:positionH relativeFrom="column">
                  <wp:posOffset>-80645</wp:posOffset>
                </wp:positionH>
                <wp:positionV relativeFrom="paragraph">
                  <wp:posOffset>290195</wp:posOffset>
                </wp:positionV>
                <wp:extent cx="6267450" cy="0"/>
                <wp:effectExtent l="0" t="0" r="19050" b="19050"/>
                <wp:wrapNone/>
                <wp:docPr id="5" name="Düz Bağlayıcı 5"/>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D205" id="Düz Bağlayıcı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22.85pt" to="48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" strokecolor="#e36c0a [2409]" strokeweight="2pt"/>
            </w:pict>
          </mc:Fallback>
        </mc:AlternateContent>
      </w:r>
      <w:r w:rsidR="003D5413" w:rsidRPr="009B4E40">
        <w:rPr>
          <w:rFonts w:eastAsia="Arial Unicode MS" w:cs="Times New Roman"/>
          <w:b/>
          <w:color w:val="0F243E" w:themeColor="text2" w:themeShade="80"/>
          <w:sz w:val="32"/>
        </w:rPr>
        <w:t>5</w:t>
      </w:r>
      <w:r w:rsidR="00A63B14" w:rsidRPr="009B4E40">
        <w:rPr>
          <w:rFonts w:eastAsia="Arial Unicode MS" w:cs="Times New Roman"/>
          <w:b/>
          <w:color w:val="0F243E" w:themeColor="text2" w:themeShade="80"/>
          <w:sz w:val="32"/>
        </w:rPr>
        <w:t xml:space="preserve">- </w:t>
      </w:r>
      <w:r w:rsidR="00F568D7" w:rsidRPr="00F568D7">
        <w:rPr>
          <w:rFonts w:eastAsia="Arial Unicode MS" w:cs="Times New Roman"/>
          <w:b/>
          <w:color w:val="0F243E" w:themeColor="text2" w:themeShade="80"/>
          <w:sz w:val="32"/>
        </w:rPr>
        <w:t>FİRMAMIZ TARAFINDAN İŞLENEN VERİ KATEGORİLERİ</w:t>
      </w:r>
    </w:p>
    <w:p w14:paraId="10CC3BD1" w14:textId="77777777" w:rsidR="00A63B14" w:rsidRPr="00F00C83" w:rsidRDefault="00A63B14" w:rsidP="00FB6260">
      <w:pPr>
        <w:spacing w:line="240" w:lineRule="auto"/>
        <w:ind w:firstLine="708"/>
        <w:jc w:val="both"/>
        <w:rPr>
          <w:rFonts w:eastAsia="Arial Unicode MS" w:cs="Times New Roman"/>
          <w:sz w:val="24"/>
          <w:szCs w:val="24"/>
        </w:rPr>
      </w:pPr>
      <w:r w:rsidRPr="00F00C83">
        <w:rPr>
          <w:rFonts w:eastAsia="Arial Unicode MS" w:cs="Times New Roman"/>
          <w:sz w:val="24"/>
          <w:szCs w:val="24"/>
        </w:rPr>
        <w:lastRenderedPageBreak/>
        <w:t xml:space="preserve">Firmamızda 6698 sayılı Kanun çerçevesinde işlemeye tabi tutulan veri </w:t>
      </w:r>
      <w:r w:rsidR="003E4264" w:rsidRPr="00F00C83">
        <w:rPr>
          <w:rFonts w:eastAsia="Arial Unicode MS" w:cs="Times New Roman"/>
          <w:sz w:val="24"/>
          <w:szCs w:val="24"/>
        </w:rPr>
        <w:t>kategorileri ile</w:t>
      </w:r>
      <w:r w:rsidRPr="00F00C83">
        <w:rPr>
          <w:rFonts w:eastAsia="Arial Unicode MS" w:cs="Times New Roman"/>
          <w:sz w:val="24"/>
          <w:szCs w:val="24"/>
        </w:rPr>
        <w:t xml:space="preserve"> bu veri kategorileri</w:t>
      </w:r>
      <w:r w:rsidR="009B4E40" w:rsidRPr="00F00C83">
        <w:rPr>
          <w:rFonts w:eastAsia="Arial Unicode MS" w:cs="Times New Roman"/>
          <w:sz w:val="24"/>
          <w:szCs w:val="24"/>
        </w:rPr>
        <w:t xml:space="preserve"> içine aldığımız veri çeşitlerine dair açıklamalarımız </w:t>
      </w:r>
      <w:r w:rsidRPr="00F00C83">
        <w:rPr>
          <w:rFonts w:eastAsia="Arial Unicode MS" w:cs="Times New Roman"/>
          <w:sz w:val="24"/>
          <w:szCs w:val="24"/>
        </w:rPr>
        <w:t xml:space="preserve">aşağıda belirtilmiştir; </w:t>
      </w:r>
    </w:p>
    <w:tbl>
      <w:tblPr>
        <w:tblStyle w:val="OrtaGlgeleme1-Vurgu1"/>
        <w:tblW w:w="0" w:type="auto"/>
        <w:tblInd w:w="-10" w:type="dxa"/>
        <w:tblBorders>
          <w:insideV w:val="single" w:sz="8" w:space="0" w:color="7BA0CD" w:themeColor="accent1" w:themeTint="BF"/>
        </w:tblBorders>
        <w:shd w:val="solid" w:color="E36C0A" w:themeColor="accent6" w:themeShade="BF" w:fill="4F81BD" w:themeFill="accent1"/>
        <w:tblLook w:val="04A0" w:firstRow="1" w:lastRow="0" w:firstColumn="1" w:lastColumn="0" w:noHBand="0" w:noVBand="1"/>
      </w:tblPr>
      <w:tblGrid>
        <w:gridCol w:w="9620"/>
      </w:tblGrid>
      <w:tr w:rsidR="00A63B14" w14:paraId="503E164E" w14:textId="77777777" w:rsidTr="00F77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tbl>
            <w:tblPr>
              <w:tblStyle w:val="OrtaGlgeleme1-Vurgu1"/>
              <w:tblW w:w="0" w:type="auto"/>
              <w:tblLook w:val="04A0" w:firstRow="1" w:lastRow="0" w:firstColumn="1" w:lastColumn="0" w:noHBand="0" w:noVBand="1"/>
            </w:tblPr>
            <w:tblGrid>
              <w:gridCol w:w="641"/>
              <w:gridCol w:w="2952"/>
              <w:gridCol w:w="5791"/>
            </w:tblGrid>
            <w:tr w:rsidR="00A63B14" w:rsidRPr="002663CB" w14:paraId="7A2C248A" w14:textId="77777777" w:rsidTr="00691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solid" w:color="E36C0A" w:themeColor="accent6" w:themeShade="BF" w:fill="4F81BD" w:themeFill="accent1"/>
                </w:tcPr>
                <w:p w14:paraId="061F7288" w14:textId="77777777" w:rsidR="00A63B14" w:rsidRPr="002663CB" w:rsidRDefault="00A63B14" w:rsidP="00533330">
                  <w:pPr>
                    <w:rPr>
                      <w:b w:val="0"/>
                      <w:sz w:val="28"/>
                      <w:szCs w:val="28"/>
                    </w:rPr>
                  </w:pPr>
                  <w:r w:rsidRPr="002663CB">
                    <w:rPr>
                      <w:b w:val="0"/>
                      <w:sz w:val="28"/>
                      <w:szCs w:val="28"/>
                    </w:rPr>
                    <w:t xml:space="preserve">Sıra No </w:t>
                  </w:r>
                </w:p>
              </w:tc>
              <w:tc>
                <w:tcPr>
                  <w:tcW w:w="2952" w:type="dxa"/>
                  <w:shd w:val="solid" w:color="E36C0A" w:themeColor="accent6" w:themeShade="BF" w:fill="4F81BD" w:themeFill="accent1"/>
                </w:tcPr>
                <w:p w14:paraId="7F798852" w14:textId="77777777" w:rsidR="00A63B14" w:rsidRPr="002663CB" w:rsidRDefault="00A63B14" w:rsidP="00533330">
                  <w:pPr>
                    <w:cnfStyle w:val="100000000000" w:firstRow="1" w:lastRow="0" w:firstColumn="0" w:lastColumn="0" w:oddVBand="0" w:evenVBand="0" w:oddHBand="0" w:evenHBand="0" w:firstRowFirstColumn="0" w:firstRowLastColumn="0" w:lastRowFirstColumn="0" w:lastRowLastColumn="0"/>
                    <w:rPr>
                      <w:b w:val="0"/>
                      <w:sz w:val="28"/>
                      <w:szCs w:val="28"/>
                    </w:rPr>
                  </w:pPr>
                  <w:r w:rsidRPr="002663CB">
                    <w:rPr>
                      <w:b w:val="0"/>
                      <w:sz w:val="28"/>
                      <w:szCs w:val="28"/>
                    </w:rPr>
                    <w:t>Veri Kat</w:t>
                  </w:r>
                  <w:r w:rsidR="009459A6">
                    <w:rPr>
                      <w:b w:val="0"/>
                      <w:sz w:val="28"/>
                      <w:szCs w:val="28"/>
                    </w:rPr>
                    <w:t>e</w:t>
                  </w:r>
                  <w:r w:rsidR="009459A6">
                    <w:rPr>
                      <w:b w:val="0"/>
                      <w:sz w:val="28"/>
                      <w:szCs w:val="28"/>
                    </w:rPr>
                    <w:cr/>
                  </w:r>
                  <w:proofErr w:type="spellStart"/>
                  <w:r w:rsidR="009459A6">
                    <w:rPr>
                      <w:b w:val="0"/>
                      <w:sz w:val="28"/>
                      <w:szCs w:val="28"/>
                    </w:rPr>
                    <w:t>gorisi</w:t>
                  </w:r>
                  <w:proofErr w:type="spellEnd"/>
                </w:p>
              </w:tc>
              <w:tc>
                <w:tcPr>
                  <w:tcW w:w="5791" w:type="dxa"/>
                  <w:shd w:val="solid" w:color="E36C0A" w:themeColor="accent6" w:themeShade="BF" w:fill="4F81BD" w:themeFill="accent1"/>
                </w:tcPr>
                <w:p w14:paraId="746FA57A" w14:textId="77777777" w:rsidR="00A63B14" w:rsidRPr="002663CB" w:rsidRDefault="00A63B14" w:rsidP="00533330">
                  <w:pPr>
                    <w:cnfStyle w:val="100000000000" w:firstRow="1" w:lastRow="0" w:firstColumn="0" w:lastColumn="0" w:oddVBand="0" w:evenVBand="0" w:oddHBand="0" w:evenHBand="0" w:firstRowFirstColumn="0" w:firstRowLastColumn="0" w:lastRowFirstColumn="0" w:lastRowLastColumn="0"/>
                    <w:rPr>
                      <w:b w:val="0"/>
                      <w:sz w:val="28"/>
                      <w:szCs w:val="28"/>
                    </w:rPr>
                  </w:pPr>
                  <w:r w:rsidRPr="002663CB">
                    <w:rPr>
                      <w:b w:val="0"/>
                      <w:sz w:val="28"/>
                      <w:szCs w:val="28"/>
                    </w:rPr>
                    <w:t xml:space="preserve">Veri Çeşitleri </w:t>
                  </w:r>
                </w:p>
              </w:tc>
            </w:tr>
            <w:tr w:rsidR="00A63B14" w:rsidRPr="002663CB" w14:paraId="5EFB59DF" w14:textId="77777777" w:rsidTr="00691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solid" w:color="FBD4B4" w:themeColor="accent6" w:themeTint="66" w:fill="D3DFEE" w:themeFill="accent1" w:themeFillTint="3F"/>
                </w:tcPr>
                <w:p w14:paraId="0A82BFA4" w14:textId="77777777" w:rsidR="00A63B14" w:rsidRPr="002663CB" w:rsidRDefault="00A63B14" w:rsidP="00533330">
                  <w:pPr>
                    <w:rPr>
                      <w:b w:val="0"/>
                    </w:rPr>
                  </w:pPr>
                  <w:r w:rsidRPr="002663CB">
                    <w:rPr>
                      <w:b w:val="0"/>
                    </w:rPr>
                    <w:t>1</w:t>
                  </w:r>
                </w:p>
              </w:tc>
              <w:tc>
                <w:tcPr>
                  <w:tcW w:w="2952" w:type="dxa"/>
                  <w:shd w:val="solid" w:color="FBD4B4" w:themeColor="accent6" w:themeTint="66" w:fill="D3DFEE" w:themeFill="accent1" w:themeFillTint="3F"/>
                </w:tcPr>
                <w:p w14:paraId="54FEB3A5" w14:textId="77777777" w:rsidR="00A63B14" w:rsidRPr="002663CB" w:rsidRDefault="00A63B14" w:rsidP="00533330">
                  <w:pPr>
                    <w:cnfStyle w:val="000000100000" w:firstRow="0" w:lastRow="0" w:firstColumn="0" w:lastColumn="0" w:oddVBand="0" w:evenVBand="0" w:oddHBand="1" w:evenHBand="0" w:firstRowFirstColumn="0" w:firstRowLastColumn="0" w:lastRowFirstColumn="0" w:lastRowLastColumn="0"/>
                    <w:rPr>
                      <w:b/>
                    </w:rPr>
                  </w:pPr>
                  <w:r w:rsidRPr="002663CB">
                    <w:t>Kimlik</w:t>
                  </w:r>
                </w:p>
              </w:tc>
              <w:tc>
                <w:tcPr>
                  <w:tcW w:w="5791" w:type="dxa"/>
                  <w:shd w:val="solid" w:color="FBD4B4" w:themeColor="accent6" w:themeTint="66" w:fill="D3DFEE" w:themeFill="accent1" w:themeFillTint="3F"/>
                </w:tcPr>
                <w:p w14:paraId="4A3E9C34" w14:textId="7F631F8E" w:rsidR="00A63B14" w:rsidRPr="00511363" w:rsidRDefault="00A63B14" w:rsidP="00FD68D9">
                  <w:pPr>
                    <w:jc w:val="both"/>
                    <w:cnfStyle w:val="000000100000" w:firstRow="0" w:lastRow="0" w:firstColumn="0" w:lastColumn="0" w:oddVBand="0" w:evenVBand="0" w:oddHBand="1" w:evenHBand="0" w:firstRowFirstColumn="0" w:firstRowLastColumn="0" w:lastRowFirstColumn="0" w:lastRowLastColumn="0"/>
                    <w:rPr>
                      <w:b/>
                      <w:highlight w:val="yellow"/>
                    </w:rPr>
                  </w:pPr>
                  <w:r w:rsidRPr="00FD68D9">
                    <w:t xml:space="preserve">Ad </w:t>
                  </w:r>
                  <w:proofErr w:type="spellStart"/>
                  <w:r w:rsidRPr="00FD68D9">
                    <w:t>soyad</w:t>
                  </w:r>
                  <w:proofErr w:type="spellEnd"/>
                  <w:r w:rsidRPr="00FD68D9">
                    <w:t xml:space="preserve">, anne - baba adı, doğum tarihi, doğum yeri, </w:t>
                  </w:r>
                  <w:r w:rsidR="003E4264" w:rsidRPr="00FD68D9">
                    <w:t>nüfus cüzdanı seri sıra numarası</w:t>
                  </w:r>
                  <w:r w:rsidRPr="00FD68D9">
                    <w:t xml:space="preserve">, </w:t>
                  </w:r>
                  <w:r w:rsidR="003E4264" w:rsidRPr="00FD68D9">
                    <w:t>TC</w:t>
                  </w:r>
                  <w:r w:rsidRPr="00FD68D9">
                    <w:t xml:space="preserve"> kimlik </w:t>
                  </w:r>
                  <w:r w:rsidR="003E4264" w:rsidRPr="00FD68D9">
                    <w:t>numarası, pasaport numarası, kimlik</w:t>
                  </w:r>
                  <w:r w:rsidRPr="00FD68D9">
                    <w:t xml:space="preserve"> </w:t>
                  </w:r>
                  <w:r w:rsidR="003E4264" w:rsidRPr="00FD68D9">
                    <w:t>fotokopisi, imza, plaka</w:t>
                  </w:r>
                  <w:r w:rsidRPr="00FD68D9">
                    <w:t xml:space="preserve"> numarası</w:t>
                  </w:r>
                  <w:r w:rsidR="00932545" w:rsidRPr="00FD68D9">
                    <w:t xml:space="preserve">, vergi </w:t>
                  </w:r>
                  <w:r w:rsidR="003E4264" w:rsidRPr="00FD68D9">
                    <w:t>numarası, vergi</w:t>
                  </w:r>
                  <w:r w:rsidR="00932545" w:rsidRPr="00FD68D9">
                    <w:t xml:space="preserve"> </w:t>
                  </w:r>
                  <w:r w:rsidR="003E4264" w:rsidRPr="00FD68D9">
                    <w:t>dairesi gibi</w:t>
                  </w:r>
                </w:p>
              </w:tc>
            </w:tr>
            <w:tr w:rsidR="00A63B14" w:rsidRPr="002663CB" w14:paraId="6E85F740" w14:textId="77777777" w:rsidTr="00691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tcPr>
                <w:p w14:paraId="6BB397D3" w14:textId="77777777" w:rsidR="00A63B14" w:rsidRPr="002663CB" w:rsidRDefault="00A63B14" w:rsidP="00533330">
                  <w:pPr>
                    <w:rPr>
                      <w:b w:val="0"/>
                    </w:rPr>
                  </w:pPr>
                  <w:r w:rsidRPr="002663CB">
                    <w:rPr>
                      <w:b w:val="0"/>
                    </w:rPr>
                    <w:t>2</w:t>
                  </w:r>
                </w:p>
              </w:tc>
              <w:tc>
                <w:tcPr>
                  <w:tcW w:w="2952" w:type="dxa"/>
                  <w:tcBorders>
                    <w:bottom w:val="single" w:sz="8" w:space="0" w:color="7BA0CD" w:themeColor="accent1" w:themeTint="BF"/>
                  </w:tcBorders>
                </w:tcPr>
                <w:p w14:paraId="63D4755B" w14:textId="77777777" w:rsidR="00A63B14" w:rsidRPr="002663CB" w:rsidRDefault="00A63B14" w:rsidP="00533330">
                  <w:pPr>
                    <w:cnfStyle w:val="000000010000" w:firstRow="0" w:lastRow="0" w:firstColumn="0" w:lastColumn="0" w:oddVBand="0" w:evenVBand="0" w:oddHBand="0" w:evenHBand="1" w:firstRowFirstColumn="0" w:firstRowLastColumn="0" w:lastRowFirstColumn="0" w:lastRowLastColumn="0"/>
                    <w:rPr>
                      <w:b/>
                    </w:rPr>
                  </w:pPr>
                  <w:r w:rsidRPr="002663CB">
                    <w:t>İletişim</w:t>
                  </w:r>
                </w:p>
              </w:tc>
              <w:tc>
                <w:tcPr>
                  <w:tcW w:w="5791" w:type="dxa"/>
                  <w:tcBorders>
                    <w:bottom w:val="single" w:sz="8" w:space="0" w:color="7BA0CD" w:themeColor="accent1" w:themeTint="BF"/>
                  </w:tcBorders>
                </w:tcPr>
                <w:p w14:paraId="68A72010" w14:textId="7202BB8A" w:rsidR="00A63B14" w:rsidRPr="00511363" w:rsidRDefault="00BF7CF8" w:rsidP="00FD68D9">
                  <w:pPr>
                    <w:jc w:val="both"/>
                    <w:cnfStyle w:val="000000010000" w:firstRow="0" w:lastRow="0" w:firstColumn="0" w:lastColumn="0" w:oddVBand="0" w:evenVBand="0" w:oddHBand="0" w:evenHBand="1" w:firstRowFirstColumn="0" w:firstRowLastColumn="0" w:lastRowFirstColumn="0" w:lastRowLastColumn="0"/>
                    <w:rPr>
                      <w:b/>
                      <w:highlight w:val="yellow"/>
                    </w:rPr>
                  </w:pPr>
                  <w:r w:rsidRPr="00FD68D9">
                    <w:t xml:space="preserve">İkamet </w:t>
                  </w:r>
                  <w:r w:rsidR="00A63B14" w:rsidRPr="00FD68D9">
                    <w:t>Adres</w:t>
                  </w:r>
                  <w:r w:rsidRPr="00FD68D9">
                    <w:t>i</w:t>
                  </w:r>
                  <w:r w:rsidR="00A63B14" w:rsidRPr="00FD68D9">
                    <w:t>,</w:t>
                  </w:r>
                  <w:r w:rsidR="003939DD" w:rsidRPr="00FD68D9">
                    <w:t xml:space="preserve"> işyeri adresi,</w:t>
                  </w:r>
                  <w:r w:rsidR="00A63B14" w:rsidRPr="00FD68D9">
                    <w:t xml:space="preserve"> e-post</w:t>
                  </w:r>
                  <w:r w:rsidR="00F00C83" w:rsidRPr="00FD68D9">
                    <w:t xml:space="preserve">a adresi, iletişim adresi, </w:t>
                  </w:r>
                  <w:r w:rsidR="00A63B14" w:rsidRPr="00FD68D9">
                    <w:t xml:space="preserve"> telefon </w:t>
                  </w:r>
                  <w:r w:rsidR="003939DD" w:rsidRPr="00FD68D9">
                    <w:t xml:space="preserve">numarası, </w:t>
                  </w:r>
                </w:p>
              </w:tc>
            </w:tr>
            <w:tr w:rsidR="0063630B" w:rsidRPr="002663CB" w14:paraId="3F2B822A" w14:textId="77777777" w:rsidTr="00691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solid" w:color="FBD4B4" w:themeColor="accent6" w:themeTint="66" w:fill="D3DFEE" w:themeFill="accent1" w:themeFillTint="3F"/>
                </w:tcPr>
                <w:p w14:paraId="246B529B" w14:textId="77777777" w:rsidR="0063630B" w:rsidRPr="00732AAC" w:rsidRDefault="0063630B" w:rsidP="00533330">
                  <w:pPr>
                    <w:rPr>
                      <w:b w:val="0"/>
                    </w:rPr>
                  </w:pPr>
                  <w:r w:rsidRPr="00732AAC">
                    <w:rPr>
                      <w:b w:val="0"/>
                    </w:rPr>
                    <w:t>3</w:t>
                  </w:r>
                </w:p>
              </w:tc>
              <w:tc>
                <w:tcPr>
                  <w:tcW w:w="2952" w:type="dxa"/>
                  <w:shd w:val="solid" w:color="FBD4B4" w:themeColor="accent6" w:themeTint="66" w:fill="D3DFEE" w:themeFill="accent1" w:themeFillTint="3F"/>
                </w:tcPr>
                <w:p w14:paraId="444CBDA1" w14:textId="77777777" w:rsidR="0063630B" w:rsidRPr="002663CB" w:rsidRDefault="0063630B" w:rsidP="00533330">
                  <w:pPr>
                    <w:cnfStyle w:val="000000100000" w:firstRow="0" w:lastRow="0" w:firstColumn="0" w:lastColumn="0" w:oddVBand="0" w:evenVBand="0" w:oddHBand="1" w:evenHBand="0" w:firstRowFirstColumn="0" w:firstRowLastColumn="0" w:lastRowFirstColumn="0" w:lastRowLastColumn="0"/>
                  </w:pPr>
                  <w:proofErr w:type="spellStart"/>
                  <w:r>
                    <w:t>Lokasyon</w:t>
                  </w:r>
                  <w:proofErr w:type="spellEnd"/>
                </w:p>
              </w:tc>
              <w:tc>
                <w:tcPr>
                  <w:tcW w:w="5791" w:type="dxa"/>
                  <w:shd w:val="solid" w:color="FBD4B4" w:themeColor="accent6" w:themeTint="66" w:fill="D3DFEE" w:themeFill="accent1" w:themeFillTint="3F"/>
                </w:tcPr>
                <w:p w14:paraId="4F13A19A" w14:textId="77777777" w:rsidR="0063630B" w:rsidRDefault="0063630B" w:rsidP="003939DD">
                  <w:pPr>
                    <w:jc w:val="both"/>
                    <w:cnfStyle w:val="000000100000" w:firstRow="0" w:lastRow="0" w:firstColumn="0" w:lastColumn="0" w:oddVBand="0" w:evenVBand="0" w:oddHBand="1" w:evenHBand="0" w:firstRowFirstColumn="0" w:firstRowLastColumn="0" w:lastRowFirstColumn="0" w:lastRowLastColumn="0"/>
                  </w:pPr>
                  <w:r>
                    <w:t>Kişinin bulunduğu yerin konum bilgisi (GPS bilgileri gibi)</w:t>
                  </w:r>
                </w:p>
              </w:tc>
            </w:tr>
            <w:tr w:rsidR="00A63B14" w:rsidRPr="002663CB" w14:paraId="18AE5024" w14:textId="77777777" w:rsidTr="005179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tcPr>
                <w:p w14:paraId="032D4A59" w14:textId="77777777" w:rsidR="00A63B14" w:rsidRPr="002663CB" w:rsidRDefault="008116D4" w:rsidP="00533330">
                  <w:pPr>
                    <w:rPr>
                      <w:b w:val="0"/>
                    </w:rPr>
                  </w:pPr>
                  <w:r>
                    <w:rPr>
                      <w:b w:val="0"/>
                    </w:rPr>
                    <w:t>4</w:t>
                  </w:r>
                </w:p>
              </w:tc>
              <w:tc>
                <w:tcPr>
                  <w:tcW w:w="2952" w:type="dxa"/>
                  <w:tcBorders>
                    <w:bottom w:val="single" w:sz="8" w:space="0" w:color="7BA0CD" w:themeColor="accent1" w:themeTint="BF"/>
                  </w:tcBorders>
                </w:tcPr>
                <w:p w14:paraId="7B89D793" w14:textId="77777777" w:rsidR="00A63B14" w:rsidRPr="002663CB" w:rsidRDefault="00A63B14" w:rsidP="00533330">
                  <w:pPr>
                    <w:cnfStyle w:val="000000010000" w:firstRow="0" w:lastRow="0" w:firstColumn="0" w:lastColumn="0" w:oddVBand="0" w:evenVBand="0" w:oddHBand="0" w:evenHBand="1" w:firstRowFirstColumn="0" w:firstRowLastColumn="0" w:lastRowFirstColumn="0" w:lastRowLastColumn="0"/>
                  </w:pPr>
                  <w:r w:rsidRPr="002663CB">
                    <w:t>Özlük</w:t>
                  </w:r>
                </w:p>
              </w:tc>
              <w:tc>
                <w:tcPr>
                  <w:tcW w:w="5791" w:type="dxa"/>
                  <w:tcBorders>
                    <w:bottom w:val="single" w:sz="8" w:space="0" w:color="7BA0CD" w:themeColor="accent1" w:themeTint="BF"/>
                  </w:tcBorders>
                </w:tcPr>
                <w:p w14:paraId="5463EE00" w14:textId="32620621" w:rsidR="00A63B14" w:rsidRPr="00511363" w:rsidRDefault="00A63B14" w:rsidP="0069187C">
                  <w:pPr>
                    <w:jc w:val="both"/>
                    <w:cnfStyle w:val="000000010000" w:firstRow="0" w:lastRow="0" w:firstColumn="0" w:lastColumn="0" w:oddVBand="0" w:evenVBand="0" w:oddHBand="0" w:evenHBand="1" w:firstRowFirstColumn="0" w:firstRowLastColumn="0" w:lastRowFirstColumn="0" w:lastRowLastColumn="0"/>
                    <w:rPr>
                      <w:highlight w:val="yellow"/>
                    </w:rPr>
                  </w:pPr>
                  <w:r w:rsidRPr="0069187C">
                    <w:t xml:space="preserve">Bordro bilgileri, işe giriş-çıkış belgesi kayıtları, </w:t>
                  </w:r>
                  <w:r w:rsidR="003939DD" w:rsidRPr="0069187C">
                    <w:t>fazla çalışma bilgileri, kıdem bilgileri,</w:t>
                  </w:r>
                  <w:r w:rsidRPr="0069187C">
                    <w:t xml:space="preserve"> </w:t>
                  </w:r>
                  <w:r w:rsidR="003939DD" w:rsidRPr="0069187C">
                    <w:t xml:space="preserve">SGK bilgileri, </w:t>
                  </w:r>
                  <w:r w:rsidR="009A09F4" w:rsidRPr="0069187C">
                    <w:t xml:space="preserve">iş kazası bilgileri, </w:t>
                  </w:r>
                  <w:r w:rsidR="003939DD" w:rsidRPr="0069187C">
                    <w:t xml:space="preserve"> tutanaklar, </w:t>
                  </w:r>
                  <w:r w:rsidR="005B76D9" w:rsidRPr="0069187C">
                    <w:t>AGİ bilgileri</w:t>
                  </w:r>
                  <w:r w:rsidR="0069187C" w:rsidRPr="0069187C">
                    <w:t xml:space="preserve"> gibi</w:t>
                  </w:r>
                </w:p>
              </w:tc>
            </w:tr>
            <w:tr w:rsidR="00A63B14" w:rsidRPr="002663CB" w14:paraId="73A6CA95" w14:textId="77777777" w:rsidTr="00517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shd w:val="solid" w:color="FBD4B4" w:themeColor="accent6" w:themeTint="66" w:fill="FBD4B4" w:themeFill="accent6" w:themeFillTint="66"/>
                </w:tcPr>
                <w:p w14:paraId="245F3891" w14:textId="33BAF69A" w:rsidR="00A63B14" w:rsidRPr="009939A1" w:rsidRDefault="00732AAC" w:rsidP="00533330">
                  <w:pPr>
                    <w:rPr>
                      <w:b w:val="0"/>
                      <w:highlight w:val="yellow"/>
                    </w:rPr>
                  </w:pPr>
                  <w:r>
                    <w:rPr>
                      <w:b w:val="0"/>
                    </w:rPr>
                    <w:t>5</w:t>
                  </w:r>
                </w:p>
              </w:tc>
              <w:tc>
                <w:tcPr>
                  <w:tcW w:w="2952" w:type="dxa"/>
                  <w:tcBorders>
                    <w:bottom w:val="single" w:sz="8" w:space="0" w:color="7BA0CD" w:themeColor="accent1" w:themeTint="BF"/>
                  </w:tcBorders>
                  <w:shd w:val="solid" w:color="FBD4B4" w:themeColor="accent6" w:themeTint="66" w:fill="FBD4B4" w:themeFill="accent6" w:themeFillTint="66"/>
                </w:tcPr>
                <w:p w14:paraId="7409D50F" w14:textId="77777777" w:rsidR="00A63B14" w:rsidRPr="009A09F4" w:rsidRDefault="00A63B14" w:rsidP="00533330">
                  <w:pPr>
                    <w:cnfStyle w:val="000000100000" w:firstRow="0" w:lastRow="0" w:firstColumn="0" w:lastColumn="0" w:oddVBand="0" w:evenVBand="0" w:oddHBand="1" w:evenHBand="0" w:firstRowFirstColumn="0" w:firstRowLastColumn="0" w:lastRowFirstColumn="0" w:lastRowLastColumn="0"/>
                  </w:pPr>
                  <w:r w:rsidRPr="009A09F4">
                    <w:t>Müşteri İşlem</w:t>
                  </w:r>
                </w:p>
              </w:tc>
              <w:tc>
                <w:tcPr>
                  <w:tcW w:w="5791" w:type="dxa"/>
                  <w:tcBorders>
                    <w:bottom w:val="single" w:sz="8" w:space="0" w:color="7BA0CD" w:themeColor="accent1" w:themeTint="BF"/>
                  </w:tcBorders>
                  <w:shd w:val="solid" w:color="FBD4B4" w:themeColor="accent6" w:themeTint="66" w:fill="FBD4B4" w:themeFill="accent6" w:themeFillTint="66"/>
                </w:tcPr>
                <w:p w14:paraId="383F9E1B" w14:textId="475CEA0F" w:rsidR="00A63B14" w:rsidRPr="0069187C" w:rsidRDefault="00533330" w:rsidP="003939DD">
                  <w:pPr>
                    <w:jc w:val="both"/>
                    <w:cnfStyle w:val="000000100000" w:firstRow="0" w:lastRow="0" w:firstColumn="0" w:lastColumn="0" w:oddVBand="0" w:evenVBand="0" w:oddHBand="1" w:evenHBand="0" w:firstRowFirstColumn="0" w:firstRowLastColumn="0" w:lastRowFirstColumn="0" w:lastRowLastColumn="0"/>
                  </w:pPr>
                  <w:r w:rsidRPr="0069187C">
                    <w:t>F</w:t>
                  </w:r>
                  <w:r w:rsidR="00A63B14" w:rsidRPr="0069187C">
                    <w:t xml:space="preserve">atura, senet, çek bilgileri, gişe dekontlarındaki bilgiler, sipariş bilgisi, talep </w:t>
                  </w:r>
                  <w:r w:rsidR="003939DD" w:rsidRPr="0069187C">
                    <w:t xml:space="preserve">bilgisi, </w:t>
                  </w:r>
                  <w:r w:rsidR="003939DD" w:rsidRPr="0069187C">
                    <w:rPr>
                      <w:color w:val="000000" w:themeColor="text1"/>
                    </w:rPr>
                    <w:t>mail</w:t>
                  </w:r>
                  <w:r w:rsidR="00A63B14" w:rsidRPr="0069187C">
                    <w:rPr>
                      <w:color w:val="000000" w:themeColor="text1"/>
                    </w:rPr>
                    <w:t xml:space="preserve"> </w:t>
                  </w:r>
                  <w:proofErr w:type="spellStart"/>
                  <w:r w:rsidR="00A63B14" w:rsidRPr="0069187C">
                    <w:rPr>
                      <w:color w:val="000000" w:themeColor="text1"/>
                    </w:rPr>
                    <w:t>order</w:t>
                  </w:r>
                  <w:proofErr w:type="spellEnd"/>
                  <w:r w:rsidR="00A63B14" w:rsidRPr="0069187C">
                    <w:rPr>
                      <w:color w:val="000000" w:themeColor="text1"/>
                    </w:rPr>
                    <w:t xml:space="preserve"> </w:t>
                  </w:r>
                  <w:r w:rsidR="003939DD" w:rsidRPr="0069187C">
                    <w:rPr>
                      <w:color w:val="000000" w:themeColor="text1"/>
                    </w:rPr>
                    <w:t xml:space="preserve">formları, </w:t>
                  </w:r>
                  <w:r w:rsidR="00517977">
                    <w:rPr>
                      <w:color w:val="000000" w:themeColor="text1"/>
                    </w:rPr>
                    <w:t xml:space="preserve">kredi kartı bilgisi, </w:t>
                  </w:r>
                  <w:r w:rsidR="0069187C" w:rsidRPr="0069187C">
                    <w:rPr>
                      <w:color w:val="000000" w:themeColor="text1"/>
                    </w:rPr>
                    <w:t>t</w:t>
                  </w:r>
                  <w:r w:rsidR="009A09F4" w:rsidRPr="0069187C">
                    <w:rPr>
                      <w:color w:val="000000" w:themeColor="text1"/>
                    </w:rPr>
                    <w:t>eslim</w:t>
                  </w:r>
                  <w:r w:rsidR="00A63B14" w:rsidRPr="0069187C">
                    <w:rPr>
                      <w:color w:val="000000" w:themeColor="text1"/>
                    </w:rPr>
                    <w:t xml:space="preserve"> </w:t>
                  </w:r>
                  <w:r w:rsidR="009A09F4" w:rsidRPr="0069187C">
                    <w:rPr>
                      <w:color w:val="000000" w:themeColor="text1"/>
                    </w:rPr>
                    <w:t xml:space="preserve">belgesi, </w:t>
                  </w:r>
                  <w:proofErr w:type="gramStart"/>
                  <w:r w:rsidR="009A09F4" w:rsidRPr="0069187C">
                    <w:rPr>
                      <w:color w:val="000000" w:themeColor="text1"/>
                    </w:rPr>
                    <w:t xml:space="preserve">irsaliye </w:t>
                  </w:r>
                  <w:r w:rsidR="00517977">
                    <w:rPr>
                      <w:color w:val="000000" w:themeColor="text1"/>
                    </w:rPr>
                    <w:t>,</w:t>
                  </w:r>
                  <w:r w:rsidR="00FF08FA" w:rsidRPr="0069187C">
                    <w:rPr>
                      <w:color w:val="000000" w:themeColor="text1"/>
                    </w:rPr>
                    <w:t xml:space="preserve"> ticaret</w:t>
                  </w:r>
                  <w:proofErr w:type="gramEnd"/>
                  <w:r w:rsidR="00FF08FA" w:rsidRPr="0069187C">
                    <w:rPr>
                      <w:color w:val="000000" w:themeColor="text1"/>
                    </w:rPr>
                    <w:t xml:space="preserve"> sicil gazetesi bilgileri </w:t>
                  </w:r>
                  <w:r w:rsidR="009A09F4" w:rsidRPr="0069187C">
                    <w:rPr>
                      <w:color w:val="000000" w:themeColor="text1"/>
                    </w:rPr>
                    <w:t>gibi</w:t>
                  </w:r>
                </w:p>
                <w:p w14:paraId="7BA13CCF" w14:textId="77777777" w:rsidR="00A63B14" w:rsidRPr="00511363" w:rsidRDefault="00A63B14" w:rsidP="00533330">
                  <w:pPr>
                    <w:cnfStyle w:val="000000100000" w:firstRow="0" w:lastRow="0" w:firstColumn="0" w:lastColumn="0" w:oddVBand="0" w:evenVBand="0" w:oddHBand="1" w:evenHBand="0" w:firstRowFirstColumn="0" w:firstRowLastColumn="0" w:lastRowFirstColumn="0" w:lastRowLastColumn="0"/>
                    <w:rPr>
                      <w:highlight w:val="yellow"/>
                    </w:rPr>
                  </w:pPr>
                </w:p>
              </w:tc>
            </w:tr>
            <w:tr w:rsidR="00A63B14" w:rsidRPr="002663CB" w14:paraId="453F901A" w14:textId="77777777" w:rsidTr="005179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shd w:val="solid" w:color="E36C0A" w:themeColor="accent6" w:themeShade="BF" w:fill="E36C0A" w:themeFill="accent6" w:themeFillShade="BF"/>
                </w:tcPr>
                <w:p w14:paraId="60B699DB" w14:textId="18202996" w:rsidR="00A63B14" w:rsidRPr="002663CB" w:rsidRDefault="00732AAC" w:rsidP="00533330">
                  <w:pPr>
                    <w:rPr>
                      <w:b w:val="0"/>
                    </w:rPr>
                  </w:pPr>
                  <w:r>
                    <w:rPr>
                      <w:b w:val="0"/>
                    </w:rPr>
                    <w:t>6</w:t>
                  </w:r>
                </w:p>
              </w:tc>
              <w:tc>
                <w:tcPr>
                  <w:tcW w:w="2952" w:type="dxa"/>
                  <w:tcBorders>
                    <w:bottom w:val="single" w:sz="8" w:space="0" w:color="7BA0CD" w:themeColor="accent1" w:themeTint="BF"/>
                  </w:tcBorders>
                  <w:shd w:val="solid" w:color="E36C0A" w:themeColor="accent6" w:themeShade="BF" w:fill="E36C0A" w:themeFill="accent6" w:themeFillShade="BF"/>
                </w:tcPr>
                <w:p w14:paraId="58395DC5" w14:textId="77777777" w:rsidR="00A63B14" w:rsidRPr="002663CB" w:rsidRDefault="00A63B14" w:rsidP="00533330">
                  <w:pPr>
                    <w:cnfStyle w:val="000000010000" w:firstRow="0" w:lastRow="0" w:firstColumn="0" w:lastColumn="0" w:oddVBand="0" w:evenVBand="0" w:oddHBand="0" w:evenHBand="1" w:firstRowFirstColumn="0" w:firstRowLastColumn="0" w:lastRowFirstColumn="0" w:lastRowLastColumn="0"/>
                  </w:pPr>
                  <w:r w:rsidRPr="002663CB">
                    <w:t>Fiziksel Mekân Güvenliği</w:t>
                  </w:r>
                </w:p>
              </w:tc>
              <w:tc>
                <w:tcPr>
                  <w:tcW w:w="5791" w:type="dxa"/>
                  <w:tcBorders>
                    <w:bottom w:val="single" w:sz="8" w:space="0" w:color="7BA0CD" w:themeColor="accent1" w:themeTint="BF"/>
                  </w:tcBorders>
                  <w:shd w:val="solid" w:color="E36C0A" w:themeColor="accent6" w:themeShade="BF" w:fill="E36C0A" w:themeFill="accent6" w:themeFillShade="BF"/>
                </w:tcPr>
                <w:p w14:paraId="2BCF2808" w14:textId="77777777" w:rsidR="00A63B14" w:rsidRPr="002663CB" w:rsidRDefault="00A63B14" w:rsidP="00D20F9F">
                  <w:pPr>
                    <w:jc w:val="both"/>
                    <w:cnfStyle w:val="000000010000" w:firstRow="0" w:lastRow="0" w:firstColumn="0" w:lastColumn="0" w:oddVBand="0" w:evenVBand="0" w:oddHBand="0" w:evenHBand="1" w:firstRowFirstColumn="0" w:firstRowLastColumn="0" w:lastRowFirstColumn="0" w:lastRowLastColumn="0"/>
                  </w:pPr>
                  <w:r w:rsidRPr="002663CB">
                    <w:t xml:space="preserve">Çalışan ve </w:t>
                  </w:r>
                  <w:proofErr w:type="spellStart"/>
                  <w:r w:rsidRPr="002663CB">
                    <w:t>zi</w:t>
                  </w:r>
                  <w:proofErr w:type="spellEnd"/>
                  <w:r w:rsidRPr="002663CB">
                    <w:cr/>
                  </w:r>
                  <w:proofErr w:type="spellStart"/>
                  <w:r>
                    <w:t>y</w:t>
                  </w:r>
                  <w:r w:rsidRPr="002663CB">
                    <w:t>aret</w:t>
                  </w:r>
                  <w:r w:rsidR="009459A6">
                    <w:t>ç</w:t>
                  </w:r>
                  <w:r w:rsidRPr="002663CB">
                    <w:t>ilerin</w:t>
                  </w:r>
                  <w:proofErr w:type="spellEnd"/>
                  <w:r w:rsidRPr="002663CB">
                    <w:t xml:space="preserve"> giriş çıkış kayıt bilgileri,</w:t>
                  </w:r>
                  <w:r w:rsidR="009459A6">
                    <w:t xml:space="preserve"> </w:t>
                  </w:r>
                  <w:r w:rsidR="00D20F9F">
                    <w:t xml:space="preserve">ziyaretçi defter bilgileri, </w:t>
                  </w:r>
                  <w:r w:rsidRPr="002663CB">
                    <w:t>kamera kayıtları gibi</w:t>
                  </w:r>
                </w:p>
              </w:tc>
            </w:tr>
            <w:tr w:rsidR="00A63B14" w:rsidRPr="002663CB" w14:paraId="13525470" w14:textId="77777777" w:rsidTr="00517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shd w:val="solid" w:color="FBD4B4" w:themeColor="accent6" w:themeTint="66" w:fill="FBD4B4" w:themeFill="accent6" w:themeFillTint="66"/>
                </w:tcPr>
                <w:p w14:paraId="4825D4E5" w14:textId="5270B120" w:rsidR="00A63B14" w:rsidRPr="002663CB" w:rsidRDefault="00732AAC" w:rsidP="00533330">
                  <w:pPr>
                    <w:rPr>
                      <w:b w:val="0"/>
                    </w:rPr>
                  </w:pPr>
                  <w:r>
                    <w:rPr>
                      <w:b w:val="0"/>
                    </w:rPr>
                    <w:t>7</w:t>
                  </w:r>
                </w:p>
              </w:tc>
              <w:tc>
                <w:tcPr>
                  <w:tcW w:w="2952" w:type="dxa"/>
                  <w:tcBorders>
                    <w:bottom w:val="single" w:sz="8" w:space="0" w:color="7BA0CD" w:themeColor="accent1" w:themeTint="BF"/>
                  </w:tcBorders>
                  <w:shd w:val="solid" w:color="FBD4B4" w:themeColor="accent6" w:themeTint="66" w:fill="FBD4B4" w:themeFill="accent6" w:themeFillTint="66"/>
                </w:tcPr>
                <w:p w14:paraId="6E653A0B" w14:textId="77777777" w:rsidR="00A63B14" w:rsidRPr="002663CB" w:rsidRDefault="00A63B14" w:rsidP="00533330">
                  <w:pPr>
                    <w:cnfStyle w:val="000000100000" w:firstRow="0" w:lastRow="0" w:firstColumn="0" w:lastColumn="0" w:oddVBand="0" w:evenVBand="0" w:oddHBand="1" w:evenHBand="0" w:firstRowFirstColumn="0" w:firstRowLastColumn="0" w:lastRowFirstColumn="0" w:lastRowLastColumn="0"/>
                  </w:pPr>
                  <w:r w:rsidRPr="002663CB">
                    <w:t xml:space="preserve">Finans </w:t>
                  </w:r>
                </w:p>
                <w:p w14:paraId="3C70A491" w14:textId="77777777" w:rsidR="00A63B14" w:rsidRPr="002663CB" w:rsidRDefault="00A63B14" w:rsidP="00533330">
                  <w:pPr>
                    <w:cnfStyle w:val="000000100000" w:firstRow="0" w:lastRow="0" w:firstColumn="0" w:lastColumn="0" w:oddVBand="0" w:evenVBand="0" w:oddHBand="1" w:evenHBand="0" w:firstRowFirstColumn="0" w:firstRowLastColumn="0" w:lastRowFirstColumn="0" w:lastRowLastColumn="0"/>
                  </w:pPr>
                </w:p>
              </w:tc>
              <w:tc>
                <w:tcPr>
                  <w:tcW w:w="5791" w:type="dxa"/>
                  <w:tcBorders>
                    <w:bottom w:val="single" w:sz="8" w:space="0" w:color="7BA0CD" w:themeColor="accent1" w:themeTint="BF"/>
                  </w:tcBorders>
                  <w:shd w:val="solid" w:color="FBD4B4" w:themeColor="accent6" w:themeTint="66" w:fill="FBD4B4" w:themeFill="accent6" w:themeFillTint="66"/>
                </w:tcPr>
                <w:p w14:paraId="48663028" w14:textId="486EFE92" w:rsidR="00A63B14" w:rsidRPr="00511363" w:rsidRDefault="00A63B14" w:rsidP="00517977">
                  <w:pPr>
                    <w:jc w:val="both"/>
                    <w:cnfStyle w:val="000000100000" w:firstRow="0" w:lastRow="0" w:firstColumn="0" w:lastColumn="0" w:oddVBand="0" w:evenVBand="0" w:oddHBand="1" w:evenHBand="0" w:firstRowFirstColumn="0" w:firstRowLastColumn="0" w:lastRowFirstColumn="0" w:lastRowLastColumn="0"/>
                    <w:rPr>
                      <w:highlight w:val="yellow"/>
                    </w:rPr>
                  </w:pPr>
                  <w:r w:rsidRPr="00517977">
                    <w:t xml:space="preserve">Bilanço bilgileri, </w:t>
                  </w:r>
                  <w:r w:rsidR="003939DD" w:rsidRPr="00517977">
                    <w:t>banka</w:t>
                  </w:r>
                  <w:r w:rsidRPr="00517977">
                    <w:t xml:space="preserve"> hesap </w:t>
                  </w:r>
                  <w:r w:rsidR="003939DD" w:rsidRPr="00517977">
                    <w:t>bilgileri, gelir</w:t>
                  </w:r>
                  <w:r w:rsidRPr="00517977">
                    <w:t xml:space="preserve"> </w:t>
                  </w:r>
                  <w:r w:rsidR="003939DD" w:rsidRPr="00517977">
                    <w:t>bilgisi, kredi</w:t>
                  </w:r>
                  <w:r w:rsidR="00AB044F" w:rsidRPr="00517977">
                    <w:t xml:space="preserve"> kartı </w:t>
                  </w:r>
                  <w:r w:rsidR="003939DD" w:rsidRPr="00517977">
                    <w:t>bilgileri, ödeme</w:t>
                  </w:r>
                  <w:r w:rsidR="00FA4A0E" w:rsidRPr="00517977">
                    <w:t xml:space="preserve"> geçmişine dair </w:t>
                  </w:r>
                  <w:r w:rsidR="003939DD" w:rsidRPr="00517977">
                    <w:t>bilgiler, akaryakıt</w:t>
                  </w:r>
                  <w:r w:rsidR="0056709F" w:rsidRPr="00517977">
                    <w:t xml:space="preserve"> </w:t>
                  </w:r>
                  <w:r w:rsidR="00517977" w:rsidRPr="00517977">
                    <w:t>fişleri, araç</w:t>
                  </w:r>
                  <w:r w:rsidR="00363F8D" w:rsidRPr="00517977">
                    <w:t xml:space="preserve"> plaka </w:t>
                  </w:r>
                  <w:r w:rsidR="00517977" w:rsidRPr="00517977">
                    <w:t>bilgisi gibi</w:t>
                  </w:r>
                  <w:r w:rsidR="00FA4A0E" w:rsidRPr="00517977">
                    <w:t xml:space="preserve"> </w:t>
                  </w:r>
                </w:p>
              </w:tc>
            </w:tr>
            <w:tr w:rsidR="00A63B14" w:rsidRPr="002663CB" w14:paraId="50270FBD" w14:textId="77777777" w:rsidTr="005179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solid" w:color="E36C0A" w:themeColor="accent6" w:themeShade="BF" w:fill="E36C0A" w:themeFill="accent6" w:themeFillShade="BF"/>
                </w:tcPr>
                <w:p w14:paraId="587E015C" w14:textId="7CDD32C0" w:rsidR="00A63B14" w:rsidRPr="002663CB" w:rsidRDefault="00732AAC" w:rsidP="00533330">
                  <w:pPr>
                    <w:rPr>
                      <w:b w:val="0"/>
                    </w:rPr>
                  </w:pPr>
                  <w:r>
                    <w:rPr>
                      <w:b w:val="0"/>
                    </w:rPr>
                    <w:t>8</w:t>
                  </w:r>
                </w:p>
              </w:tc>
              <w:tc>
                <w:tcPr>
                  <w:tcW w:w="2952" w:type="dxa"/>
                  <w:shd w:val="solid" w:color="E36C0A" w:themeColor="accent6" w:themeShade="BF" w:fill="E36C0A" w:themeFill="accent6" w:themeFillShade="BF"/>
                </w:tcPr>
                <w:p w14:paraId="75071ADC" w14:textId="77777777" w:rsidR="00A63B14" w:rsidRPr="002663CB" w:rsidRDefault="00A63B14" w:rsidP="00533330">
                  <w:pPr>
                    <w:cnfStyle w:val="000000010000" w:firstRow="0" w:lastRow="0" w:firstColumn="0" w:lastColumn="0" w:oddVBand="0" w:evenVBand="0" w:oddHBand="0" w:evenHBand="1" w:firstRowFirstColumn="0" w:firstRowLastColumn="0" w:lastRowFirstColumn="0" w:lastRowLastColumn="0"/>
                  </w:pPr>
                  <w:r w:rsidRPr="002663CB">
                    <w:t>Mesleki Deneyim</w:t>
                  </w:r>
                </w:p>
              </w:tc>
              <w:tc>
                <w:tcPr>
                  <w:tcW w:w="5791" w:type="dxa"/>
                  <w:shd w:val="solid" w:color="E36C0A" w:themeColor="accent6" w:themeShade="BF" w:fill="E36C0A" w:themeFill="accent6" w:themeFillShade="BF"/>
                </w:tcPr>
                <w:p w14:paraId="2C9E4E1A" w14:textId="5D540AA0" w:rsidR="00A63B14" w:rsidRPr="00511363" w:rsidRDefault="00A63B14" w:rsidP="00517977">
                  <w:pPr>
                    <w:cnfStyle w:val="000000010000" w:firstRow="0" w:lastRow="0" w:firstColumn="0" w:lastColumn="0" w:oddVBand="0" w:evenVBand="0" w:oddHBand="0" w:evenHBand="1" w:firstRowFirstColumn="0" w:firstRowLastColumn="0" w:lastRowFirstColumn="0" w:lastRowLastColumn="0"/>
                    <w:rPr>
                      <w:highlight w:val="yellow"/>
                    </w:rPr>
                  </w:pPr>
                  <w:r w:rsidRPr="00517977">
                    <w:t>Diploma bilgileri</w:t>
                  </w:r>
                  <w:r w:rsidRPr="00517977">
                    <w:rPr>
                      <w:color w:val="000000" w:themeColor="text1"/>
                    </w:rPr>
                    <w:t>,</w:t>
                  </w:r>
                  <w:r w:rsidR="00D20F9F" w:rsidRPr="00517977">
                    <w:rPr>
                      <w:color w:val="000000" w:themeColor="text1"/>
                    </w:rPr>
                    <w:t xml:space="preserve"> sicil bilgileri, okul bilgileri</w:t>
                  </w:r>
                  <w:r w:rsidR="00D20F9F" w:rsidRPr="00517977">
                    <w:rPr>
                      <w:color w:val="FF0000"/>
                    </w:rPr>
                    <w:t>,</w:t>
                  </w:r>
                  <w:r w:rsidRPr="00517977">
                    <w:rPr>
                      <w:color w:val="FF0000"/>
                    </w:rPr>
                    <w:t xml:space="preserve"> </w:t>
                  </w:r>
                  <w:r w:rsidR="009A09F4" w:rsidRPr="00517977">
                    <w:t xml:space="preserve"> unvan,</w:t>
                  </w:r>
                </w:p>
              </w:tc>
            </w:tr>
            <w:tr w:rsidR="00533330" w:rsidRPr="002663CB" w14:paraId="0667A280" w14:textId="77777777" w:rsidTr="00691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solid" w:color="FBD4B4" w:themeColor="accent6" w:themeTint="66" w:fill="D3DFEE" w:themeFill="accent1" w:themeFillTint="3F"/>
                </w:tcPr>
                <w:p w14:paraId="583AEE95" w14:textId="24481127" w:rsidR="00A63B14" w:rsidRPr="002663CB" w:rsidRDefault="00732AAC" w:rsidP="00533330">
                  <w:pPr>
                    <w:rPr>
                      <w:b w:val="0"/>
                    </w:rPr>
                  </w:pPr>
                  <w:r>
                    <w:rPr>
                      <w:b w:val="0"/>
                    </w:rPr>
                    <w:t>9</w:t>
                  </w:r>
                </w:p>
              </w:tc>
              <w:tc>
                <w:tcPr>
                  <w:tcW w:w="2952" w:type="dxa"/>
                  <w:shd w:val="solid" w:color="FBD4B4" w:themeColor="accent6" w:themeTint="66" w:fill="D3DFEE" w:themeFill="accent1" w:themeFillTint="3F"/>
                </w:tcPr>
                <w:p w14:paraId="67DFC0D0" w14:textId="77777777" w:rsidR="00A63B14" w:rsidRPr="002663CB" w:rsidRDefault="00A63B14" w:rsidP="00533330">
                  <w:pPr>
                    <w:cnfStyle w:val="000000100000" w:firstRow="0" w:lastRow="0" w:firstColumn="0" w:lastColumn="0" w:oddVBand="0" w:evenVBand="0" w:oddHBand="1" w:evenHBand="0" w:firstRowFirstColumn="0" w:firstRowLastColumn="0" w:lastRowFirstColumn="0" w:lastRowLastColumn="0"/>
                  </w:pPr>
                  <w:r w:rsidRPr="002663CB">
                    <w:t>Sağlık Bilgileri</w:t>
                  </w:r>
                </w:p>
              </w:tc>
              <w:tc>
                <w:tcPr>
                  <w:tcW w:w="5791" w:type="dxa"/>
                  <w:shd w:val="solid" w:color="FBD4B4" w:themeColor="accent6" w:themeTint="66" w:fill="D3DFEE" w:themeFill="accent1" w:themeFillTint="3F"/>
                </w:tcPr>
                <w:p w14:paraId="0DF4E0FA" w14:textId="1840CC8D" w:rsidR="00A63B14" w:rsidRPr="00511363" w:rsidRDefault="00A63B14" w:rsidP="00533330">
                  <w:pPr>
                    <w:cnfStyle w:val="000000100000" w:firstRow="0" w:lastRow="0" w:firstColumn="0" w:lastColumn="0" w:oddVBand="0" w:evenVBand="0" w:oddHBand="1" w:evenHBand="0" w:firstRowFirstColumn="0" w:firstRowLastColumn="0" w:lastRowFirstColumn="0" w:lastRowLastColumn="0"/>
                    <w:rPr>
                      <w:highlight w:val="yellow"/>
                    </w:rPr>
                  </w:pPr>
                  <w:r w:rsidRPr="00517977">
                    <w:t xml:space="preserve">Engellilik durumuna ait bilgiler, kan grubu bilgisi, kişisel sağlık bilgileri, kullanılan cihaz ve protez </w:t>
                  </w:r>
                  <w:r w:rsidR="009A09F4" w:rsidRPr="00517977">
                    <w:t>bilgileri, işitme</w:t>
                  </w:r>
                  <w:r w:rsidR="00245791" w:rsidRPr="00517977">
                    <w:t xml:space="preserve"> </w:t>
                  </w:r>
                  <w:r w:rsidR="009A09F4" w:rsidRPr="00517977">
                    <w:t>testi, ağır</w:t>
                  </w:r>
                  <w:r w:rsidR="00245791" w:rsidRPr="00517977">
                    <w:t xml:space="preserve"> ve tehlikeli işlerde çalışılabileceğine dair </w:t>
                  </w:r>
                  <w:proofErr w:type="gramStart"/>
                  <w:r w:rsidR="00245791" w:rsidRPr="00517977">
                    <w:t xml:space="preserve">rapor </w:t>
                  </w:r>
                  <w:r w:rsidR="008116D4" w:rsidRPr="00517977">
                    <w:t xml:space="preserve">, </w:t>
                  </w:r>
                  <w:r w:rsidR="00517977">
                    <w:t>iş</w:t>
                  </w:r>
                  <w:proofErr w:type="gramEnd"/>
                  <w:r w:rsidR="00517977">
                    <w:t xml:space="preserve"> göremezlik belgesi </w:t>
                  </w:r>
                  <w:r w:rsidRPr="00517977">
                    <w:t>gibi</w:t>
                  </w:r>
                </w:p>
              </w:tc>
            </w:tr>
            <w:tr w:rsidR="00533330" w:rsidRPr="002663CB" w14:paraId="18D4C3CA" w14:textId="77777777" w:rsidTr="00691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bottom w:val="single" w:sz="8" w:space="0" w:color="7BA0CD" w:themeColor="accent1" w:themeTint="BF"/>
                  </w:tcBorders>
                </w:tcPr>
                <w:p w14:paraId="0EF3B371" w14:textId="41F0BA2E" w:rsidR="00FA4A0E" w:rsidRPr="009218CB" w:rsidRDefault="0056709F" w:rsidP="00732AAC">
                  <w:pPr>
                    <w:rPr>
                      <w:b w:val="0"/>
                    </w:rPr>
                  </w:pPr>
                  <w:r>
                    <w:rPr>
                      <w:b w:val="0"/>
                    </w:rPr>
                    <w:t>1</w:t>
                  </w:r>
                  <w:r w:rsidR="00732AAC">
                    <w:rPr>
                      <w:b w:val="0"/>
                    </w:rPr>
                    <w:t>0</w:t>
                  </w:r>
                </w:p>
              </w:tc>
              <w:tc>
                <w:tcPr>
                  <w:tcW w:w="2952" w:type="dxa"/>
                  <w:tcBorders>
                    <w:bottom w:val="single" w:sz="8" w:space="0" w:color="7BA0CD" w:themeColor="accent1" w:themeTint="BF"/>
                  </w:tcBorders>
                </w:tcPr>
                <w:p w14:paraId="36379C91" w14:textId="77777777" w:rsidR="00FA4A0E" w:rsidRPr="009218CB" w:rsidRDefault="00FA4A0E" w:rsidP="00533330">
                  <w:pPr>
                    <w:cnfStyle w:val="000000010000" w:firstRow="0" w:lastRow="0" w:firstColumn="0" w:lastColumn="0" w:oddVBand="0" w:evenVBand="0" w:oddHBand="0" w:evenHBand="1" w:firstRowFirstColumn="0" w:firstRowLastColumn="0" w:lastRowFirstColumn="0" w:lastRowLastColumn="0"/>
                  </w:pPr>
                  <w:r w:rsidRPr="009218CB">
                    <w:t xml:space="preserve">Seyahat </w:t>
                  </w:r>
                  <w:r w:rsidRPr="009218CB">
                    <w:cr/>
                  </w:r>
                  <w:r w:rsidR="001A2DFF" w:rsidRPr="009218CB">
                    <w:t>V</w:t>
                  </w:r>
                  <w:r w:rsidRPr="009218CB">
                    <w:t xml:space="preserve">erisi </w:t>
                  </w:r>
                </w:p>
              </w:tc>
              <w:tc>
                <w:tcPr>
                  <w:tcW w:w="5791" w:type="dxa"/>
                  <w:tcBorders>
                    <w:bottom w:val="single" w:sz="8" w:space="0" w:color="7BA0CD" w:themeColor="accent1" w:themeTint="BF"/>
                  </w:tcBorders>
                </w:tcPr>
                <w:p w14:paraId="0E7E2817" w14:textId="27348793" w:rsidR="00FA4A0E" w:rsidRPr="00517977" w:rsidRDefault="00517977" w:rsidP="008116D4">
                  <w:pPr>
                    <w:cnfStyle w:val="000000010000" w:firstRow="0" w:lastRow="0" w:firstColumn="0" w:lastColumn="0" w:oddVBand="0" w:evenVBand="0" w:oddHBand="0" w:evenHBand="1" w:firstRowFirstColumn="0" w:firstRowLastColumn="0" w:lastRowFirstColumn="0" w:lastRowLastColumn="0"/>
                  </w:pPr>
                  <w:r w:rsidRPr="00517977">
                    <w:t>T</w:t>
                  </w:r>
                  <w:r w:rsidR="008116D4" w:rsidRPr="00517977">
                    <w:t>ur rotası</w:t>
                  </w:r>
                  <w:r w:rsidR="00FA4A0E" w:rsidRPr="00517977">
                    <w:t xml:space="preserve">, konaklama </w:t>
                  </w:r>
                  <w:r w:rsidR="009A09F4" w:rsidRPr="00517977">
                    <w:t>verisi, seyahat verisi</w:t>
                  </w:r>
                  <w:r w:rsidR="00AF2EE7" w:rsidRPr="00517977">
                    <w:t>, seyahat formu</w:t>
                  </w:r>
                  <w:r w:rsidR="00717057" w:rsidRPr="00717057">
                    <w:t xml:space="preserve"> gibi</w:t>
                  </w:r>
                </w:p>
              </w:tc>
            </w:tr>
          </w:tbl>
          <w:p w14:paraId="22B9E2CA" w14:textId="77777777" w:rsidR="00A63B14" w:rsidRDefault="00A63B14" w:rsidP="00533330"/>
        </w:tc>
      </w:tr>
    </w:tbl>
    <w:p w14:paraId="78EA8DA4" w14:textId="77777777" w:rsidR="0056709F" w:rsidRDefault="0056709F" w:rsidP="00DC3679">
      <w:pPr>
        <w:spacing w:after="0" w:line="240" w:lineRule="auto"/>
        <w:jc w:val="both"/>
        <w:textAlignment w:val="baseline"/>
        <w:rPr>
          <w:rFonts w:eastAsia="Times New Roman" w:cstheme="minorHAnsi"/>
          <w:b/>
          <w:bCs/>
          <w:color w:val="0F243E" w:themeColor="text2" w:themeShade="80"/>
          <w:spacing w:val="5"/>
          <w:sz w:val="32"/>
          <w:szCs w:val="24"/>
          <w:bdr w:val="none" w:sz="0" w:space="0" w:color="auto" w:frame="1"/>
          <w:lang w:eastAsia="tr-TR"/>
        </w:rPr>
      </w:pPr>
    </w:p>
    <w:p w14:paraId="5948CE94" w14:textId="77777777" w:rsidR="00A63B14" w:rsidRPr="00357CE4" w:rsidRDefault="005B206B" w:rsidP="00DC3679">
      <w:pPr>
        <w:spacing w:after="0" w:line="240" w:lineRule="auto"/>
        <w:jc w:val="both"/>
        <w:textAlignment w:val="baseline"/>
        <w:rPr>
          <w:rFonts w:eastAsia="Times New Roman" w:cstheme="minorHAnsi"/>
          <w:b/>
          <w:bCs/>
          <w:color w:val="0F243E" w:themeColor="text2" w:themeShade="80"/>
          <w:spacing w:val="5"/>
          <w:sz w:val="32"/>
          <w:szCs w:val="24"/>
          <w:bdr w:val="none" w:sz="0" w:space="0" w:color="auto" w:frame="1"/>
          <w:lang w:eastAsia="tr-TR"/>
        </w:rPr>
      </w:pPr>
      <w:r>
        <w:rPr>
          <w:rFonts w:eastAsia="Times New Roman" w:cstheme="minorHAnsi"/>
          <w:b/>
          <w:bCs/>
          <w:color w:val="0F243E" w:themeColor="text2" w:themeShade="80"/>
          <w:spacing w:val="5"/>
          <w:sz w:val="32"/>
          <w:szCs w:val="24"/>
          <w:bdr w:val="none" w:sz="0" w:space="0" w:color="auto" w:frame="1"/>
          <w:lang w:eastAsia="tr-TR"/>
        </w:rPr>
        <w:t>6</w:t>
      </w:r>
      <w:r w:rsidR="00357CE4">
        <w:rPr>
          <w:rFonts w:eastAsia="Times New Roman" w:cstheme="minorHAnsi"/>
          <w:b/>
          <w:bCs/>
          <w:color w:val="0F243E" w:themeColor="text2" w:themeShade="80"/>
          <w:spacing w:val="5"/>
          <w:sz w:val="32"/>
          <w:szCs w:val="24"/>
          <w:bdr w:val="none" w:sz="0" w:space="0" w:color="auto" w:frame="1"/>
          <w:lang w:eastAsia="tr-TR"/>
        </w:rPr>
        <w:t xml:space="preserve">- </w:t>
      </w:r>
      <w:r w:rsidR="00EC2D66" w:rsidRPr="00EC2D66">
        <w:rPr>
          <w:rFonts w:eastAsia="Arial Unicode MS" w:cs="Times New Roman"/>
          <w:b/>
          <w:color w:val="0F243E" w:themeColor="text2" w:themeShade="80"/>
          <w:sz w:val="32"/>
        </w:rPr>
        <w:t>VERİ SAHİBİ KATEGORİLERİ İLE VERİ KATEGORİLERİNİN VE İŞLEME AMAÇLARININ İLİŞKİLENDİRİLMESİ</w:t>
      </w:r>
    </w:p>
    <w:p w14:paraId="5929E34C" w14:textId="77777777" w:rsidR="00A63B14" w:rsidRPr="009B7ADA" w:rsidRDefault="009B7ADA" w:rsidP="00A63B14">
      <w:pPr>
        <w:spacing w:after="0" w:line="240" w:lineRule="auto"/>
        <w:textAlignment w:val="baseline"/>
        <w:rPr>
          <w:rFonts w:ascii="inherit" w:eastAsia="Times New Roman" w:hAnsi="inherit" w:cs="Times New Roman"/>
          <w:b/>
          <w:bCs/>
          <w:color w:val="494949"/>
          <w:spacing w:val="5"/>
          <w:sz w:val="24"/>
          <w:szCs w:val="24"/>
          <w:bdr w:val="none" w:sz="0" w:space="0" w:color="auto" w:frame="1"/>
          <w:lang w:eastAsia="tr-TR"/>
        </w:rPr>
      </w:pPr>
      <w:r>
        <w:rPr>
          <w:rFonts w:eastAsia="Arial Unicode MS" w:cs="Times New Roman"/>
          <w:b/>
          <w:noProof/>
          <w:color w:val="0F243E" w:themeColor="text2" w:themeShade="80"/>
          <w:sz w:val="32"/>
          <w:lang w:eastAsia="tr-TR"/>
        </w:rPr>
        <mc:AlternateContent>
          <mc:Choice Requires="wps">
            <w:drawing>
              <wp:anchor distT="0" distB="0" distL="114300" distR="114300" simplePos="0" relativeHeight="251665920" behindDoc="0" locked="0" layoutInCell="1" allowOverlap="1" wp14:anchorId="62A335BC" wp14:editId="4FEA545F">
                <wp:simplePos x="0" y="0"/>
                <wp:positionH relativeFrom="column">
                  <wp:posOffset>-33020</wp:posOffset>
                </wp:positionH>
                <wp:positionV relativeFrom="paragraph">
                  <wp:posOffset>69850</wp:posOffset>
                </wp:positionV>
                <wp:extent cx="6267450" cy="0"/>
                <wp:effectExtent l="0" t="0" r="19050" b="19050"/>
                <wp:wrapNone/>
                <wp:docPr id="11" name="Düz Bağlayıcı 11"/>
                <wp:cNvGraphicFramePr/>
                <a:graphic xmlns:a="http://schemas.openxmlformats.org/drawingml/2006/main">
                  <a:graphicData uri="http://schemas.microsoft.com/office/word/2010/wordprocessingShape">
                    <wps:wsp>
                      <wps:cNvCnPr/>
                      <wps:spPr>
                        <a:xfrm>
                          <a:off x="0" y="0"/>
                          <a:ext cx="6267450" cy="0"/>
                        </a:xfrm>
                        <a:prstGeom prst="line">
                          <a:avLst/>
                        </a:prstGeom>
                        <a:noFill/>
                        <a:ln w="25400" cap="flat" cmpd="sng" algn="ctr">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6E191" id="Düz Bağlayıcı 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5pt" to="490.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" strokecolor="#e36c0a [2409]" strokeweight="2pt"/>
            </w:pict>
          </mc:Fallback>
        </mc:AlternateContent>
      </w:r>
    </w:p>
    <w:p w14:paraId="3701CB27" w14:textId="77777777" w:rsidR="00EA5A8C" w:rsidRPr="00A7578E" w:rsidRDefault="00EA5A8C" w:rsidP="00EA5A8C">
      <w:pPr>
        <w:pStyle w:val="ListeParagraf"/>
        <w:spacing w:after="0" w:line="240" w:lineRule="auto"/>
        <w:ind w:left="0"/>
        <w:jc w:val="both"/>
        <w:textAlignment w:val="baseline"/>
        <w:rPr>
          <w:color w:val="000000"/>
          <w:sz w:val="24"/>
          <w:szCs w:val="24"/>
        </w:rPr>
      </w:pPr>
      <w:r>
        <w:rPr>
          <w:rFonts w:ascii="inherit" w:eastAsia="Times New Roman" w:hAnsi="inherit" w:cs="Times New Roman"/>
          <w:b/>
          <w:bCs/>
          <w:color w:val="494949"/>
          <w:spacing w:val="5"/>
          <w:sz w:val="24"/>
          <w:szCs w:val="24"/>
          <w:bdr w:val="none" w:sz="0" w:space="0" w:color="auto" w:frame="1"/>
          <w:lang w:eastAsia="tr-TR"/>
        </w:rPr>
        <w:tab/>
      </w:r>
      <w:r w:rsidR="00245791">
        <w:rPr>
          <w:color w:val="000000"/>
          <w:sz w:val="24"/>
          <w:szCs w:val="24"/>
        </w:rPr>
        <w:t>İş bu politikamızda b</w:t>
      </w:r>
      <w:r w:rsidR="00245791" w:rsidRPr="00D22A84">
        <w:rPr>
          <w:color w:val="000000"/>
          <w:sz w:val="24"/>
          <w:szCs w:val="24"/>
        </w:rPr>
        <w:t>elirlemeler yapılırken veri sahibi kategorisi ile</w:t>
      </w:r>
      <w:r w:rsidR="00FF08FA">
        <w:rPr>
          <w:color w:val="000000"/>
          <w:sz w:val="24"/>
          <w:szCs w:val="24"/>
        </w:rPr>
        <w:t xml:space="preserve"> esas</w:t>
      </w:r>
      <w:r w:rsidR="00245791" w:rsidRPr="00D22A84">
        <w:rPr>
          <w:color w:val="000000"/>
          <w:sz w:val="24"/>
          <w:szCs w:val="24"/>
        </w:rPr>
        <w:t xml:space="preserve"> temas amaçları dikkate alınarak veri kategorileri be</w:t>
      </w:r>
      <w:r w:rsidR="00245791">
        <w:rPr>
          <w:color w:val="000000"/>
          <w:sz w:val="24"/>
          <w:szCs w:val="24"/>
        </w:rPr>
        <w:t xml:space="preserve">lirlenmiştir. </w:t>
      </w:r>
      <w:r w:rsidR="009459A6">
        <w:rPr>
          <w:color w:val="000000"/>
          <w:sz w:val="24"/>
          <w:szCs w:val="24"/>
        </w:rPr>
        <w:t xml:space="preserve">Elbette bir veri sahibi </w:t>
      </w:r>
      <w:r w:rsidRPr="00D22A84">
        <w:rPr>
          <w:color w:val="000000"/>
          <w:sz w:val="24"/>
          <w:szCs w:val="24"/>
        </w:rPr>
        <w:t xml:space="preserve">kategorisinde yer alan kişi aynı anda veya farklı anlarda farklı veri sahibi kategorisine girebilecek şekilde firmamız ile temasa geçebilir. </w:t>
      </w:r>
      <w:r w:rsidR="009459A6">
        <w:rPr>
          <w:color w:val="000000"/>
          <w:sz w:val="24"/>
          <w:szCs w:val="24"/>
        </w:rPr>
        <w:t>Örneğin</w:t>
      </w:r>
      <w:r w:rsidR="00A2510C" w:rsidRPr="00D22A84">
        <w:rPr>
          <w:color w:val="000000"/>
          <w:sz w:val="24"/>
          <w:szCs w:val="24"/>
        </w:rPr>
        <w:t xml:space="preserve">; </w:t>
      </w:r>
      <w:r w:rsidRPr="00D22A84">
        <w:rPr>
          <w:color w:val="000000"/>
          <w:sz w:val="24"/>
          <w:szCs w:val="24"/>
        </w:rPr>
        <w:t>t</w:t>
      </w:r>
      <w:r w:rsidR="009459A6">
        <w:rPr>
          <w:color w:val="000000"/>
          <w:sz w:val="24"/>
          <w:szCs w:val="24"/>
        </w:rPr>
        <w:t>edarikçi adayı olan bir kişinin</w:t>
      </w:r>
      <w:r w:rsidRPr="00D22A84">
        <w:rPr>
          <w:color w:val="000000"/>
          <w:sz w:val="24"/>
          <w:szCs w:val="24"/>
        </w:rPr>
        <w:t xml:space="preserve"> firmamızı ziyaret etmesi durumunda ziyaretçi kategorisi için belirtilen verile</w:t>
      </w:r>
      <w:r w:rsidR="00A2510C" w:rsidRPr="00D22A84">
        <w:rPr>
          <w:color w:val="000000"/>
          <w:sz w:val="24"/>
          <w:szCs w:val="24"/>
        </w:rPr>
        <w:t xml:space="preserve">ri </w:t>
      </w:r>
      <w:r w:rsidR="00A2510C" w:rsidRPr="00A7578E">
        <w:rPr>
          <w:color w:val="000000"/>
          <w:sz w:val="24"/>
          <w:szCs w:val="24"/>
        </w:rPr>
        <w:t>işlenmiş</w:t>
      </w:r>
      <w:r w:rsidR="00A2510C" w:rsidRPr="00D22A84">
        <w:rPr>
          <w:color w:val="000000"/>
          <w:sz w:val="24"/>
          <w:szCs w:val="24"/>
        </w:rPr>
        <w:t xml:space="preserve"> olacaktır.</w:t>
      </w:r>
      <w:r w:rsidR="00A2510C" w:rsidRPr="00A7578E">
        <w:rPr>
          <w:color w:val="000000"/>
          <w:sz w:val="24"/>
          <w:szCs w:val="24"/>
        </w:rPr>
        <w:t xml:space="preserve"> </w:t>
      </w:r>
    </w:p>
    <w:p w14:paraId="5ADB6A43" w14:textId="77777777" w:rsidR="00A2510C" w:rsidRPr="00EA5A8C" w:rsidRDefault="00D22A84" w:rsidP="00EA5A8C">
      <w:pPr>
        <w:pStyle w:val="ListeParagraf"/>
        <w:spacing w:after="0" w:line="240" w:lineRule="auto"/>
        <w:ind w:left="0"/>
        <w:jc w:val="both"/>
        <w:textAlignment w:val="baseline"/>
        <w:rPr>
          <w:rFonts w:ascii="inherit" w:eastAsia="Times New Roman" w:hAnsi="inherit" w:cs="Times New Roman"/>
          <w:bCs/>
          <w:color w:val="494949"/>
          <w:spacing w:val="5"/>
          <w:sz w:val="24"/>
          <w:szCs w:val="24"/>
          <w:bdr w:val="none" w:sz="0" w:space="0" w:color="auto" w:frame="1"/>
          <w:lang w:eastAsia="tr-TR"/>
        </w:rPr>
      </w:pPr>
      <w:r>
        <w:rPr>
          <w:rFonts w:ascii="inherit" w:eastAsia="Times New Roman" w:hAnsi="inherit" w:cs="Times New Roman"/>
          <w:bCs/>
          <w:color w:val="494949"/>
          <w:spacing w:val="5"/>
          <w:sz w:val="24"/>
          <w:szCs w:val="24"/>
          <w:bdr w:val="none" w:sz="0" w:space="0" w:color="auto" w:frame="1"/>
          <w:lang w:eastAsia="tr-TR"/>
        </w:rPr>
        <w:tab/>
      </w:r>
    </w:p>
    <w:tbl>
      <w:tblPr>
        <w:tblStyle w:val="OrtaKlavuz3-Vurgu1"/>
        <w:tblW w:w="9889" w:type="dxa"/>
        <w:tblLook w:val="04A0" w:firstRow="1" w:lastRow="0" w:firstColumn="1" w:lastColumn="0" w:noHBand="0" w:noVBand="1"/>
      </w:tblPr>
      <w:tblGrid>
        <w:gridCol w:w="2093"/>
        <w:gridCol w:w="2835"/>
        <w:gridCol w:w="4961"/>
      </w:tblGrid>
      <w:tr w:rsidR="00D22A84" w:rsidRPr="006F36FF" w14:paraId="14A7A820" w14:textId="77777777" w:rsidTr="00975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solid" w:color="E36C0A" w:themeColor="accent6" w:themeShade="BF" w:fill="4F81BD" w:themeFill="accent1"/>
          </w:tcPr>
          <w:p w14:paraId="2E88770A" w14:textId="0E625EB1" w:rsidR="00D22A84" w:rsidRPr="006F36FF" w:rsidRDefault="00D22A84" w:rsidP="00337240">
            <w:pPr>
              <w:pStyle w:val="ListeParagraf"/>
              <w:ind w:left="0"/>
              <w:jc w:val="both"/>
              <w:rPr>
                <w:rFonts w:eastAsia="Arial Unicode MS" w:cs="Times New Roman"/>
                <w:color w:val="auto"/>
              </w:rPr>
            </w:pPr>
            <w:r w:rsidRPr="006F36FF">
              <w:rPr>
                <w:rFonts w:eastAsia="Arial Unicode MS" w:cs="Times New Roman"/>
                <w:color w:val="auto"/>
              </w:rPr>
              <w:t>POLİTİKA KAPSAMIN</w:t>
            </w:r>
            <w:r w:rsidR="00042089">
              <w:rPr>
                <w:rFonts w:eastAsia="Arial Unicode MS" w:cs="Times New Roman"/>
                <w:color w:val="auto"/>
              </w:rPr>
              <w:t>D</w:t>
            </w:r>
            <w:r w:rsidRPr="006F36FF">
              <w:rPr>
                <w:rFonts w:eastAsia="Arial Unicode MS" w:cs="Times New Roman"/>
                <w:color w:val="auto"/>
              </w:rPr>
              <w:t xml:space="preserve">A YER ALAN VERİ SAHİBİ KATEGORİLERİ </w:t>
            </w:r>
          </w:p>
        </w:tc>
        <w:tc>
          <w:tcPr>
            <w:tcW w:w="2835" w:type="dxa"/>
            <w:shd w:val="solid" w:color="E36C0A" w:themeColor="accent6" w:themeShade="BF" w:fill="4F81BD" w:themeFill="accent1"/>
          </w:tcPr>
          <w:p w14:paraId="444B8749" w14:textId="77777777" w:rsidR="00D22A84" w:rsidRPr="006F36FF" w:rsidRDefault="00D22A84" w:rsidP="00337240">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color w:val="auto"/>
              </w:rPr>
            </w:pPr>
            <w:r w:rsidRPr="006F36FF">
              <w:rPr>
                <w:rFonts w:eastAsia="Arial Unicode MS" w:cs="Times New Roman"/>
                <w:color w:val="auto"/>
              </w:rPr>
              <w:t xml:space="preserve">İŞLENEN VERİ KATEGORİLERİ </w:t>
            </w:r>
          </w:p>
        </w:tc>
        <w:tc>
          <w:tcPr>
            <w:tcW w:w="4961" w:type="dxa"/>
            <w:shd w:val="solid" w:color="E36C0A" w:themeColor="accent6" w:themeShade="BF" w:fill="4F81BD" w:themeFill="accent1"/>
          </w:tcPr>
          <w:p w14:paraId="2091CE64" w14:textId="3657AE9A" w:rsidR="00D22A84" w:rsidRPr="006F36FF" w:rsidRDefault="00D22A84" w:rsidP="00337240">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color w:val="auto"/>
              </w:rPr>
            </w:pPr>
            <w:r w:rsidRPr="006F36FF">
              <w:rPr>
                <w:rFonts w:eastAsia="Arial Unicode MS" w:cs="Times New Roman"/>
                <w:color w:val="auto"/>
              </w:rPr>
              <w:t xml:space="preserve">KİŞİSEL VERİ </w:t>
            </w:r>
            <w:r w:rsidR="0004546A" w:rsidRPr="006F36FF">
              <w:rPr>
                <w:rFonts w:eastAsia="Arial Unicode MS" w:cs="Times New Roman"/>
                <w:color w:val="auto"/>
              </w:rPr>
              <w:t>TOPLAMA VE</w:t>
            </w:r>
            <w:r w:rsidRPr="006F36FF">
              <w:rPr>
                <w:rFonts w:eastAsia="Arial Unicode MS" w:cs="Times New Roman"/>
                <w:color w:val="auto"/>
              </w:rPr>
              <w:t xml:space="preserve"> İŞLEME AMAÇLARI</w:t>
            </w:r>
          </w:p>
        </w:tc>
      </w:tr>
      <w:tr w:rsidR="00D22A84" w:rsidRPr="00161055" w14:paraId="1533477B" w14:textId="77777777" w:rsidTr="00975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24" w:space="0" w:color="FFFFFF" w:themeColor="background1"/>
              <w:bottom w:val="single" w:sz="6" w:space="0" w:color="FFFFFF" w:themeColor="background1"/>
            </w:tcBorders>
            <w:shd w:val="solid" w:color="E36C0A" w:themeColor="accent6" w:themeShade="BF" w:fill="4F81BD" w:themeFill="accent1"/>
          </w:tcPr>
          <w:p w14:paraId="7EE98646" w14:textId="77777777" w:rsidR="00D22A84" w:rsidRPr="00642F26" w:rsidRDefault="00D22A84" w:rsidP="00337240">
            <w:pPr>
              <w:pStyle w:val="ListeParagraf"/>
              <w:ind w:left="0"/>
              <w:jc w:val="both"/>
              <w:rPr>
                <w:rFonts w:eastAsia="Arial Unicode MS" w:cs="Times New Roman"/>
              </w:rPr>
            </w:pPr>
            <w:r w:rsidRPr="00642F26">
              <w:rPr>
                <w:rFonts w:eastAsia="Arial Unicode MS" w:cs="Times New Roman"/>
              </w:rPr>
              <w:t xml:space="preserve">Firma Çalışanları </w:t>
            </w:r>
          </w:p>
        </w:tc>
        <w:tc>
          <w:tcPr>
            <w:tcW w:w="2835" w:type="dxa"/>
            <w:tcBorders>
              <w:top w:val="single" w:sz="24" w:space="0" w:color="FFFFFF" w:themeColor="background1"/>
            </w:tcBorders>
            <w:shd w:val="solid" w:color="FABF8F" w:themeColor="accent6" w:themeTint="99" w:fill="A7BFDE" w:themeFill="accent1" w:themeFillTint="7F"/>
          </w:tcPr>
          <w:p w14:paraId="5FD1238A" w14:textId="4FAC4582" w:rsidR="00D22A84" w:rsidRPr="00642F26" w:rsidRDefault="00D20F9F" w:rsidP="00875921">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642F26">
              <w:rPr>
                <w:rFonts w:eastAsia="Arial Unicode MS" w:cs="Times New Roman"/>
                <w:color w:val="000000" w:themeColor="text1"/>
              </w:rPr>
              <w:t>Kimlik, İletişim,</w:t>
            </w:r>
            <w:r w:rsidR="006C10F6" w:rsidRPr="00642F26">
              <w:rPr>
                <w:rFonts w:eastAsia="Arial Unicode MS" w:cs="Times New Roman"/>
                <w:color w:val="000000" w:themeColor="text1"/>
              </w:rPr>
              <w:t xml:space="preserve"> </w:t>
            </w:r>
            <w:proofErr w:type="spellStart"/>
            <w:proofErr w:type="gramStart"/>
            <w:r w:rsidR="006C10F6" w:rsidRPr="00642F26">
              <w:rPr>
                <w:rFonts w:eastAsia="Arial Unicode MS" w:cs="Times New Roman"/>
                <w:color w:val="000000" w:themeColor="text1"/>
              </w:rPr>
              <w:t>Lokasyon</w:t>
            </w:r>
            <w:proofErr w:type="spellEnd"/>
            <w:r w:rsidR="006C10F6" w:rsidRPr="00642F26">
              <w:rPr>
                <w:rFonts w:eastAsia="Arial Unicode MS" w:cs="Times New Roman"/>
                <w:color w:val="000000" w:themeColor="text1"/>
              </w:rPr>
              <w:t xml:space="preserve"> </w:t>
            </w:r>
            <w:r w:rsidRPr="00642F26">
              <w:rPr>
                <w:rFonts w:eastAsia="Arial Unicode MS" w:cs="Times New Roman"/>
                <w:color w:val="000000" w:themeColor="text1"/>
              </w:rPr>
              <w:t xml:space="preserve"> Özlük</w:t>
            </w:r>
            <w:proofErr w:type="gramEnd"/>
            <w:r w:rsidRPr="00642F26">
              <w:rPr>
                <w:rFonts w:eastAsia="Arial Unicode MS" w:cs="Times New Roman"/>
                <w:color w:val="000000" w:themeColor="text1"/>
              </w:rPr>
              <w:t xml:space="preserve">, Fiziki Mekan Güvenliği, Finans, Mesleki Deneyim, </w:t>
            </w:r>
            <w:r w:rsidR="00642F26" w:rsidRPr="00642F26">
              <w:rPr>
                <w:rFonts w:eastAsia="Arial Unicode MS" w:cs="Times New Roman"/>
                <w:color w:val="000000" w:themeColor="text1"/>
              </w:rPr>
              <w:t xml:space="preserve"> </w:t>
            </w:r>
            <w:r w:rsidRPr="00642F26">
              <w:rPr>
                <w:rFonts w:eastAsia="Arial Unicode MS" w:cs="Times New Roman"/>
                <w:color w:val="000000" w:themeColor="text1"/>
              </w:rPr>
              <w:t xml:space="preserve"> Sağlık,</w:t>
            </w:r>
            <w:r w:rsidR="00875921">
              <w:rPr>
                <w:rFonts w:eastAsia="Arial Unicode MS" w:cs="Times New Roman"/>
                <w:color w:val="000000" w:themeColor="text1"/>
              </w:rPr>
              <w:t xml:space="preserve"> </w:t>
            </w:r>
            <w:r w:rsidR="00875921">
              <w:rPr>
                <w:color w:val="000000" w:themeColor="text1"/>
              </w:rPr>
              <w:t>Seyahat</w:t>
            </w:r>
          </w:p>
        </w:tc>
        <w:tc>
          <w:tcPr>
            <w:tcW w:w="4961" w:type="dxa"/>
            <w:tcBorders>
              <w:top w:val="single" w:sz="24" w:space="0" w:color="FFFFFF" w:themeColor="background1"/>
            </w:tcBorders>
            <w:shd w:val="solid" w:color="FABF8F" w:themeColor="accent6" w:themeTint="99" w:fill="A7BFDE" w:themeFill="accent1" w:themeFillTint="7F"/>
          </w:tcPr>
          <w:p w14:paraId="30729CC0" w14:textId="6805A662" w:rsidR="00D20F9F"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Acil Durum Yönetimi Süreçlerinin Yürütülmesi  </w:t>
            </w:r>
            <w:r w:rsidRPr="00642F26">
              <w:rPr>
                <w:rFonts w:ascii="Calibri" w:eastAsia="Times New Roman" w:hAnsi="Calibri" w:cs="Calibri"/>
                <w:color w:val="000000"/>
                <w:lang w:eastAsia="tr-TR"/>
              </w:rPr>
              <w:br/>
            </w:r>
            <w:r w:rsidR="00875921">
              <w:rPr>
                <w:rFonts w:ascii="Calibri" w:eastAsia="Times New Roman" w:hAnsi="Calibri" w:cs="Calibri"/>
                <w:color w:val="000000"/>
                <w:lang w:eastAsia="tr-TR"/>
              </w:rPr>
              <w:t>Ç</w:t>
            </w:r>
            <w:r w:rsidRPr="00642F26">
              <w:rPr>
                <w:rFonts w:ascii="Calibri" w:eastAsia="Times New Roman" w:hAnsi="Calibri" w:cs="Calibri"/>
                <w:color w:val="000000"/>
                <w:lang w:eastAsia="tr-TR"/>
              </w:rPr>
              <w:t>alışanlar İçin Yan Haklar Ve Menfaatleri Süreçlerinin</w:t>
            </w:r>
            <w:r w:rsidR="00D20F9F" w:rsidRPr="00642F26">
              <w:rPr>
                <w:rFonts w:ascii="Calibri" w:eastAsia="Times New Roman" w:hAnsi="Calibri" w:cs="Calibri"/>
                <w:color w:val="000000"/>
                <w:lang w:eastAsia="tr-TR"/>
              </w:rPr>
              <w:t xml:space="preserve"> Yürütülmesi  </w:t>
            </w:r>
          </w:p>
          <w:p w14:paraId="2F5E500D" w14:textId="75EA7091" w:rsidR="00D20F9F"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lastRenderedPageBreak/>
              <w:t>Çalışanlar İçin</w:t>
            </w:r>
            <w:r w:rsidR="00D20F9F" w:rsidRPr="00642F26">
              <w:rPr>
                <w:rFonts w:ascii="Calibri" w:eastAsia="Times New Roman" w:hAnsi="Calibri" w:cs="Calibri"/>
                <w:color w:val="000000"/>
                <w:lang w:eastAsia="tr-TR"/>
              </w:rPr>
              <w:t xml:space="preserve"> İş Akdi Ve Mevzuattan Kaynaklı</w:t>
            </w:r>
            <w:r w:rsidR="00026845">
              <w:rPr>
                <w:rFonts w:ascii="Calibri" w:eastAsia="Times New Roman" w:hAnsi="Calibri" w:cs="Calibri"/>
                <w:color w:val="000000"/>
                <w:lang w:eastAsia="tr-TR"/>
              </w:rPr>
              <w:t xml:space="preserve"> </w:t>
            </w:r>
            <w:r w:rsidRPr="00642F26">
              <w:rPr>
                <w:rFonts w:ascii="Calibri" w:eastAsia="Times New Roman" w:hAnsi="Calibri" w:cs="Calibri"/>
                <w:color w:val="000000"/>
                <w:lang w:eastAsia="tr-TR"/>
              </w:rPr>
              <w:t>Yüküm</w:t>
            </w:r>
            <w:r w:rsidR="00D20F9F" w:rsidRPr="00642F26">
              <w:rPr>
                <w:rFonts w:ascii="Calibri" w:eastAsia="Times New Roman" w:hAnsi="Calibri" w:cs="Calibri"/>
                <w:color w:val="000000"/>
                <w:lang w:eastAsia="tr-TR"/>
              </w:rPr>
              <w:t xml:space="preserve">lülüklerin Yerine Getirilmesi  </w:t>
            </w:r>
          </w:p>
          <w:p w14:paraId="5031C33C" w14:textId="71A9AD3D" w:rsidR="00D20F9F"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Denetim / Eti</w:t>
            </w:r>
            <w:r w:rsidR="00D20F9F" w:rsidRPr="00642F26">
              <w:rPr>
                <w:rFonts w:ascii="Calibri" w:eastAsia="Times New Roman" w:hAnsi="Calibri" w:cs="Calibri"/>
                <w:color w:val="000000"/>
                <w:lang w:eastAsia="tr-TR"/>
              </w:rPr>
              <w:t xml:space="preserve">k Faaliyetlerinin Yürütülmesi  </w:t>
            </w:r>
          </w:p>
          <w:p w14:paraId="0B6525E2"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Faaliyetler</w:t>
            </w:r>
            <w:r w:rsidR="0000306B" w:rsidRPr="00642F26">
              <w:rPr>
                <w:rFonts w:ascii="Calibri" w:eastAsia="Times New Roman" w:hAnsi="Calibri" w:cs="Calibri"/>
                <w:color w:val="000000"/>
                <w:lang w:eastAsia="tr-TR"/>
              </w:rPr>
              <w:t xml:space="preserve">in Mevzuata Uygun Yürütülmesi  </w:t>
            </w:r>
          </w:p>
          <w:p w14:paraId="7087147C" w14:textId="6F08AD02" w:rsidR="00453AED" w:rsidRDefault="00026845"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İnsan Kaynakları biriminden gelen b</w:t>
            </w:r>
            <w:r w:rsidR="00717057">
              <w:rPr>
                <w:rFonts w:ascii="Calibri" w:eastAsia="Times New Roman" w:hAnsi="Calibri" w:cs="Calibri"/>
                <w:color w:val="000000"/>
                <w:lang w:eastAsia="tr-TR"/>
              </w:rPr>
              <w:t>ilgiler çerçevesinde maaş, prim</w:t>
            </w:r>
            <w:r>
              <w:rPr>
                <w:rFonts w:ascii="Calibri" w:eastAsia="Times New Roman" w:hAnsi="Calibri" w:cs="Calibri"/>
                <w:color w:val="000000"/>
                <w:lang w:eastAsia="tr-TR"/>
              </w:rPr>
              <w:t>, avans</w:t>
            </w:r>
            <w:r w:rsidR="00717057">
              <w:rPr>
                <w:rFonts w:ascii="Calibri" w:eastAsia="Times New Roman" w:hAnsi="Calibri" w:cs="Calibri"/>
                <w:color w:val="000000"/>
                <w:lang w:eastAsia="tr-TR"/>
              </w:rPr>
              <w:t xml:space="preserve"> ve diğer yan ödemelerin takibi</w:t>
            </w:r>
            <w:r>
              <w:rPr>
                <w:rFonts w:ascii="Calibri" w:eastAsia="Times New Roman" w:hAnsi="Calibri" w:cs="Calibri"/>
                <w:color w:val="000000"/>
                <w:lang w:eastAsia="tr-TR"/>
              </w:rPr>
              <w:t xml:space="preserve">, bankalara gerekli bildirimlerin yapılması gibi </w:t>
            </w:r>
          </w:p>
          <w:p w14:paraId="426AF58A" w14:textId="539C82A8"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Finans Ve Mu</w:t>
            </w:r>
            <w:r w:rsidR="0000306B" w:rsidRPr="00642F26">
              <w:rPr>
                <w:rFonts w:ascii="Calibri" w:eastAsia="Times New Roman" w:hAnsi="Calibri" w:cs="Calibri"/>
                <w:color w:val="000000"/>
                <w:lang w:eastAsia="tr-TR"/>
              </w:rPr>
              <w:t xml:space="preserve">hasebe İşlerinin </w:t>
            </w:r>
            <w:r w:rsidR="00717057" w:rsidRPr="00642F26">
              <w:rPr>
                <w:rFonts w:ascii="Calibri" w:eastAsia="Times New Roman" w:hAnsi="Calibri" w:cs="Calibri"/>
                <w:color w:val="000000"/>
                <w:lang w:eastAsia="tr-TR"/>
              </w:rPr>
              <w:t>Yürütülmesi,</w:t>
            </w:r>
          </w:p>
          <w:p w14:paraId="1C5A8FF1" w14:textId="1863C6FE"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Fiz</w:t>
            </w:r>
            <w:r w:rsidR="0000306B" w:rsidRPr="00642F26">
              <w:rPr>
                <w:rFonts w:ascii="Calibri" w:eastAsia="Times New Roman" w:hAnsi="Calibri" w:cs="Calibri"/>
                <w:color w:val="000000"/>
                <w:lang w:eastAsia="tr-TR"/>
              </w:rPr>
              <w:t xml:space="preserve">iksel </w:t>
            </w:r>
            <w:proofErr w:type="gramStart"/>
            <w:r w:rsidR="0000306B" w:rsidRPr="00642F26">
              <w:rPr>
                <w:rFonts w:ascii="Calibri" w:eastAsia="Times New Roman" w:hAnsi="Calibri" w:cs="Calibri"/>
                <w:color w:val="000000"/>
                <w:lang w:eastAsia="tr-TR"/>
              </w:rPr>
              <w:t>Mekan</w:t>
            </w:r>
            <w:proofErr w:type="gramEnd"/>
            <w:r w:rsidR="0000306B" w:rsidRPr="00642F26">
              <w:rPr>
                <w:rFonts w:ascii="Calibri" w:eastAsia="Times New Roman" w:hAnsi="Calibri" w:cs="Calibri"/>
                <w:color w:val="000000"/>
                <w:lang w:eastAsia="tr-TR"/>
              </w:rPr>
              <w:t xml:space="preserve"> Güvenliğinin Temini</w:t>
            </w:r>
          </w:p>
          <w:p w14:paraId="5950DE1A" w14:textId="1212CD89" w:rsidR="0000306B" w:rsidRPr="00642F26" w:rsidRDefault="00717057"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Yurt içi -yurt dışı</w:t>
            </w:r>
            <w:r w:rsidR="009D1092">
              <w:rPr>
                <w:rFonts w:ascii="Calibri" w:eastAsia="Times New Roman" w:hAnsi="Calibri" w:cs="Calibri"/>
                <w:color w:val="000000"/>
                <w:lang w:eastAsia="tr-TR"/>
              </w:rPr>
              <w:t xml:space="preserve"> firma içi g</w:t>
            </w:r>
            <w:r w:rsidR="008C23DB" w:rsidRPr="00642F26">
              <w:rPr>
                <w:rFonts w:ascii="Calibri" w:eastAsia="Times New Roman" w:hAnsi="Calibri" w:cs="Calibri"/>
                <w:color w:val="000000"/>
                <w:lang w:eastAsia="tr-TR"/>
              </w:rPr>
              <w:t>örevlend</w:t>
            </w:r>
            <w:r w:rsidR="0000306B" w:rsidRPr="00642F26">
              <w:rPr>
                <w:rFonts w:ascii="Calibri" w:eastAsia="Times New Roman" w:hAnsi="Calibri" w:cs="Calibri"/>
                <w:color w:val="000000"/>
                <w:lang w:eastAsia="tr-TR"/>
              </w:rPr>
              <w:t xml:space="preserve">irme Süreçlerinin Yürütülmesi  </w:t>
            </w:r>
          </w:p>
          <w:p w14:paraId="0E656536"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Hukuk İş</w:t>
            </w:r>
            <w:r w:rsidR="0000306B" w:rsidRPr="00642F26">
              <w:rPr>
                <w:rFonts w:ascii="Calibri" w:eastAsia="Times New Roman" w:hAnsi="Calibri" w:cs="Calibri"/>
                <w:color w:val="000000"/>
                <w:lang w:eastAsia="tr-TR"/>
              </w:rPr>
              <w:t xml:space="preserve">lerinin Takibi Ve Yürütülmesi  </w:t>
            </w:r>
          </w:p>
          <w:p w14:paraId="0F688E4E"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İleti</w:t>
            </w:r>
            <w:r w:rsidR="0000306B" w:rsidRPr="00642F26">
              <w:rPr>
                <w:rFonts w:ascii="Calibri" w:eastAsia="Times New Roman" w:hAnsi="Calibri" w:cs="Calibri"/>
                <w:color w:val="000000"/>
                <w:lang w:eastAsia="tr-TR"/>
              </w:rPr>
              <w:t>şim Faaliyetlerinin Yürütülmesi</w:t>
            </w:r>
          </w:p>
          <w:p w14:paraId="3927EDD3"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İnsan Kayna</w:t>
            </w:r>
            <w:r w:rsidR="0000306B" w:rsidRPr="00642F26">
              <w:rPr>
                <w:rFonts w:ascii="Calibri" w:eastAsia="Times New Roman" w:hAnsi="Calibri" w:cs="Calibri"/>
                <w:color w:val="000000"/>
                <w:lang w:eastAsia="tr-TR"/>
              </w:rPr>
              <w:t>kları Süreçlerinin Planlanması</w:t>
            </w:r>
          </w:p>
          <w:p w14:paraId="4BDB86ED" w14:textId="45A4C9B6" w:rsidR="0000306B" w:rsidRPr="00642F26" w:rsidRDefault="00717057"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İ</w:t>
            </w:r>
            <w:r w:rsidR="008C23DB" w:rsidRPr="00642F26">
              <w:rPr>
                <w:rFonts w:ascii="Calibri" w:eastAsia="Times New Roman" w:hAnsi="Calibri" w:cs="Calibri"/>
                <w:color w:val="000000"/>
                <w:lang w:eastAsia="tr-TR"/>
              </w:rPr>
              <w:t>ş Faaliye</w:t>
            </w:r>
            <w:r w:rsidR="0000306B" w:rsidRPr="00642F26">
              <w:rPr>
                <w:rFonts w:ascii="Calibri" w:eastAsia="Times New Roman" w:hAnsi="Calibri" w:cs="Calibri"/>
                <w:color w:val="000000"/>
                <w:lang w:eastAsia="tr-TR"/>
              </w:rPr>
              <w:t>tlerinin Yürütülmesi / Denetimi</w:t>
            </w:r>
          </w:p>
          <w:p w14:paraId="3FD412AE" w14:textId="7AAFC6D8"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İş Sağlığı / Güvenl</w:t>
            </w:r>
            <w:r w:rsidR="0000306B" w:rsidRPr="00642F26">
              <w:rPr>
                <w:rFonts w:ascii="Calibri" w:eastAsia="Times New Roman" w:hAnsi="Calibri" w:cs="Calibri"/>
                <w:color w:val="000000"/>
                <w:lang w:eastAsia="tr-TR"/>
              </w:rPr>
              <w:t>iği Faaliyetlerinin Yürütülme</w:t>
            </w:r>
            <w:r w:rsidR="00507AD3">
              <w:rPr>
                <w:rFonts w:ascii="Calibri" w:eastAsia="Times New Roman" w:hAnsi="Calibri" w:cs="Calibri"/>
                <w:color w:val="000000"/>
                <w:lang w:eastAsia="tr-TR"/>
              </w:rPr>
              <w:t xml:space="preserve">si </w:t>
            </w:r>
          </w:p>
          <w:p w14:paraId="45DD7C38" w14:textId="25598B61"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İş Süreçlerinin İyile</w:t>
            </w:r>
            <w:r w:rsidR="0000306B" w:rsidRPr="00642F26">
              <w:rPr>
                <w:rFonts w:ascii="Calibri" w:eastAsia="Times New Roman" w:hAnsi="Calibri" w:cs="Calibri"/>
                <w:color w:val="000000"/>
                <w:lang w:eastAsia="tr-TR"/>
              </w:rPr>
              <w:t>ştirilmesine Yönelik Önerilerin</w:t>
            </w:r>
          </w:p>
          <w:p w14:paraId="5CF35678" w14:textId="77777777" w:rsidR="0000306B" w:rsidRPr="00642F26" w:rsidRDefault="0000306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Alınması Ve Değerlendirilmesi</w:t>
            </w:r>
          </w:p>
          <w:p w14:paraId="7E492988" w14:textId="171597E2"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İş Sürekliliğ</w:t>
            </w:r>
            <w:r w:rsidR="0000306B" w:rsidRPr="00642F26">
              <w:rPr>
                <w:rFonts w:ascii="Calibri" w:eastAsia="Times New Roman" w:hAnsi="Calibri" w:cs="Calibri"/>
                <w:color w:val="000000"/>
                <w:lang w:eastAsia="tr-TR"/>
              </w:rPr>
              <w:t>inin Sağlanması Faaliyetlerinin</w:t>
            </w:r>
          </w:p>
          <w:p w14:paraId="57CB54D8" w14:textId="77777777" w:rsidR="0000306B" w:rsidRPr="00642F26" w:rsidRDefault="0000306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Yürütülmesi</w:t>
            </w:r>
          </w:p>
          <w:p w14:paraId="3FCD6D10" w14:textId="77777777" w:rsidR="0000306B" w:rsidRPr="00642F26" w:rsidRDefault="0000306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L</w:t>
            </w:r>
            <w:r w:rsidR="00C13D22" w:rsidRPr="00642F26">
              <w:rPr>
                <w:rFonts w:ascii="Calibri" w:eastAsia="Times New Roman" w:hAnsi="Calibri" w:cs="Calibri"/>
                <w:color w:val="000000"/>
                <w:lang w:eastAsia="tr-TR"/>
              </w:rPr>
              <w:t xml:space="preserve">ojistik </w:t>
            </w:r>
            <w:r w:rsidRPr="00642F26">
              <w:rPr>
                <w:rFonts w:ascii="Calibri" w:eastAsia="Times New Roman" w:hAnsi="Calibri" w:cs="Calibri"/>
                <w:color w:val="000000"/>
                <w:lang w:eastAsia="tr-TR"/>
              </w:rPr>
              <w:t>Faaliyetlerinin Yürütülmesi</w:t>
            </w:r>
          </w:p>
          <w:p w14:paraId="46DDE05E" w14:textId="77777777" w:rsidR="0000306B" w:rsidRPr="00642F26" w:rsidRDefault="00C13D22"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Organizasyon Etkinlik Yönetimi </w:t>
            </w:r>
          </w:p>
          <w:p w14:paraId="48F56305"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Risk Yö</w:t>
            </w:r>
            <w:r w:rsidR="0000306B" w:rsidRPr="00642F26">
              <w:rPr>
                <w:rFonts w:ascii="Calibri" w:eastAsia="Times New Roman" w:hAnsi="Calibri" w:cs="Calibri"/>
                <w:color w:val="000000"/>
                <w:lang w:eastAsia="tr-TR"/>
              </w:rPr>
              <w:t>netimi Süreçlerinin Yürütülmesi</w:t>
            </w:r>
          </w:p>
          <w:p w14:paraId="08E48DBD" w14:textId="77777777" w:rsidR="0000306B"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Saklama Ve Arşi</w:t>
            </w:r>
            <w:r w:rsidR="0000306B" w:rsidRPr="00642F26">
              <w:rPr>
                <w:rFonts w:ascii="Calibri" w:eastAsia="Times New Roman" w:hAnsi="Calibri" w:cs="Calibri"/>
                <w:color w:val="000000"/>
                <w:lang w:eastAsia="tr-TR"/>
              </w:rPr>
              <w:t xml:space="preserve">v Faaliyetlerinin Yürütülmesi </w:t>
            </w:r>
          </w:p>
          <w:p w14:paraId="78B4070B"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Sö</w:t>
            </w:r>
            <w:r w:rsidR="0000306B" w:rsidRPr="00642F26">
              <w:rPr>
                <w:rFonts w:ascii="Calibri" w:eastAsia="Times New Roman" w:hAnsi="Calibri" w:cs="Calibri"/>
                <w:color w:val="000000"/>
                <w:lang w:eastAsia="tr-TR"/>
              </w:rPr>
              <w:t>zleşme Süreçlerinin Yürütülmesi</w:t>
            </w:r>
          </w:p>
          <w:p w14:paraId="2D7F16FA" w14:textId="059EFE7B" w:rsidR="0000306B" w:rsidRPr="00642F26" w:rsidRDefault="00806898"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T</w:t>
            </w:r>
            <w:r w:rsidR="008C23DB" w:rsidRPr="00642F26">
              <w:rPr>
                <w:rFonts w:ascii="Calibri" w:eastAsia="Times New Roman" w:hAnsi="Calibri" w:cs="Calibri"/>
                <w:color w:val="000000"/>
                <w:lang w:eastAsia="tr-TR"/>
              </w:rPr>
              <w:t xml:space="preserve">aşınır Mal Ve </w:t>
            </w:r>
            <w:r w:rsidR="0000306B" w:rsidRPr="00642F26">
              <w:rPr>
                <w:rFonts w:ascii="Calibri" w:eastAsia="Times New Roman" w:hAnsi="Calibri" w:cs="Calibri"/>
                <w:color w:val="000000"/>
                <w:lang w:eastAsia="tr-TR"/>
              </w:rPr>
              <w:t>Kaynakların Güvenliğinin Temini</w:t>
            </w:r>
          </w:p>
          <w:p w14:paraId="7FA13089" w14:textId="77777777" w:rsidR="0000306B" w:rsidRPr="00642F26"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Ü</w:t>
            </w:r>
            <w:r w:rsidR="0000306B" w:rsidRPr="00642F26">
              <w:rPr>
                <w:rFonts w:ascii="Calibri" w:eastAsia="Times New Roman" w:hAnsi="Calibri" w:cs="Calibri"/>
                <w:color w:val="000000"/>
                <w:lang w:eastAsia="tr-TR"/>
              </w:rPr>
              <w:t xml:space="preserve">cret Politikasının Yürütülmesi </w:t>
            </w:r>
          </w:p>
          <w:p w14:paraId="65CFEF0E" w14:textId="0C906044" w:rsidR="004F176B" w:rsidRDefault="008C23DB" w:rsidP="008C23DB">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Veri Sorumlusu Operas</w:t>
            </w:r>
            <w:r w:rsidR="0000306B" w:rsidRPr="00642F26">
              <w:rPr>
                <w:rFonts w:ascii="Calibri" w:eastAsia="Times New Roman" w:hAnsi="Calibri" w:cs="Calibri"/>
                <w:color w:val="000000"/>
                <w:lang w:eastAsia="tr-TR"/>
              </w:rPr>
              <w:t>yonlarının Güvenliğinin Temini</w:t>
            </w:r>
          </w:p>
          <w:p w14:paraId="5243FC4F" w14:textId="457165C8" w:rsidR="00A7578E" w:rsidRPr="00453AED" w:rsidRDefault="008C23DB" w:rsidP="00453AED">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Yetkili kişi kurum ve kuruluşlara bilgi verilmesi </w:t>
            </w:r>
            <w:r w:rsidRPr="00642F26">
              <w:rPr>
                <w:rFonts w:ascii="Calibri" w:eastAsia="Times New Roman" w:hAnsi="Calibri" w:cs="Calibri"/>
                <w:color w:val="000000"/>
                <w:lang w:eastAsia="tr-TR"/>
              </w:rPr>
              <w:br/>
              <w:t>Yönetim Faaliyetlerinin Yürütülmesi</w:t>
            </w:r>
          </w:p>
        </w:tc>
      </w:tr>
      <w:tr w:rsidR="0056709F" w:rsidRPr="00161055" w14:paraId="4DB71540" w14:textId="77777777" w:rsidTr="00F00C83">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FFFFFF" w:themeColor="background1"/>
            </w:tcBorders>
            <w:shd w:val="solid" w:color="E36C0A" w:themeColor="accent6" w:themeShade="BF" w:fill="4F81BD" w:themeFill="accent1"/>
          </w:tcPr>
          <w:p w14:paraId="0DD71E68" w14:textId="77777777" w:rsidR="0056709F" w:rsidRPr="00642F26" w:rsidRDefault="0056709F" w:rsidP="0056709F">
            <w:pPr>
              <w:pStyle w:val="ListeParagraf"/>
              <w:ind w:left="0"/>
              <w:jc w:val="both"/>
              <w:rPr>
                <w:rFonts w:eastAsia="Arial Unicode MS" w:cs="Times New Roman"/>
              </w:rPr>
            </w:pPr>
            <w:bookmarkStart w:id="1" w:name="_Hlk51439187"/>
            <w:r w:rsidRPr="00642F26">
              <w:rPr>
                <w:rFonts w:eastAsia="Arial Unicode MS" w:cs="Times New Roman"/>
              </w:rPr>
              <w:lastRenderedPageBreak/>
              <w:t xml:space="preserve">Firma Hissedar ve Yetkilileri </w:t>
            </w:r>
          </w:p>
        </w:tc>
        <w:tc>
          <w:tcPr>
            <w:tcW w:w="2835"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10B63F12" w14:textId="7391AAD3" w:rsidR="00875921" w:rsidRPr="00642F26" w:rsidRDefault="0056709F" w:rsidP="00875921">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sidRPr="00642F26">
              <w:rPr>
                <w:rFonts w:eastAsia="Arial Unicode MS" w:cs="Times New Roman"/>
              </w:rPr>
              <w:t xml:space="preserve">Kimlik, İletişim, Finans, </w:t>
            </w:r>
            <w:r w:rsidR="00875921">
              <w:rPr>
                <w:rFonts w:eastAsia="Arial Unicode MS" w:cs="Times New Roman"/>
              </w:rPr>
              <w:t xml:space="preserve"> Fiziksel </w:t>
            </w:r>
            <w:proofErr w:type="gramStart"/>
            <w:r w:rsidR="00875921">
              <w:rPr>
                <w:rFonts w:eastAsia="Arial Unicode MS" w:cs="Times New Roman"/>
              </w:rPr>
              <w:t>Mekan</w:t>
            </w:r>
            <w:proofErr w:type="gramEnd"/>
            <w:r w:rsidR="00875921">
              <w:rPr>
                <w:rFonts w:eastAsia="Arial Unicode MS" w:cs="Times New Roman"/>
              </w:rPr>
              <w:t xml:space="preserve"> Güvenliği </w:t>
            </w:r>
          </w:p>
          <w:p w14:paraId="3A9E4D5C" w14:textId="40D023F3" w:rsidR="0056709F" w:rsidRPr="00642F26" w:rsidRDefault="0056709F" w:rsidP="00642F26">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p>
        </w:tc>
        <w:tc>
          <w:tcPr>
            <w:tcW w:w="4961"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660AA89F" w14:textId="77777777" w:rsidR="0017389C"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Acil durum yönetimi süreçlerinin yürütülmesi,</w:t>
            </w:r>
          </w:p>
          <w:p w14:paraId="41F3D2AC" w14:textId="77777777" w:rsidR="0017389C" w:rsidRPr="00642F26"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Denetim / etik faaliyetlerin yürütülmesi</w:t>
            </w:r>
          </w:p>
          <w:p w14:paraId="2DDF525E" w14:textId="77777777" w:rsidR="0017389C" w:rsidRPr="00642F26"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Faaliyetlerin mevzuata uygun yürütülmesi  </w:t>
            </w:r>
          </w:p>
          <w:p w14:paraId="6B67A647" w14:textId="3785674F" w:rsidR="0017389C"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Finans ve muhasebe işlerinin yürütülmesi </w:t>
            </w:r>
          </w:p>
          <w:p w14:paraId="13D92522" w14:textId="3BE09448" w:rsidR="00875921" w:rsidRPr="00642F26" w:rsidRDefault="00875921"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75921">
              <w:rPr>
                <w:rFonts w:ascii="Calibri" w:eastAsia="Times New Roman" w:hAnsi="Calibri" w:cs="Calibri"/>
                <w:color w:val="000000"/>
                <w:lang w:eastAsia="tr-TR"/>
              </w:rPr>
              <w:t xml:space="preserve">Fiziksel </w:t>
            </w:r>
            <w:proofErr w:type="gramStart"/>
            <w:r w:rsidRPr="00875921">
              <w:rPr>
                <w:rFonts w:ascii="Calibri" w:eastAsia="Times New Roman" w:hAnsi="Calibri" w:cs="Calibri"/>
                <w:color w:val="000000"/>
                <w:lang w:eastAsia="tr-TR"/>
              </w:rPr>
              <w:t>Mekan</w:t>
            </w:r>
            <w:proofErr w:type="gramEnd"/>
            <w:r w:rsidRPr="00875921">
              <w:rPr>
                <w:rFonts w:ascii="Calibri" w:eastAsia="Times New Roman" w:hAnsi="Calibri" w:cs="Calibri"/>
                <w:color w:val="000000"/>
                <w:lang w:eastAsia="tr-TR"/>
              </w:rPr>
              <w:t xml:space="preserve"> Güvenliğinin Temini</w:t>
            </w:r>
          </w:p>
          <w:p w14:paraId="0262F299" w14:textId="77777777" w:rsidR="0017389C"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Görevlendirme süreçlerinin yürütülmesi,</w:t>
            </w:r>
          </w:p>
          <w:p w14:paraId="2901945A" w14:textId="61A7C043" w:rsidR="0017389C"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Hukuk işlerinin takibi ve yürütülmesi</w:t>
            </w:r>
            <w:r w:rsidRPr="00642F26">
              <w:rPr>
                <w:rFonts w:ascii="Calibri" w:eastAsia="Times New Roman" w:hAnsi="Calibri" w:cs="Calibri"/>
                <w:color w:val="000000"/>
                <w:lang w:eastAsia="tr-TR"/>
              </w:rPr>
              <w:t xml:space="preserve">  </w:t>
            </w:r>
          </w:p>
          <w:p w14:paraId="7B87BAF4" w14:textId="098425E8" w:rsidR="00875921" w:rsidRPr="00642F26" w:rsidRDefault="00875921"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İletişim faaliyetlerinin yürütülmesi</w:t>
            </w:r>
          </w:p>
          <w:p w14:paraId="3CA50016" w14:textId="5A08B3EB" w:rsidR="0017389C"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İş faaliyetlerinin yürütülmesi / denetimi</w:t>
            </w:r>
          </w:p>
          <w:p w14:paraId="1AEB2CAB" w14:textId="59BE4116" w:rsidR="00875921" w:rsidRDefault="00875921" w:rsidP="008759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75921">
              <w:rPr>
                <w:rFonts w:ascii="Calibri" w:eastAsia="Times New Roman" w:hAnsi="Calibri" w:cs="Calibri"/>
                <w:color w:val="000000"/>
                <w:lang w:eastAsia="tr-TR"/>
              </w:rPr>
              <w:t>İş Sürekliliğinin Sağlanma</w:t>
            </w:r>
            <w:r>
              <w:rPr>
                <w:rFonts w:ascii="Calibri" w:eastAsia="Times New Roman" w:hAnsi="Calibri" w:cs="Calibri"/>
                <w:color w:val="000000"/>
                <w:lang w:eastAsia="tr-TR"/>
              </w:rPr>
              <w:t>sı Faaliyetlerinin Yürütülmesi</w:t>
            </w:r>
          </w:p>
          <w:p w14:paraId="1A9EDD70" w14:textId="785F90E9" w:rsidR="00875921" w:rsidRPr="00642F26" w:rsidRDefault="00875921" w:rsidP="0087592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75921">
              <w:rPr>
                <w:rFonts w:ascii="Calibri" w:eastAsia="Times New Roman" w:hAnsi="Calibri" w:cs="Calibri"/>
                <w:color w:val="000000"/>
                <w:lang w:eastAsia="tr-TR"/>
              </w:rPr>
              <w:t>Saklama ve Arşiv</w:t>
            </w:r>
            <w:r>
              <w:rPr>
                <w:rFonts w:ascii="Calibri" w:eastAsia="Times New Roman" w:hAnsi="Calibri" w:cs="Calibri"/>
                <w:color w:val="000000"/>
                <w:lang w:eastAsia="tr-TR"/>
              </w:rPr>
              <w:t xml:space="preserve"> </w:t>
            </w:r>
            <w:r w:rsidRPr="00875921">
              <w:rPr>
                <w:rFonts w:ascii="Calibri" w:eastAsia="Times New Roman" w:hAnsi="Calibri" w:cs="Calibri"/>
                <w:color w:val="000000"/>
                <w:lang w:eastAsia="tr-TR"/>
              </w:rPr>
              <w:t>Faaliyetlerinin Yürütülmesi,</w:t>
            </w:r>
          </w:p>
          <w:p w14:paraId="459EFC55" w14:textId="77777777" w:rsidR="0017389C" w:rsidRPr="00642F26"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Veri sorumlusu operasyonlarının güvenliğinin temini, </w:t>
            </w:r>
          </w:p>
          <w:p w14:paraId="4F274C8A" w14:textId="77777777" w:rsidR="0017389C" w:rsidRPr="00642F26" w:rsidRDefault="0017389C" w:rsidP="0056709F">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 xml:space="preserve">Yetkili kişi kurum ve kuruluşlara bilgi verilmesi </w:t>
            </w:r>
          </w:p>
          <w:p w14:paraId="31B02639" w14:textId="77777777" w:rsidR="0056709F" w:rsidRPr="00642F26" w:rsidRDefault="0017389C" w:rsidP="00642F26">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642F26">
              <w:rPr>
                <w:rFonts w:ascii="Calibri" w:eastAsia="Times New Roman" w:hAnsi="Calibri" w:cs="Calibri"/>
                <w:color w:val="000000"/>
                <w:lang w:eastAsia="tr-TR"/>
              </w:rPr>
              <w:t>Yönetim faaliyetlerinin yürütülmesi,</w:t>
            </w:r>
          </w:p>
        </w:tc>
      </w:tr>
      <w:tr w:rsidR="0056709F" w:rsidRPr="00A73D0E" w14:paraId="071FCEDB" w14:textId="77777777" w:rsidTr="00F0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FFFFFF" w:themeColor="background1"/>
            </w:tcBorders>
            <w:shd w:val="solid" w:color="E36C0A" w:themeColor="accent6" w:themeShade="BF" w:fill="4F81BD" w:themeFill="accent1"/>
          </w:tcPr>
          <w:p w14:paraId="03B7091A" w14:textId="77777777" w:rsidR="0056709F" w:rsidRPr="00642F26" w:rsidRDefault="0056709F" w:rsidP="0056709F">
            <w:pPr>
              <w:pStyle w:val="ListeParagraf"/>
              <w:ind w:left="0"/>
              <w:jc w:val="both"/>
              <w:rPr>
                <w:rFonts w:eastAsia="Arial Unicode MS" w:cs="Times New Roman"/>
              </w:rPr>
            </w:pPr>
            <w:bookmarkStart w:id="2" w:name="_Hlk51351087"/>
            <w:r w:rsidRPr="00642F26">
              <w:rPr>
                <w:rFonts w:eastAsia="Arial Unicode MS" w:cs="Times New Roman"/>
              </w:rPr>
              <w:t xml:space="preserve">Ürün ve /veya Hizmet Alıcısı </w:t>
            </w:r>
          </w:p>
        </w:tc>
        <w:tc>
          <w:tcPr>
            <w:tcW w:w="2835" w:type="dxa"/>
            <w:shd w:val="solid" w:color="FABF8F" w:themeColor="accent6" w:themeTint="99" w:fill="D3DFEE" w:themeFill="accent1" w:themeFillTint="3F"/>
          </w:tcPr>
          <w:p w14:paraId="1FE4DD8C" w14:textId="4E09315F" w:rsidR="0056709F" w:rsidRPr="00642F26" w:rsidRDefault="0017389C" w:rsidP="00875921">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17389C">
              <w:rPr>
                <w:rFonts w:eastAsia="Arial Unicode MS" w:cs="Times New Roman"/>
                <w:color w:val="000000" w:themeColor="text1"/>
              </w:rPr>
              <w:t xml:space="preserve">Kimlik, İletişim, Müşteri İşlem, Finans, </w:t>
            </w:r>
            <w:r w:rsidR="00875921">
              <w:rPr>
                <w:rFonts w:eastAsia="Arial Unicode MS" w:cs="Times New Roman"/>
                <w:color w:val="000000" w:themeColor="text1"/>
              </w:rPr>
              <w:t xml:space="preserve">Fiziksel </w:t>
            </w:r>
            <w:proofErr w:type="gramStart"/>
            <w:r w:rsidR="00875921">
              <w:rPr>
                <w:rFonts w:eastAsia="Arial Unicode MS" w:cs="Times New Roman"/>
                <w:color w:val="000000" w:themeColor="text1"/>
              </w:rPr>
              <w:t>mekan</w:t>
            </w:r>
            <w:proofErr w:type="gramEnd"/>
            <w:r w:rsidR="00875921">
              <w:rPr>
                <w:rFonts w:eastAsia="Arial Unicode MS" w:cs="Times New Roman"/>
                <w:color w:val="000000" w:themeColor="text1"/>
              </w:rPr>
              <w:t xml:space="preserve"> güvenliği</w:t>
            </w:r>
          </w:p>
        </w:tc>
        <w:tc>
          <w:tcPr>
            <w:tcW w:w="4961" w:type="dxa"/>
            <w:shd w:val="solid" w:color="FABF8F" w:themeColor="accent6" w:themeTint="99" w:fill="D3DFEE" w:themeFill="accent1" w:themeFillTint="3F"/>
          </w:tcPr>
          <w:p w14:paraId="2C0C6032"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Faaliyetlerin mevzuata uygun yürütülmesi, </w:t>
            </w:r>
          </w:p>
          <w:p w14:paraId="71D33B86"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Finans ve muhasebe işlemlerinin yürütülmesi,</w:t>
            </w:r>
          </w:p>
          <w:p w14:paraId="4F9F69F5"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Firma/ürün/hizmetlere bağlılık süreçlerinin yürütülmesi, </w:t>
            </w:r>
          </w:p>
          <w:p w14:paraId="62E6B505"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 xml:space="preserve">İletişim faaliyetlerinin yürütülmesi, </w:t>
            </w:r>
          </w:p>
          <w:p w14:paraId="47BB62BF"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lastRenderedPageBreak/>
              <w:t xml:space="preserve">İş faaliyetlerinin yürütülmesi / denetimi, </w:t>
            </w:r>
          </w:p>
          <w:p w14:paraId="7AC822BC"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 xml:space="preserve">İş süreçlerinin iyileştirilmesine yönelik önerilerin alınması ve değerlendirilmesi, </w:t>
            </w:r>
          </w:p>
          <w:p w14:paraId="6AE96EF8"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 xml:space="preserve">Mal / hizmet üretim ve operasyon süreçlerinin yürütülmesi, </w:t>
            </w:r>
          </w:p>
          <w:p w14:paraId="185316DC"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Mal/ hizmet satış sonrası destek hizmetlerinin yürütülmesi, </w:t>
            </w:r>
          </w:p>
          <w:p w14:paraId="46A0A5A7"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Mal-hizmet satış süreçlerinin yürütülmesi,</w:t>
            </w:r>
          </w:p>
          <w:p w14:paraId="1BFFC632"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rFonts w:eastAsia="Arial Unicode MS" w:cs="Times New Roman"/>
                <w:color w:val="000000" w:themeColor="text1"/>
              </w:rPr>
              <w:t>Müşteri</w:t>
            </w:r>
            <w:r w:rsidRPr="0017389C">
              <w:rPr>
                <w:color w:val="000000" w:themeColor="text1"/>
              </w:rPr>
              <w:t xml:space="preserve"> ilişkileri yönetimi süreçlerinin yürütülmesi, </w:t>
            </w:r>
          </w:p>
          <w:p w14:paraId="3E632D6D"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Müşteri memnuniyetine yönelik aktivitelerin yürütülmesi, </w:t>
            </w:r>
          </w:p>
          <w:p w14:paraId="11FC9486"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Pazarlama analiz çalışmalarının yürütülmesi, </w:t>
            </w:r>
          </w:p>
          <w:p w14:paraId="5B19CB5A"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Risk yönetimi süreçlerinin yürütülmesi,</w:t>
            </w:r>
          </w:p>
          <w:p w14:paraId="079B3083"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Sözleşme süreçlerinin yürütülmesi, </w:t>
            </w:r>
          </w:p>
          <w:p w14:paraId="67A0CBE2" w14:textId="6EFED770"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Talep / </w:t>
            </w:r>
            <w:proofErr w:type="gramStart"/>
            <w:r w:rsidRPr="0017389C">
              <w:rPr>
                <w:color w:val="000000" w:themeColor="text1"/>
              </w:rPr>
              <w:t>şikayetlerin</w:t>
            </w:r>
            <w:proofErr w:type="gramEnd"/>
            <w:r w:rsidRPr="0017389C">
              <w:rPr>
                <w:color w:val="000000" w:themeColor="text1"/>
              </w:rPr>
              <w:t xml:space="preserve"> takibi, </w:t>
            </w:r>
          </w:p>
          <w:p w14:paraId="6C98447F" w14:textId="77777777" w:rsidR="00806898" w:rsidRPr="00642F26" w:rsidRDefault="00806898" w:rsidP="00806898">
            <w:pPr>
              <w:pStyle w:val="ListeParagraf"/>
              <w:ind w:left="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T</w:t>
            </w:r>
            <w:r w:rsidRPr="00642F26">
              <w:rPr>
                <w:rFonts w:ascii="Calibri" w:eastAsia="Times New Roman" w:hAnsi="Calibri" w:cs="Calibri"/>
                <w:color w:val="000000"/>
                <w:lang w:eastAsia="tr-TR"/>
              </w:rPr>
              <w:t>aşınır Mal Ve Kaynakların Güvenliğinin Temini</w:t>
            </w:r>
          </w:p>
          <w:p w14:paraId="1EBA8315"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7389C">
              <w:rPr>
                <w:color w:val="000000" w:themeColor="text1"/>
              </w:rPr>
              <w:t xml:space="preserve">Ürün ve hizmetlerin pazarlama süreçlerinin yürütülmesi, </w:t>
            </w:r>
          </w:p>
          <w:p w14:paraId="74437845" w14:textId="77777777" w:rsidR="0017389C" w:rsidRP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 xml:space="preserve">Veri sorumlusu operasyonlarının güvenliğinin temini, </w:t>
            </w:r>
          </w:p>
          <w:p w14:paraId="5B69DF62" w14:textId="77777777" w:rsidR="0017389C"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color w:val="000000" w:themeColor="text1"/>
              </w:rPr>
            </w:pPr>
            <w:r w:rsidRPr="0017389C">
              <w:rPr>
                <w:rFonts w:eastAsia="Arial Unicode MS" w:cs="Times New Roman"/>
                <w:color w:val="000000" w:themeColor="text1"/>
              </w:rPr>
              <w:t xml:space="preserve">Yetkili kişi kurum kuruluşlara bilgi verilmesi, </w:t>
            </w:r>
          </w:p>
          <w:p w14:paraId="5CD58A19" w14:textId="77777777" w:rsidR="0017389C" w:rsidRPr="00642F26" w:rsidRDefault="0017389C"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p>
        </w:tc>
      </w:tr>
      <w:tr w:rsidR="0056709F" w:rsidRPr="00A73D0E" w14:paraId="568E4A6E" w14:textId="77777777" w:rsidTr="00806898">
        <w:trPr>
          <w:trHeight w:val="158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FFFFFF" w:themeColor="background1"/>
              <w:bottom w:val="single" w:sz="4" w:space="0" w:color="FFFFFF" w:themeColor="background1"/>
            </w:tcBorders>
            <w:shd w:val="solid" w:color="E36C0A" w:themeColor="accent6" w:themeShade="BF" w:fill="4F81BD" w:themeFill="accent1"/>
          </w:tcPr>
          <w:p w14:paraId="6A4F5F01" w14:textId="77777777" w:rsidR="0056709F" w:rsidRPr="00642F26" w:rsidRDefault="0056709F" w:rsidP="0056709F">
            <w:pPr>
              <w:pStyle w:val="ListeParagraf"/>
              <w:ind w:left="0"/>
              <w:jc w:val="both"/>
              <w:rPr>
                <w:rFonts w:eastAsia="Arial Unicode MS" w:cs="Times New Roman"/>
              </w:rPr>
            </w:pPr>
            <w:r w:rsidRPr="00642F26">
              <w:rPr>
                <w:rFonts w:eastAsia="Arial Unicode MS" w:cs="Times New Roman"/>
              </w:rPr>
              <w:lastRenderedPageBreak/>
              <w:t xml:space="preserve">Ürün ve/veya Hizmet Alıcı adayı </w:t>
            </w:r>
          </w:p>
        </w:tc>
        <w:tc>
          <w:tcPr>
            <w:tcW w:w="2835"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01FC9317" w14:textId="2875C0F2" w:rsidR="0056709F" w:rsidRPr="00642F26" w:rsidRDefault="00FE6BEB" w:rsidP="00806898">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sidRPr="00642F26">
              <w:rPr>
                <w:rFonts w:eastAsia="Arial Unicode MS" w:cs="Times New Roman"/>
              </w:rPr>
              <w:t>Kimlik, İletişim</w:t>
            </w:r>
            <w:r>
              <w:rPr>
                <w:rFonts w:eastAsia="Arial Unicode MS" w:cs="Times New Roman"/>
              </w:rPr>
              <w:t xml:space="preserve">, </w:t>
            </w:r>
            <w:r w:rsidR="00806898">
              <w:rPr>
                <w:rFonts w:eastAsia="Arial Unicode MS" w:cs="Times New Roman"/>
              </w:rPr>
              <w:t xml:space="preserve">Fiziksel </w:t>
            </w:r>
            <w:proofErr w:type="gramStart"/>
            <w:r w:rsidR="00806898">
              <w:rPr>
                <w:rFonts w:eastAsia="Arial Unicode MS" w:cs="Times New Roman"/>
              </w:rPr>
              <w:t>mekan</w:t>
            </w:r>
            <w:proofErr w:type="gramEnd"/>
            <w:r w:rsidR="00806898">
              <w:rPr>
                <w:rFonts w:eastAsia="Arial Unicode MS" w:cs="Times New Roman"/>
              </w:rPr>
              <w:t xml:space="preserve"> güvenliği</w:t>
            </w:r>
          </w:p>
        </w:tc>
        <w:tc>
          <w:tcPr>
            <w:tcW w:w="4961"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30B706C5" w14:textId="333FD482" w:rsidR="00806898" w:rsidRDefault="00806898" w:rsidP="00F55D38">
            <w:pPr>
              <w:jc w:val="both"/>
              <w:cnfStyle w:val="000000000000" w:firstRow="0" w:lastRow="0" w:firstColumn="0" w:lastColumn="0" w:oddVBand="0" w:evenVBand="0" w:oddHBand="0" w:evenHBand="0" w:firstRowFirstColumn="0" w:firstRowLastColumn="0" w:lastRowFirstColumn="0" w:lastRowLastColumn="0"/>
            </w:pPr>
            <w:r>
              <w:t xml:space="preserve">Faaliyetlerin </w:t>
            </w:r>
            <w:r w:rsidR="00F55D38">
              <w:t>Mevzuata uygun</w:t>
            </w:r>
            <w:r>
              <w:t xml:space="preserve"> Yürütülmesi  </w:t>
            </w:r>
          </w:p>
          <w:p w14:paraId="788B713B" w14:textId="45E6AD0A" w:rsidR="00806898" w:rsidRDefault="00806898" w:rsidP="00F55D38">
            <w:pPr>
              <w:jc w:val="both"/>
              <w:cnfStyle w:val="000000000000" w:firstRow="0" w:lastRow="0" w:firstColumn="0" w:lastColumn="0" w:oddVBand="0" w:evenVBand="0" w:oddHBand="0" w:evenHBand="0" w:firstRowFirstColumn="0" w:firstRowLastColumn="0" w:lastRowFirstColumn="0" w:lastRowLastColumn="0"/>
            </w:pPr>
            <w:r>
              <w:t xml:space="preserve">Finans Ve Muhasebe İşlerinin Yürütülmesi  </w:t>
            </w:r>
          </w:p>
          <w:p w14:paraId="4EF1B26D" w14:textId="77777777" w:rsidR="00F55D38" w:rsidRDefault="00F55D38" w:rsidP="00F55D38">
            <w:pPr>
              <w:pStyle w:val="AralkYok"/>
              <w:cnfStyle w:val="000000000000" w:firstRow="0" w:lastRow="0" w:firstColumn="0" w:lastColumn="0" w:oddVBand="0" w:evenVBand="0" w:oddHBand="0" w:evenHBand="0" w:firstRowFirstColumn="0" w:firstRowLastColumn="0" w:lastRowFirstColumn="0" w:lastRowLastColumn="0"/>
            </w:pPr>
            <w:r>
              <w:t>İletişim faaliyetlerinin yürütülmesi</w:t>
            </w:r>
          </w:p>
          <w:p w14:paraId="3148E2A6" w14:textId="77777777" w:rsidR="00F55D38" w:rsidRDefault="00806898" w:rsidP="00F55D38">
            <w:pPr>
              <w:pStyle w:val="AralkYok"/>
              <w:cnfStyle w:val="000000000000" w:firstRow="0" w:lastRow="0" w:firstColumn="0" w:lastColumn="0" w:oddVBand="0" w:evenVBand="0" w:oddHBand="0" w:evenHBand="0" w:firstRowFirstColumn="0" w:firstRowLastColumn="0" w:lastRowFirstColumn="0" w:lastRowLastColumn="0"/>
            </w:pPr>
            <w:r>
              <w:t>İş Faaliyetlerinin Yürütülmesi / Denetimi</w:t>
            </w:r>
          </w:p>
          <w:p w14:paraId="13F8D4CB" w14:textId="0E0A0405" w:rsidR="00806898" w:rsidRDefault="00806898" w:rsidP="00F55D38">
            <w:pPr>
              <w:pStyle w:val="AralkYok"/>
              <w:cnfStyle w:val="000000000000" w:firstRow="0" w:lastRow="0" w:firstColumn="0" w:lastColumn="0" w:oddVBand="0" w:evenVBand="0" w:oddHBand="0" w:evenHBand="0" w:firstRowFirstColumn="0" w:firstRowLastColumn="0" w:lastRowFirstColumn="0" w:lastRowLastColumn="0"/>
            </w:pPr>
            <w:r>
              <w:t>İş Sürekliliğinin Sağlanması Faaliyetlerinin Yürütülmesi</w:t>
            </w:r>
          </w:p>
          <w:p w14:paraId="4C083222" w14:textId="6DE2B5E2" w:rsidR="00806898" w:rsidRDefault="00806898" w:rsidP="00F55D38">
            <w:pPr>
              <w:jc w:val="both"/>
              <w:cnfStyle w:val="000000000000" w:firstRow="0" w:lastRow="0" w:firstColumn="0" w:lastColumn="0" w:oddVBand="0" w:evenVBand="0" w:oddHBand="0" w:evenHBand="0" w:firstRowFirstColumn="0" w:firstRowLastColumn="0" w:lastRowFirstColumn="0" w:lastRowLastColumn="0"/>
            </w:pPr>
            <w:r>
              <w:t>Mal / Hizmet satım Süreçlerinin Yürütülmesi</w:t>
            </w:r>
          </w:p>
          <w:p w14:paraId="546CCB09" w14:textId="77777777" w:rsidR="00F55D38" w:rsidRDefault="00F55D38" w:rsidP="00F55D38">
            <w:pPr>
              <w:pStyle w:val="ListeParagraf"/>
              <w:ind w:left="0"/>
              <w:jc w:val="both"/>
              <w:cnfStyle w:val="000000000000" w:firstRow="0" w:lastRow="0" w:firstColumn="0" w:lastColumn="0" w:oddVBand="0" w:evenVBand="0" w:oddHBand="0" w:evenHBand="0" w:firstRowFirstColumn="0" w:firstRowLastColumn="0" w:lastRowFirstColumn="0" w:lastRowLastColumn="0"/>
            </w:pPr>
            <w:r w:rsidRPr="00642F26">
              <w:rPr>
                <w:rFonts w:eastAsia="Arial Unicode MS" w:cs="Times New Roman"/>
              </w:rPr>
              <w:t>Müşteri</w:t>
            </w:r>
            <w:r w:rsidRPr="00642F26">
              <w:t xml:space="preserve"> ilişkileri yönetimi süreçlerinin yürütülmesi</w:t>
            </w:r>
          </w:p>
          <w:p w14:paraId="620E80BB" w14:textId="77777777" w:rsidR="00F55D38" w:rsidRDefault="00806898" w:rsidP="00F55D38">
            <w:pPr>
              <w:jc w:val="both"/>
              <w:cnfStyle w:val="000000000000" w:firstRow="0" w:lastRow="0" w:firstColumn="0" w:lastColumn="0" w:oddVBand="0" w:evenVBand="0" w:oddHBand="0" w:evenHBand="0" w:firstRowFirstColumn="0" w:firstRowLastColumn="0" w:lastRowFirstColumn="0" w:lastRowLastColumn="0"/>
            </w:pPr>
            <w:r>
              <w:t>Pazarlama Analiz Çalışmalarının Yürütülmesi</w:t>
            </w:r>
          </w:p>
          <w:p w14:paraId="277C99DF" w14:textId="762AC683" w:rsidR="00806898" w:rsidRDefault="00806898" w:rsidP="00F55D38">
            <w:pPr>
              <w:jc w:val="both"/>
              <w:cnfStyle w:val="000000000000" w:firstRow="0" w:lastRow="0" w:firstColumn="0" w:lastColumn="0" w:oddVBand="0" w:evenVBand="0" w:oddHBand="0" w:evenHBand="0" w:firstRowFirstColumn="0" w:firstRowLastColumn="0" w:lastRowFirstColumn="0" w:lastRowLastColumn="0"/>
            </w:pPr>
            <w:r>
              <w:t>Sözleşme Süreçlerinin Yürütülmesi</w:t>
            </w:r>
          </w:p>
          <w:p w14:paraId="7227CC10" w14:textId="73BF4B81" w:rsidR="00806898" w:rsidRDefault="00806898" w:rsidP="00F55D38">
            <w:pPr>
              <w:jc w:val="both"/>
              <w:cnfStyle w:val="000000000000" w:firstRow="0" w:lastRow="0" w:firstColumn="0" w:lastColumn="0" w:oddVBand="0" w:evenVBand="0" w:oddHBand="0" w:evenHBand="0" w:firstRowFirstColumn="0" w:firstRowLastColumn="0" w:lastRowFirstColumn="0" w:lastRowLastColumn="0"/>
            </w:pPr>
            <w:r>
              <w:t xml:space="preserve">Talep / </w:t>
            </w:r>
            <w:proofErr w:type="gramStart"/>
            <w:r>
              <w:t>Şikayetlerin</w:t>
            </w:r>
            <w:proofErr w:type="gramEnd"/>
            <w:r>
              <w:t xml:space="preserve"> Takibi</w:t>
            </w:r>
          </w:p>
          <w:p w14:paraId="5830E939" w14:textId="77777777" w:rsidR="00F55D38" w:rsidRPr="00642F26" w:rsidRDefault="00F55D38" w:rsidP="00F55D38">
            <w:pPr>
              <w:pStyle w:val="ListeParagraf"/>
              <w:ind w:left="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T</w:t>
            </w:r>
            <w:r w:rsidRPr="00642F26">
              <w:rPr>
                <w:rFonts w:ascii="Calibri" w:eastAsia="Times New Roman" w:hAnsi="Calibri" w:cs="Calibri"/>
                <w:color w:val="000000"/>
                <w:lang w:eastAsia="tr-TR"/>
              </w:rPr>
              <w:t>aşınır Mal Ve Kaynakların Güvenliğinin Temini</w:t>
            </w:r>
          </w:p>
          <w:p w14:paraId="1D67A739" w14:textId="77777777" w:rsidR="00F55D38" w:rsidRDefault="00F55D38" w:rsidP="00F55D38">
            <w:pPr>
              <w:pStyle w:val="ListeParagraf"/>
              <w:ind w:left="0"/>
              <w:jc w:val="both"/>
              <w:cnfStyle w:val="000000000000" w:firstRow="0" w:lastRow="0" w:firstColumn="0" w:lastColumn="0" w:oddVBand="0" w:evenVBand="0" w:oddHBand="0" w:evenHBand="0" w:firstRowFirstColumn="0" w:firstRowLastColumn="0" w:lastRowFirstColumn="0" w:lastRowLastColumn="0"/>
            </w:pPr>
            <w:r>
              <w:t>Ürün/hizmet pazarlama süreçlerinin yürütülmesi</w:t>
            </w:r>
          </w:p>
          <w:p w14:paraId="5FB84A95" w14:textId="2C86ECA2" w:rsidR="00F55D38" w:rsidRDefault="00F55D38" w:rsidP="00F55D38">
            <w:pPr>
              <w:jc w:val="both"/>
              <w:cnfStyle w:val="000000000000" w:firstRow="0" w:lastRow="0" w:firstColumn="0" w:lastColumn="0" w:oddVBand="0" w:evenVBand="0" w:oddHBand="0" w:evenHBand="0" w:firstRowFirstColumn="0" w:firstRowLastColumn="0" w:lastRowFirstColumn="0" w:lastRowLastColumn="0"/>
            </w:pPr>
            <w:r>
              <w:t>Veri sorumlusu operasyonlarının güvenliğinin temini</w:t>
            </w:r>
          </w:p>
          <w:p w14:paraId="03D32710" w14:textId="158400D2" w:rsidR="00FE6BEB" w:rsidRPr="00642F26" w:rsidRDefault="00806898" w:rsidP="00F55D38">
            <w:pPr>
              <w:pStyle w:val="ListeParagraf"/>
              <w:spacing w:after="200" w:line="276" w:lineRule="auto"/>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t>Yetkili Kişi, Kurum ve Kuruluşlara Bilgi Verilmesi</w:t>
            </w:r>
          </w:p>
        </w:tc>
      </w:tr>
      <w:bookmarkEnd w:id="2"/>
      <w:tr w:rsidR="0056709F" w14:paraId="2FA32594" w14:textId="77777777" w:rsidTr="00806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FFFFFF" w:themeColor="background1"/>
              <w:bottom w:val="single" w:sz="4" w:space="0" w:color="FFFFFF" w:themeColor="background1"/>
            </w:tcBorders>
            <w:shd w:val="solid" w:color="E36C0A" w:themeColor="accent6" w:themeShade="BF" w:fill="4F81BD" w:themeFill="accent1"/>
          </w:tcPr>
          <w:p w14:paraId="52FA6B0F" w14:textId="77777777" w:rsidR="0056709F" w:rsidRPr="00642F26" w:rsidRDefault="0056709F" w:rsidP="0056709F">
            <w:pPr>
              <w:pStyle w:val="ListeParagraf"/>
              <w:ind w:left="0"/>
              <w:jc w:val="both"/>
              <w:rPr>
                <w:rFonts w:eastAsia="Arial Unicode MS" w:cs="Times New Roman"/>
              </w:rPr>
            </w:pPr>
            <w:r w:rsidRPr="00642F26">
              <w:rPr>
                <w:rFonts w:eastAsia="Arial Unicode MS" w:cs="Times New Roman"/>
              </w:rPr>
              <w:t xml:space="preserve">Tedarikçi </w:t>
            </w:r>
          </w:p>
        </w:tc>
        <w:tc>
          <w:tcPr>
            <w:tcW w:w="2835" w:type="dxa"/>
            <w:shd w:val="solid" w:color="FABF8F" w:themeColor="accent6" w:themeTint="99" w:fill="A7BFDE" w:themeFill="accent1" w:themeFillTint="7F"/>
          </w:tcPr>
          <w:p w14:paraId="6BEA1296" w14:textId="2F0A8D01" w:rsidR="0056709F" w:rsidRPr="00642F26" w:rsidRDefault="0056709F" w:rsidP="00F55D38">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642F26">
              <w:rPr>
                <w:rFonts w:eastAsia="Arial Unicode MS" w:cs="Times New Roman"/>
              </w:rPr>
              <w:t xml:space="preserve">Kimlik, İletişim, </w:t>
            </w:r>
            <w:r w:rsidR="00CE1D5A">
              <w:rPr>
                <w:rFonts w:eastAsia="Arial Unicode MS" w:cs="Times New Roman"/>
              </w:rPr>
              <w:t>Finans</w:t>
            </w:r>
            <w:r w:rsidRPr="00642F26">
              <w:rPr>
                <w:rFonts w:eastAsia="Arial Unicode MS" w:cs="Times New Roman"/>
              </w:rPr>
              <w:t xml:space="preserve">, </w:t>
            </w:r>
            <w:r w:rsidR="00F55D38">
              <w:rPr>
                <w:rFonts w:eastAsia="Arial Unicode MS" w:cs="Times New Roman"/>
              </w:rPr>
              <w:t xml:space="preserve">Fiziksel </w:t>
            </w:r>
            <w:proofErr w:type="gramStart"/>
            <w:r w:rsidR="00F55D38">
              <w:rPr>
                <w:rFonts w:eastAsia="Arial Unicode MS" w:cs="Times New Roman"/>
              </w:rPr>
              <w:t>mekan</w:t>
            </w:r>
            <w:proofErr w:type="gramEnd"/>
            <w:r w:rsidR="00F55D38">
              <w:rPr>
                <w:rFonts w:eastAsia="Arial Unicode MS" w:cs="Times New Roman"/>
              </w:rPr>
              <w:t xml:space="preserve"> güvenliği temini</w:t>
            </w:r>
          </w:p>
        </w:tc>
        <w:tc>
          <w:tcPr>
            <w:tcW w:w="4961" w:type="dxa"/>
            <w:shd w:val="solid" w:color="FABF8F" w:themeColor="accent6" w:themeTint="99" w:fill="A7BFDE" w:themeFill="accent1" w:themeFillTint="7F"/>
          </w:tcPr>
          <w:p w14:paraId="028E03D5" w14:textId="77777777" w:rsidR="00385B63" w:rsidRDefault="00FE6BEB" w:rsidP="00385B63">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Faaliyetlerin mev</w:t>
            </w:r>
            <w:r w:rsidR="00385B63">
              <w:rPr>
                <w:color w:val="000000" w:themeColor="text1"/>
              </w:rPr>
              <w:t>zuata uygun olarak yürütülmesi,</w:t>
            </w:r>
            <w:r w:rsidRPr="00FE6BEB">
              <w:rPr>
                <w:color w:val="000000" w:themeColor="text1"/>
              </w:rPr>
              <w:t xml:space="preserve"> Finans ve m</w:t>
            </w:r>
            <w:r w:rsidR="00385B63">
              <w:rPr>
                <w:color w:val="000000" w:themeColor="text1"/>
              </w:rPr>
              <w:t xml:space="preserve">uhasebe işlerinin yürütülmesi, </w:t>
            </w:r>
          </w:p>
          <w:p w14:paraId="0DEEB50F" w14:textId="77777777" w:rsidR="00FE6BEB" w:rsidRPr="00FE6BEB"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İletişim faaliyetlerinin yürütülmesi,</w:t>
            </w:r>
          </w:p>
          <w:p w14:paraId="3FF95D80" w14:textId="6DA91C0B" w:rsidR="00FE6BEB" w:rsidRPr="00FE6BEB" w:rsidRDefault="008E7934"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İ</w:t>
            </w:r>
            <w:r w:rsidR="00FE6BEB" w:rsidRPr="00FE6BEB">
              <w:rPr>
                <w:color w:val="000000" w:themeColor="text1"/>
              </w:rPr>
              <w:t xml:space="preserve">ş faaliyetlerinin yürütülmesi/denetimi, </w:t>
            </w:r>
          </w:p>
          <w:p w14:paraId="6C90FD19" w14:textId="77777777" w:rsidR="00FE6BEB" w:rsidRPr="00FE6BEB"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 xml:space="preserve">Mal-hizmet satın alım süreçlerinin yürütülmesi, </w:t>
            </w:r>
          </w:p>
          <w:p w14:paraId="7407D9A7" w14:textId="77777777" w:rsidR="00FE6BEB" w:rsidRPr="00FE6BEB"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Sözleşme süreçlerinin yürütülmesi,</w:t>
            </w:r>
          </w:p>
          <w:p w14:paraId="6C35C551" w14:textId="066420F2" w:rsidR="00FE6BEB" w:rsidRPr="00FE6BEB"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 xml:space="preserve">Tedarik zinciri yönetimi süreçlerinin yürütülmesi, </w:t>
            </w:r>
            <w:r w:rsidR="00385B63">
              <w:rPr>
                <w:color w:val="000000" w:themeColor="text1"/>
              </w:rPr>
              <w:t>T</w:t>
            </w:r>
            <w:r w:rsidRPr="00FE6BEB">
              <w:rPr>
                <w:color w:val="000000" w:themeColor="text1"/>
              </w:rPr>
              <w:t xml:space="preserve">aşınır mal ve kaynakların güvenliğinin temini, </w:t>
            </w:r>
          </w:p>
          <w:p w14:paraId="65DF92C2" w14:textId="7F11B9CC" w:rsidR="00FE6BEB" w:rsidRPr="00FE6BEB"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FE6BEB">
              <w:rPr>
                <w:color w:val="000000" w:themeColor="text1"/>
              </w:rPr>
              <w:t xml:space="preserve">Veri sorumlusu operasyonlarının güvenliğinin temini, </w:t>
            </w:r>
          </w:p>
          <w:p w14:paraId="4D0E10B1" w14:textId="77777777" w:rsidR="0056709F" w:rsidRPr="00642F26" w:rsidRDefault="00FE6BEB" w:rsidP="0056709F">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FE6BEB">
              <w:rPr>
                <w:color w:val="000000" w:themeColor="text1"/>
              </w:rPr>
              <w:t>Yetkili kişi kurum kuruluşlara bilgi verilmesi,</w:t>
            </w:r>
          </w:p>
        </w:tc>
      </w:tr>
      <w:tr w:rsidR="00924464" w14:paraId="4F2514D8" w14:textId="77777777" w:rsidTr="00F00C83">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FFFFFF" w:themeColor="background1"/>
              <w:bottom w:val="single" w:sz="4" w:space="0" w:color="FFFFFF" w:themeColor="background1"/>
            </w:tcBorders>
            <w:shd w:val="solid" w:color="E36C0A" w:themeColor="accent6" w:themeShade="BF" w:fill="4F81BD" w:themeFill="accent1"/>
          </w:tcPr>
          <w:p w14:paraId="6B58631F" w14:textId="58784F24" w:rsidR="00924464" w:rsidRPr="00642F26" w:rsidRDefault="00924464" w:rsidP="0056709F">
            <w:pPr>
              <w:pStyle w:val="ListeParagraf"/>
              <w:ind w:left="0"/>
              <w:jc w:val="both"/>
              <w:rPr>
                <w:rFonts w:eastAsia="Arial Unicode MS" w:cs="Times New Roman"/>
              </w:rPr>
            </w:pPr>
            <w:r>
              <w:rPr>
                <w:rFonts w:eastAsia="Arial Unicode MS" w:cs="Times New Roman"/>
              </w:rPr>
              <w:t>Alt Yüklenici</w:t>
            </w:r>
          </w:p>
        </w:tc>
        <w:tc>
          <w:tcPr>
            <w:tcW w:w="2835"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38DF987E" w14:textId="38BEFF2D" w:rsidR="00924464" w:rsidRPr="00924464" w:rsidRDefault="00385B63" w:rsidP="00CE1D5A">
            <w:pPr>
              <w:pStyle w:val="ListeParagraf"/>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highlight w:val="yellow"/>
              </w:rPr>
            </w:pPr>
            <w:r w:rsidRPr="00642F26">
              <w:rPr>
                <w:rFonts w:eastAsia="Arial Unicode MS" w:cs="Times New Roman"/>
              </w:rPr>
              <w:t>Kimlik, İletişim,</w:t>
            </w:r>
            <w:r>
              <w:rPr>
                <w:rFonts w:eastAsia="Arial Unicode MS" w:cs="Times New Roman"/>
              </w:rPr>
              <w:t xml:space="preserve"> Finans,</w:t>
            </w:r>
            <w:r w:rsidRPr="00642F26">
              <w:rPr>
                <w:rFonts w:eastAsia="Arial Unicode MS" w:cs="Times New Roman"/>
              </w:rPr>
              <w:t xml:space="preserve"> Fiziksel </w:t>
            </w:r>
            <w:proofErr w:type="gramStart"/>
            <w:r w:rsidRPr="00642F26">
              <w:rPr>
                <w:rFonts w:eastAsia="Arial Unicode MS" w:cs="Times New Roman"/>
              </w:rPr>
              <w:t>Mekan</w:t>
            </w:r>
            <w:proofErr w:type="gramEnd"/>
            <w:r w:rsidRPr="00642F26">
              <w:rPr>
                <w:rFonts w:eastAsia="Arial Unicode MS" w:cs="Times New Roman"/>
              </w:rPr>
              <w:t xml:space="preserve"> </w:t>
            </w:r>
            <w:r>
              <w:rPr>
                <w:rFonts w:eastAsia="Arial Unicode MS" w:cs="Times New Roman"/>
              </w:rPr>
              <w:t>Güvenliği,</w:t>
            </w:r>
          </w:p>
        </w:tc>
        <w:tc>
          <w:tcPr>
            <w:tcW w:w="4961" w:type="dxa"/>
            <w:tcBorders>
              <w:top w:val="single" w:sz="8" w:space="0" w:color="FFFFFF" w:themeColor="background1"/>
              <w:bottom w:val="single" w:sz="8" w:space="0" w:color="FFFFFF" w:themeColor="background1"/>
            </w:tcBorders>
            <w:shd w:val="solid" w:color="FDE9D9" w:themeColor="accent6" w:themeTint="33" w:fill="A7BFDE" w:themeFill="accent1" w:themeFillTint="7F"/>
          </w:tcPr>
          <w:p w14:paraId="51F8D7A9" w14:textId="3BE5E217"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 xml:space="preserve">Faaliyetlerin </w:t>
            </w:r>
            <w:r w:rsidR="00717057" w:rsidRPr="00385B63">
              <w:rPr>
                <w:color w:val="000000" w:themeColor="text1"/>
              </w:rPr>
              <w:t>Mevzuata uygun</w:t>
            </w:r>
            <w:r w:rsidRPr="00385B63">
              <w:rPr>
                <w:color w:val="000000" w:themeColor="text1"/>
              </w:rPr>
              <w:t xml:space="preserve"> Yürütülmesi  </w:t>
            </w:r>
          </w:p>
          <w:p w14:paraId="52764730" w14:textId="5809E5EA" w:rsid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 xml:space="preserve">Finans Ve Muhasebe İşlerinin Yürütülmesi  </w:t>
            </w:r>
          </w:p>
          <w:p w14:paraId="0EC63699" w14:textId="771967A1"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Fiziksel </w:t>
            </w:r>
            <w:proofErr w:type="gramStart"/>
            <w:r>
              <w:rPr>
                <w:color w:val="000000" w:themeColor="text1"/>
              </w:rPr>
              <w:t>mekan</w:t>
            </w:r>
            <w:proofErr w:type="gramEnd"/>
            <w:r>
              <w:rPr>
                <w:color w:val="000000" w:themeColor="text1"/>
              </w:rPr>
              <w:t xml:space="preserve"> güvenliği temini</w:t>
            </w:r>
          </w:p>
          <w:p w14:paraId="1E95D049" w14:textId="77777777"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 xml:space="preserve">Hukuk İşlerinin Takibi Ve Yürütülmesi  </w:t>
            </w:r>
          </w:p>
          <w:p w14:paraId="74643DCF" w14:textId="77777777"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lastRenderedPageBreak/>
              <w:t>İletişim Faaliyetlerinin Yürütülmesi</w:t>
            </w:r>
          </w:p>
          <w:p w14:paraId="515E4FA3" w14:textId="758A7C8A"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İş Faaliyetlerinin Yürütülmesi / Denetimi</w:t>
            </w:r>
          </w:p>
          <w:p w14:paraId="672DD2D7" w14:textId="048B8483"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 xml:space="preserve">Mal / Hizmet </w:t>
            </w:r>
            <w:r>
              <w:rPr>
                <w:color w:val="000000" w:themeColor="text1"/>
              </w:rPr>
              <w:t>alım</w:t>
            </w:r>
            <w:r w:rsidRPr="00385B63">
              <w:rPr>
                <w:color w:val="000000" w:themeColor="text1"/>
              </w:rPr>
              <w:t xml:space="preserve"> Süreçlerinin Yürütülmesi </w:t>
            </w:r>
          </w:p>
          <w:p w14:paraId="2D9577C1" w14:textId="36433EA8" w:rsid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Sözleşme Süreçlerinin Yürütülmesi</w:t>
            </w:r>
          </w:p>
          <w:p w14:paraId="4CC78347" w14:textId="1F688ED9"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t>
            </w:r>
            <w:r w:rsidRPr="00FE6BEB">
              <w:rPr>
                <w:color w:val="000000" w:themeColor="text1"/>
              </w:rPr>
              <w:t>aşınır mal ve kaynakların güvenliğinin temini</w:t>
            </w:r>
          </w:p>
          <w:p w14:paraId="5A1FE228" w14:textId="77777777" w:rsidR="00385B63" w:rsidRPr="00385B63" w:rsidRDefault="00385B63" w:rsidP="00385B63">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385B63">
              <w:rPr>
                <w:color w:val="000000" w:themeColor="text1"/>
              </w:rPr>
              <w:t xml:space="preserve">Ürün/Hizmetlerin Pazarlama süreçlerinin yürütülmesi </w:t>
            </w:r>
          </w:p>
          <w:p w14:paraId="74E9F9E7" w14:textId="1433F778" w:rsidR="00924464" w:rsidRPr="00924464" w:rsidRDefault="00385B63" w:rsidP="00385B63">
            <w:pPr>
              <w:pStyle w:val="ListeParagraf"/>
              <w:ind w:left="0"/>
              <w:jc w:val="both"/>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00385B63">
              <w:rPr>
                <w:color w:val="000000" w:themeColor="text1"/>
              </w:rPr>
              <w:t>Yetkili kişi kurum ve kuruluşlara bilgi verilmesi</w:t>
            </w:r>
          </w:p>
        </w:tc>
      </w:tr>
      <w:tr w:rsidR="00BE59B8" w14:paraId="212E0093" w14:textId="77777777" w:rsidTr="00F0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FFFFFF" w:themeColor="background1"/>
            </w:tcBorders>
            <w:shd w:val="solid" w:color="E36C0A" w:themeColor="accent6" w:themeShade="BF" w:fill="4F81BD" w:themeFill="accent1"/>
          </w:tcPr>
          <w:p w14:paraId="20E558FD" w14:textId="77777777" w:rsidR="00BE59B8" w:rsidRPr="00642F26" w:rsidRDefault="00BE59B8" w:rsidP="00BE59B8">
            <w:pPr>
              <w:pStyle w:val="ListeParagraf"/>
              <w:ind w:left="0"/>
              <w:jc w:val="both"/>
              <w:rPr>
                <w:rFonts w:eastAsia="Arial Unicode MS" w:cs="Times New Roman"/>
              </w:rPr>
            </w:pPr>
            <w:r w:rsidRPr="00642F26">
              <w:rPr>
                <w:rFonts w:eastAsia="Arial Unicode MS" w:cs="Times New Roman"/>
              </w:rPr>
              <w:lastRenderedPageBreak/>
              <w:t xml:space="preserve">Ziyaretçi </w:t>
            </w:r>
          </w:p>
        </w:tc>
        <w:tc>
          <w:tcPr>
            <w:tcW w:w="2835" w:type="dxa"/>
            <w:shd w:val="solid" w:color="FABF8F" w:themeColor="accent6" w:themeTint="99" w:fill="A7BFDE" w:themeFill="accent1" w:themeFillTint="7F"/>
          </w:tcPr>
          <w:p w14:paraId="19939A8F" w14:textId="63A73AFD" w:rsidR="00BE59B8" w:rsidRPr="00642F26" w:rsidRDefault="00BE59B8" w:rsidP="00F55D38">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642F26">
              <w:rPr>
                <w:rFonts w:eastAsia="Arial Unicode MS" w:cs="Times New Roman"/>
              </w:rPr>
              <w:t>Kimlik, İletişim,</w:t>
            </w:r>
            <w:r w:rsidR="00F55D38">
              <w:rPr>
                <w:rFonts w:eastAsia="Arial Unicode MS" w:cs="Times New Roman"/>
              </w:rPr>
              <w:t xml:space="preserve"> Finans,</w:t>
            </w:r>
            <w:r w:rsidRPr="00642F26">
              <w:rPr>
                <w:rFonts w:eastAsia="Arial Unicode MS" w:cs="Times New Roman"/>
              </w:rPr>
              <w:t xml:space="preserve"> Fiziksel </w:t>
            </w:r>
            <w:proofErr w:type="gramStart"/>
            <w:r w:rsidRPr="00642F26">
              <w:rPr>
                <w:rFonts w:eastAsia="Arial Unicode MS" w:cs="Times New Roman"/>
              </w:rPr>
              <w:t>Mekan</w:t>
            </w:r>
            <w:proofErr w:type="gramEnd"/>
            <w:r w:rsidRPr="00642F26">
              <w:rPr>
                <w:rFonts w:eastAsia="Arial Unicode MS" w:cs="Times New Roman"/>
              </w:rPr>
              <w:t xml:space="preserve"> </w:t>
            </w:r>
            <w:r>
              <w:rPr>
                <w:rFonts w:eastAsia="Arial Unicode MS" w:cs="Times New Roman"/>
              </w:rPr>
              <w:t>Güvenliği,</w:t>
            </w:r>
          </w:p>
        </w:tc>
        <w:tc>
          <w:tcPr>
            <w:tcW w:w="4961" w:type="dxa"/>
            <w:shd w:val="solid" w:color="FABF8F" w:themeColor="accent6" w:themeTint="99" w:fill="A7BFDE" w:themeFill="accent1" w:themeFillTint="7F"/>
          </w:tcPr>
          <w:p w14:paraId="59B7D269"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Faaliyetlerin Mevzuata Uygun Yürütülmesi, </w:t>
            </w:r>
          </w:p>
          <w:p w14:paraId="7C0FDCD5"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Erişim Yetkilerinin Yürütülmesi,</w:t>
            </w:r>
          </w:p>
          <w:p w14:paraId="0797DDA7"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Fiziksel </w:t>
            </w:r>
            <w:proofErr w:type="gramStart"/>
            <w:r w:rsidRPr="00BE59B8">
              <w:t>Mekan</w:t>
            </w:r>
            <w:proofErr w:type="gramEnd"/>
            <w:r w:rsidRPr="00BE59B8">
              <w:t xml:space="preserve"> Güvenliğinin Temini, </w:t>
            </w:r>
          </w:p>
          <w:p w14:paraId="681F1653"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 İletişim Faaliyetlerinin Yürütülmesi, </w:t>
            </w:r>
          </w:p>
          <w:p w14:paraId="0BA85302"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Taşınır Mal Ve Kaynakların Güvenliğinin Temini</w:t>
            </w:r>
          </w:p>
          <w:p w14:paraId="538539EF"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Risk yönetimi süreçlerinin yürütülmesi</w:t>
            </w:r>
          </w:p>
          <w:p w14:paraId="390C673B"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Veri Sorumlusu Operasyonlarının Güvenliğinin Temini, </w:t>
            </w:r>
          </w:p>
          <w:p w14:paraId="2BE1215F"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Yetkili Kişi, Kurum Ve Kuruluşlara Bilgi Verilmesi, </w:t>
            </w:r>
          </w:p>
          <w:p w14:paraId="76C9F24E" w14:textId="7777777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pPr>
            <w:r w:rsidRPr="00BE59B8">
              <w:t xml:space="preserve">Ziyaretçi Kayıtlarının Oluşturulması Ve Takibi, </w:t>
            </w:r>
          </w:p>
          <w:p w14:paraId="3980E716" w14:textId="3C618E67" w:rsidR="00BE59B8" w:rsidRPr="00BE59B8" w:rsidRDefault="00BE59B8" w:rsidP="00BE59B8">
            <w:pPr>
              <w:pStyle w:val="ListeParagraf"/>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sidRPr="00BE59B8">
              <w:t>Kurumsal İlişki ve İtibar Yönetimi Süreçlerinin yürütülmesi,</w:t>
            </w:r>
          </w:p>
        </w:tc>
      </w:tr>
      <w:bookmarkEnd w:id="1"/>
    </w:tbl>
    <w:p w14:paraId="08636526" w14:textId="77777777" w:rsidR="0078612E" w:rsidRPr="0078612E" w:rsidRDefault="0078612E" w:rsidP="0078612E">
      <w:pPr>
        <w:pStyle w:val="ListeParagraf"/>
        <w:spacing w:after="0" w:line="240" w:lineRule="auto"/>
        <w:ind w:left="0"/>
        <w:textAlignment w:val="baseline"/>
        <w:rPr>
          <w:rStyle w:val="GlBavuru"/>
        </w:rPr>
      </w:pPr>
    </w:p>
    <w:p w14:paraId="68CD7792" w14:textId="77777777" w:rsidR="00391959" w:rsidRDefault="00391959" w:rsidP="000967AD">
      <w:pPr>
        <w:spacing w:after="0" w:line="240" w:lineRule="auto"/>
        <w:textAlignment w:val="baseline"/>
        <w:rPr>
          <w:rFonts w:eastAsia="Arial Unicode MS" w:cs="Times New Roman"/>
          <w:b/>
          <w:color w:val="0F243E" w:themeColor="text2" w:themeShade="80"/>
          <w:sz w:val="32"/>
        </w:rPr>
      </w:pPr>
    </w:p>
    <w:p w14:paraId="682C178D" w14:textId="398CC77A" w:rsidR="00A63B14" w:rsidRPr="000967AD" w:rsidRDefault="000967AD" w:rsidP="000967AD">
      <w:pPr>
        <w:spacing w:after="0" w:line="240" w:lineRule="auto"/>
        <w:textAlignment w:val="baseline"/>
        <w:rPr>
          <w:rFonts w:ascii="inherit" w:eastAsia="Times New Roman" w:hAnsi="inherit" w:cs="Times New Roman"/>
          <w:b/>
          <w:bCs/>
          <w:color w:val="494949"/>
          <w:spacing w:val="5"/>
          <w:sz w:val="24"/>
          <w:szCs w:val="24"/>
          <w:bdr w:val="none" w:sz="0" w:space="0" w:color="auto" w:frame="1"/>
          <w:lang w:eastAsia="tr-TR"/>
        </w:rPr>
      </w:pPr>
      <w:r>
        <w:rPr>
          <w:rFonts w:eastAsia="Arial Unicode MS" w:cs="Times New Roman"/>
          <w:b/>
          <w:color w:val="0F243E" w:themeColor="text2" w:themeShade="80"/>
          <w:sz w:val="32"/>
        </w:rPr>
        <w:t>7-</w:t>
      </w:r>
      <w:r w:rsidR="005B206B">
        <w:rPr>
          <w:rFonts w:eastAsia="Arial Unicode MS" w:cs="Times New Roman"/>
          <w:b/>
          <w:color w:val="0F243E" w:themeColor="text2" w:themeShade="80"/>
          <w:sz w:val="32"/>
        </w:rPr>
        <w:t xml:space="preserve"> </w:t>
      </w:r>
      <w:r w:rsidR="00A63B14" w:rsidRPr="000967AD">
        <w:rPr>
          <w:rFonts w:eastAsia="Arial Unicode MS" w:cs="Times New Roman"/>
          <w:b/>
          <w:color w:val="0F243E" w:themeColor="text2" w:themeShade="80"/>
          <w:sz w:val="32"/>
        </w:rPr>
        <w:t>KAYIT</w:t>
      </w:r>
      <w:r w:rsidR="00BC3548" w:rsidRPr="000967AD">
        <w:rPr>
          <w:rFonts w:eastAsia="Arial Unicode MS" w:cs="Times New Roman"/>
          <w:b/>
          <w:color w:val="0F243E" w:themeColor="text2" w:themeShade="80"/>
          <w:sz w:val="32"/>
        </w:rPr>
        <w:t xml:space="preserve"> ORTAMLARI VE KİŞİSEL VERİLERİN</w:t>
      </w:r>
      <w:r w:rsidR="00A63B14" w:rsidRPr="000967AD">
        <w:rPr>
          <w:rFonts w:eastAsia="Arial Unicode MS" w:cs="Times New Roman"/>
          <w:b/>
          <w:color w:val="0F243E" w:themeColor="text2" w:themeShade="80"/>
          <w:sz w:val="32"/>
        </w:rPr>
        <w:t xml:space="preserve"> TOPLANMA </w:t>
      </w:r>
      <w:r w:rsidR="00A63B14" w:rsidRPr="000967AD">
        <w:rPr>
          <w:rFonts w:eastAsia="Arial Unicode MS" w:cs="Times New Roman" w:hint="eastAsia"/>
          <w:b/>
          <w:color w:val="0F243E" w:themeColor="text2" w:themeShade="80"/>
          <w:sz w:val="32"/>
        </w:rPr>
        <w:t>Ş</w:t>
      </w:r>
      <w:r w:rsidR="00A63B14" w:rsidRPr="000967AD">
        <w:rPr>
          <w:rFonts w:eastAsia="Arial Unicode MS" w:cs="Times New Roman"/>
          <w:b/>
          <w:color w:val="0F243E" w:themeColor="text2" w:themeShade="80"/>
          <w:sz w:val="32"/>
        </w:rPr>
        <w:t>EKL</w:t>
      </w:r>
      <w:r w:rsidR="00A63B14" w:rsidRPr="000967AD">
        <w:rPr>
          <w:rFonts w:eastAsia="Arial Unicode MS" w:cs="Times New Roman" w:hint="eastAsia"/>
          <w:b/>
          <w:color w:val="0F243E" w:themeColor="text2" w:themeShade="80"/>
          <w:sz w:val="32"/>
        </w:rPr>
        <w:t>İ</w:t>
      </w:r>
    </w:p>
    <w:p w14:paraId="7E9077A0" w14:textId="77777777" w:rsidR="00A63B14" w:rsidRPr="008E7934" w:rsidRDefault="009B7ADA" w:rsidP="00A63B14">
      <w:pPr>
        <w:spacing w:line="240" w:lineRule="auto"/>
        <w:ind w:firstLine="360"/>
        <w:jc w:val="both"/>
        <w:rPr>
          <w:rFonts w:eastAsia="Arial Unicode MS" w:cs="Times New Roman"/>
          <w:sz w:val="24"/>
          <w:szCs w:val="24"/>
        </w:rPr>
      </w:pPr>
      <w:r w:rsidRPr="008E7934">
        <w:rPr>
          <w:rFonts w:eastAsia="Arial Unicode MS" w:cs="Times New Roman"/>
          <w:b/>
          <w:noProof/>
          <w:color w:val="0F243E" w:themeColor="text2" w:themeShade="80"/>
          <w:sz w:val="24"/>
          <w:szCs w:val="24"/>
          <w:lang w:eastAsia="tr-TR"/>
        </w:rPr>
        <mc:AlternateContent>
          <mc:Choice Requires="wps">
            <w:drawing>
              <wp:anchor distT="0" distB="0" distL="114300" distR="114300" simplePos="0" relativeHeight="251667968" behindDoc="0" locked="0" layoutInCell="1" allowOverlap="1" wp14:anchorId="1024E1B6" wp14:editId="6E4C3E4B">
                <wp:simplePos x="0" y="0"/>
                <wp:positionH relativeFrom="column">
                  <wp:posOffset>-33020</wp:posOffset>
                </wp:positionH>
                <wp:positionV relativeFrom="paragraph">
                  <wp:posOffset>-2540</wp:posOffset>
                </wp:positionV>
                <wp:extent cx="6267450" cy="0"/>
                <wp:effectExtent l="0" t="0" r="19050" b="19050"/>
                <wp:wrapNone/>
                <wp:docPr id="12" name="Düz Bağlayıcı 12"/>
                <wp:cNvGraphicFramePr/>
                <a:graphic xmlns:a="http://schemas.openxmlformats.org/drawingml/2006/main">
                  <a:graphicData uri="http://schemas.microsoft.com/office/word/2010/wordprocessingShape">
                    <wps:wsp>
                      <wps:cNvCnPr/>
                      <wps:spPr>
                        <a:xfrm>
                          <a:off x="0" y="0"/>
                          <a:ext cx="6267450" cy="0"/>
                        </a:xfrm>
                        <a:prstGeom prst="line">
                          <a:avLst/>
                        </a:prstGeom>
                        <a:noFill/>
                        <a:ln w="25400" cap="flat" cmpd="sng" algn="ctr">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D30B7D" id="Düz Bağlayıcı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pt" to="49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" strokecolor="#e36c0a [2409]" strokeweight="2pt"/>
            </w:pict>
          </mc:Fallback>
        </mc:AlternateContent>
      </w:r>
      <w:r w:rsidR="00A63B14" w:rsidRPr="008E7934">
        <w:rPr>
          <w:rFonts w:eastAsia="Arial Unicode MS" w:cs="Times New Roman"/>
          <w:sz w:val="24"/>
          <w:szCs w:val="24"/>
        </w:rPr>
        <w:t>Firmamız, İşbu Politika ile kişisel veri içeren ve aşağıda sayılmış olan ortamlar ve bunlara ek olarak ortaya çıkabilecek diğer ortamlardaki kişisel veril</w:t>
      </w:r>
      <w:r w:rsidR="00BC3548" w:rsidRPr="008E7934">
        <w:rPr>
          <w:rFonts w:eastAsia="Arial Unicode MS" w:cs="Times New Roman"/>
          <w:sz w:val="24"/>
          <w:szCs w:val="24"/>
        </w:rPr>
        <w:t xml:space="preserve">eri Politikanın kapsamına </w:t>
      </w:r>
      <w:proofErr w:type="gramStart"/>
      <w:r w:rsidR="00BC3548" w:rsidRPr="008E7934">
        <w:rPr>
          <w:rFonts w:eastAsia="Arial Unicode MS" w:cs="Times New Roman"/>
          <w:sz w:val="24"/>
          <w:szCs w:val="24"/>
        </w:rPr>
        <w:t>dahil</w:t>
      </w:r>
      <w:proofErr w:type="gramEnd"/>
      <w:r w:rsidR="00BC3548" w:rsidRPr="008E7934">
        <w:rPr>
          <w:rFonts w:eastAsia="Arial Unicode MS" w:cs="Times New Roman"/>
          <w:sz w:val="24"/>
          <w:szCs w:val="24"/>
        </w:rPr>
        <w:t xml:space="preserve"> </w:t>
      </w:r>
      <w:r w:rsidR="00A63B14" w:rsidRPr="008E7934">
        <w:rPr>
          <w:rFonts w:eastAsia="Arial Unicode MS" w:cs="Times New Roman"/>
          <w:sz w:val="24"/>
          <w:szCs w:val="24"/>
        </w:rPr>
        <w:t xml:space="preserve">etmeyi kabul eder. </w:t>
      </w:r>
    </w:p>
    <w:p w14:paraId="074A3B8D" w14:textId="77777777" w:rsidR="00E40EDE" w:rsidRPr="008E7934" w:rsidRDefault="006F1265" w:rsidP="001539CD">
      <w:pPr>
        <w:pStyle w:val="ListeParagraf"/>
        <w:numPr>
          <w:ilvl w:val="0"/>
          <w:numId w:val="18"/>
        </w:numPr>
        <w:spacing w:line="240" w:lineRule="auto"/>
        <w:jc w:val="both"/>
        <w:rPr>
          <w:sz w:val="24"/>
          <w:szCs w:val="24"/>
        </w:rPr>
      </w:pPr>
      <w:r w:rsidRPr="008E7934">
        <w:rPr>
          <w:sz w:val="24"/>
          <w:szCs w:val="24"/>
        </w:rPr>
        <w:t>Sunucular (Y</w:t>
      </w:r>
      <w:r w:rsidR="00E40EDE" w:rsidRPr="008E7934">
        <w:rPr>
          <w:sz w:val="24"/>
          <w:szCs w:val="24"/>
        </w:rPr>
        <w:t xml:space="preserve">edekleme, e-posta, </w:t>
      </w:r>
      <w:proofErr w:type="spellStart"/>
      <w:r w:rsidR="00E40EDE" w:rsidRPr="008E7934">
        <w:rPr>
          <w:sz w:val="24"/>
          <w:szCs w:val="24"/>
        </w:rPr>
        <w:t>veritabanı</w:t>
      </w:r>
      <w:proofErr w:type="spellEnd"/>
      <w:r w:rsidR="00E40EDE" w:rsidRPr="008E7934">
        <w:rPr>
          <w:sz w:val="24"/>
          <w:szCs w:val="24"/>
        </w:rPr>
        <w:t xml:space="preserve">, web, dosya paylaşım, vb.) </w:t>
      </w:r>
    </w:p>
    <w:p w14:paraId="45DB3E9A" w14:textId="7777777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Yazılımlar (ofis yazılımları</w:t>
      </w:r>
      <w:r w:rsidR="00741B64" w:rsidRPr="008E7934">
        <w:rPr>
          <w:sz w:val="24"/>
          <w:szCs w:val="24"/>
        </w:rPr>
        <w:t xml:space="preserve"> vb. )</w:t>
      </w:r>
    </w:p>
    <w:p w14:paraId="06FD847F" w14:textId="7777777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 xml:space="preserve">Bilgi güvenliği cihazları (güvenlik duvarı, saldırı tespit ve engelleme, günlük kayıt dosyası, </w:t>
      </w:r>
      <w:proofErr w:type="spellStart"/>
      <w:r w:rsidRPr="008E7934">
        <w:rPr>
          <w:sz w:val="24"/>
          <w:szCs w:val="24"/>
        </w:rPr>
        <w:t>antivirüs</w:t>
      </w:r>
      <w:proofErr w:type="spellEnd"/>
      <w:r w:rsidRPr="008E7934">
        <w:rPr>
          <w:sz w:val="24"/>
          <w:szCs w:val="24"/>
        </w:rPr>
        <w:t xml:space="preserve"> vb.</w:t>
      </w:r>
    </w:p>
    <w:p w14:paraId="46D0BADA" w14:textId="0D7DC0A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Bilgisayarlar (Masaüstü, dizüstü)</w:t>
      </w:r>
    </w:p>
    <w:p w14:paraId="509D184F" w14:textId="7777777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Mobil cihazlar (telefon, tablet vb.)</w:t>
      </w:r>
    </w:p>
    <w:p w14:paraId="35BA63BE" w14:textId="77777777" w:rsidR="00E40EDE" w:rsidRPr="008E7934" w:rsidRDefault="00E40EDE" w:rsidP="001539CD">
      <w:pPr>
        <w:pStyle w:val="ListeParagraf"/>
        <w:numPr>
          <w:ilvl w:val="0"/>
          <w:numId w:val="18"/>
        </w:numPr>
        <w:spacing w:line="240" w:lineRule="auto"/>
        <w:jc w:val="both"/>
        <w:rPr>
          <w:sz w:val="24"/>
          <w:szCs w:val="24"/>
        </w:rPr>
      </w:pPr>
      <w:r w:rsidRPr="008E7934">
        <w:rPr>
          <w:rFonts w:eastAsia="Arial Unicode MS" w:cs="Times New Roman"/>
          <w:sz w:val="24"/>
          <w:szCs w:val="24"/>
        </w:rPr>
        <w:t xml:space="preserve">Ağ üzerinde veri saklanması için kullanılan paylaşımlı/paylaşımsız disk </w:t>
      </w:r>
      <w:r w:rsidR="00A34861" w:rsidRPr="008E7934">
        <w:rPr>
          <w:rFonts w:eastAsia="Arial Unicode MS" w:cs="Times New Roman"/>
          <w:sz w:val="24"/>
          <w:szCs w:val="24"/>
        </w:rPr>
        <w:t>sürücüleri, Optik</w:t>
      </w:r>
      <w:r w:rsidRPr="008E7934">
        <w:rPr>
          <w:sz w:val="24"/>
          <w:szCs w:val="24"/>
        </w:rPr>
        <w:t xml:space="preserve"> diskler (CD, DVD vb.)</w:t>
      </w:r>
    </w:p>
    <w:p w14:paraId="4A915015" w14:textId="77777777" w:rsidR="00E40EDE" w:rsidRPr="008E7934" w:rsidRDefault="00E40EDE" w:rsidP="001539CD">
      <w:pPr>
        <w:pStyle w:val="ListeParagraf"/>
        <w:numPr>
          <w:ilvl w:val="0"/>
          <w:numId w:val="18"/>
        </w:numPr>
        <w:spacing w:line="240" w:lineRule="auto"/>
        <w:jc w:val="both"/>
        <w:rPr>
          <w:rFonts w:eastAsia="Arial Unicode MS" w:cs="Times New Roman"/>
          <w:sz w:val="24"/>
          <w:szCs w:val="24"/>
        </w:rPr>
      </w:pPr>
      <w:r w:rsidRPr="008E7934">
        <w:rPr>
          <w:rFonts w:eastAsia="Arial Unicode MS" w:cs="Times New Roman"/>
          <w:sz w:val="24"/>
          <w:szCs w:val="24"/>
        </w:rPr>
        <w:t xml:space="preserve">Güvenlik Kamera kayıtları </w:t>
      </w:r>
    </w:p>
    <w:p w14:paraId="43BA0A39" w14:textId="7777777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Çıkartılabilir bellekler (USB, Hafıza Kart vb.)</w:t>
      </w:r>
    </w:p>
    <w:p w14:paraId="53270951" w14:textId="77777777"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 xml:space="preserve">Yazıcı, tarayıcı, fotokopi makinesi, faks </w:t>
      </w:r>
      <w:r w:rsidR="00A34861" w:rsidRPr="008E7934">
        <w:rPr>
          <w:sz w:val="24"/>
          <w:szCs w:val="24"/>
        </w:rPr>
        <w:t>cihazı, telefon</w:t>
      </w:r>
      <w:r w:rsidRPr="008E7934">
        <w:rPr>
          <w:sz w:val="24"/>
          <w:szCs w:val="24"/>
        </w:rPr>
        <w:t xml:space="preserve"> hafıza kayıtları </w:t>
      </w:r>
    </w:p>
    <w:p w14:paraId="1B9D55C0" w14:textId="4E633B40" w:rsidR="00E40EDE" w:rsidRPr="008E7934" w:rsidRDefault="00E40EDE" w:rsidP="001539CD">
      <w:pPr>
        <w:pStyle w:val="ListeParagraf"/>
        <w:numPr>
          <w:ilvl w:val="0"/>
          <w:numId w:val="18"/>
        </w:numPr>
        <w:spacing w:line="240" w:lineRule="auto"/>
        <w:jc w:val="both"/>
        <w:rPr>
          <w:sz w:val="24"/>
          <w:szCs w:val="24"/>
        </w:rPr>
      </w:pPr>
      <w:r w:rsidRPr="008E7934">
        <w:rPr>
          <w:sz w:val="24"/>
          <w:szCs w:val="24"/>
        </w:rPr>
        <w:t>Manuel veri kayıt ortamları/</w:t>
      </w:r>
      <w:proofErr w:type="gramStart"/>
      <w:r w:rsidRPr="008E7934">
        <w:rPr>
          <w:sz w:val="24"/>
          <w:szCs w:val="24"/>
        </w:rPr>
        <w:t>Kağıt</w:t>
      </w:r>
      <w:proofErr w:type="gramEnd"/>
      <w:r w:rsidRPr="008E7934">
        <w:rPr>
          <w:sz w:val="24"/>
          <w:szCs w:val="24"/>
        </w:rPr>
        <w:t xml:space="preserve"> ortamı (Her türlü </w:t>
      </w:r>
      <w:r w:rsidR="00A34861" w:rsidRPr="008E7934">
        <w:rPr>
          <w:sz w:val="24"/>
          <w:szCs w:val="24"/>
        </w:rPr>
        <w:t xml:space="preserve">form, </w:t>
      </w:r>
      <w:r w:rsidR="00741B64" w:rsidRPr="008E7934">
        <w:rPr>
          <w:sz w:val="24"/>
          <w:szCs w:val="24"/>
        </w:rPr>
        <w:t>sözleşme, fotokopi</w:t>
      </w:r>
      <w:r w:rsidR="00A34861" w:rsidRPr="008E7934">
        <w:rPr>
          <w:sz w:val="24"/>
          <w:szCs w:val="24"/>
        </w:rPr>
        <w:t>, anket</w:t>
      </w:r>
      <w:r w:rsidRPr="008E7934">
        <w:rPr>
          <w:sz w:val="24"/>
          <w:szCs w:val="24"/>
        </w:rPr>
        <w:t xml:space="preserve"> formları, </w:t>
      </w:r>
    </w:p>
    <w:p w14:paraId="7DEF5ABF" w14:textId="77777777" w:rsidR="00E40EDE" w:rsidRPr="008E7934" w:rsidRDefault="001D198A" w:rsidP="001539CD">
      <w:pPr>
        <w:pStyle w:val="ListeParagraf"/>
        <w:numPr>
          <w:ilvl w:val="0"/>
          <w:numId w:val="18"/>
        </w:numPr>
        <w:spacing w:line="240" w:lineRule="auto"/>
        <w:jc w:val="both"/>
        <w:rPr>
          <w:sz w:val="24"/>
          <w:szCs w:val="24"/>
        </w:rPr>
      </w:pPr>
      <w:r w:rsidRPr="008E7934">
        <w:rPr>
          <w:sz w:val="24"/>
          <w:szCs w:val="24"/>
        </w:rPr>
        <w:t xml:space="preserve">Ve diğer </w:t>
      </w:r>
      <w:r w:rsidR="00E40EDE" w:rsidRPr="008E7934">
        <w:rPr>
          <w:sz w:val="24"/>
          <w:szCs w:val="24"/>
        </w:rPr>
        <w:t>Yazılı, basılı, görsel ortamlar</w:t>
      </w:r>
    </w:p>
    <w:p w14:paraId="627953D6" w14:textId="77777777" w:rsidR="00A63B14" w:rsidRDefault="00A63B14" w:rsidP="00A63B14">
      <w:pPr>
        <w:pStyle w:val="ListeParagraf"/>
        <w:spacing w:after="0" w:line="240" w:lineRule="auto"/>
        <w:ind w:left="0"/>
        <w:textAlignment w:val="baseline"/>
        <w:rPr>
          <w:rFonts w:ascii="inherit" w:eastAsia="Times New Roman" w:hAnsi="inherit" w:cs="Times New Roman"/>
          <w:b/>
          <w:bCs/>
          <w:color w:val="494949"/>
          <w:spacing w:val="5"/>
          <w:sz w:val="24"/>
          <w:szCs w:val="24"/>
          <w:bdr w:val="none" w:sz="0" w:space="0" w:color="auto" w:frame="1"/>
          <w:lang w:eastAsia="tr-TR"/>
        </w:rPr>
      </w:pPr>
    </w:p>
    <w:p w14:paraId="63921BB8" w14:textId="77777777" w:rsidR="001D198A" w:rsidRDefault="001D198A" w:rsidP="00A34861">
      <w:pPr>
        <w:spacing w:after="0" w:line="240" w:lineRule="auto"/>
        <w:ind w:left="375"/>
        <w:jc w:val="both"/>
        <w:textAlignment w:val="baseline"/>
        <w:rPr>
          <w:rFonts w:eastAsia="Arial Unicode MS" w:cs="Times New Roman"/>
          <w:b/>
          <w:sz w:val="24"/>
          <w:szCs w:val="24"/>
        </w:rPr>
      </w:pPr>
      <w:r w:rsidRPr="001D198A">
        <w:rPr>
          <w:rFonts w:eastAsia="Arial Unicode MS" w:cs="Times New Roman"/>
          <w:b/>
          <w:sz w:val="24"/>
          <w:szCs w:val="24"/>
        </w:rPr>
        <w:t xml:space="preserve">VERİ TOPLAMA </w:t>
      </w:r>
      <w:r w:rsidR="00A34861" w:rsidRPr="001D198A">
        <w:rPr>
          <w:rFonts w:eastAsia="Arial Unicode MS" w:cs="Times New Roman"/>
          <w:b/>
          <w:sz w:val="24"/>
          <w:szCs w:val="24"/>
        </w:rPr>
        <w:t>ŞEKLİ:</w:t>
      </w:r>
      <w:r w:rsidRPr="001D198A">
        <w:rPr>
          <w:rFonts w:eastAsia="Arial Unicode MS" w:cs="Times New Roman"/>
          <w:b/>
          <w:sz w:val="24"/>
          <w:szCs w:val="24"/>
        </w:rPr>
        <w:t xml:space="preserve"> </w:t>
      </w:r>
    </w:p>
    <w:p w14:paraId="773E6005" w14:textId="77777777" w:rsidR="003879A7" w:rsidRPr="001D198A" w:rsidRDefault="003879A7" w:rsidP="00A34861">
      <w:pPr>
        <w:spacing w:after="0" w:line="240" w:lineRule="auto"/>
        <w:ind w:left="375"/>
        <w:jc w:val="both"/>
        <w:textAlignment w:val="baseline"/>
        <w:rPr>
          <w:rFonts w:eastAsia="Arial Unicode MS" w:cs="Times New Roman"/>
          <w:b/>
          <w:sz w:val="24"/>
          <w:szCs w:val="24"/>
        </w:rPr>
      </w:pPr>
      <w:r>
        <w:rPr>
          <w:rFonts w:eastAsia="Arial Unicode MS" w:cs="Times New Roman"/>
          <w:b/>
          <w:sz w:val="24"/>
          <w:szCs w:val="24"/>
        </w:rPr>
        <w:tab/>
        <w:t>Firmamız hali hazırda aşağıda belirtilmiş olan otomatik olan veya olmayan yöntemlerle veri toplamaktadır;</w:t>
      </w:r>
    </w:p>
    <w:p w14:paraId="2EF69B86" w14:textId="77777777" w:rsidR="00A63B14" w:rsidRPr="008E7934" w:rsidRDefault="00A63B14"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t xml:space="preserve">Firmamız faaliyetlerinin sürdürülmesi amacı ile kullanılan her türlü basılı ve dijital </w:t>
      </w:r>
      <w:r w:rsidR="009F00F1" w:rsidRPr="008E7934">
        <w:rPr>
          <w:rFonts w:eastAsia="Arial Unicode MS" w:cs="Times New Roman"/>
          <w:sz w:val="24"/>
          <w:szCs w:val="24"/>
        </w:rPr>
        <w:t xml:space="preserve">belge/evrak/ resmi evrak/ </w:t>
      </w:r>
      <w:r w:rsidRPr="008E7934">
        <w:rPr>
          <w:rFonts w:eastAsia="Arial Unicode MS" w:cs="Times New Roman"/>
          <w:sz w:val="24"/>
          <w:szCs w:val="24"/>
        </w:rPr>
        <w:t xml:space="preserve">formların/sözleşmelerin doldurulması veya beyan sureti ile </w:t>
      </w:r>
      <w:r w:rsidR="00A34861" w:rsidRPr="008E7934">
        <w:rPr>
          <w:rFonts w:eastAsia="Arial Unicode MS" w:cs="Times New Roman"/>
          <w:sz w:val="24"/>
          <w:szCs w:val="24"/>
        </w:rPr>
        <w:t>sözlü, fiziki</w:t>
      </w:r>
      <w:r w:rsidRPr="008E7934">
        <w:rPr>
          <w:rFonts w:eastAsia="Arial Unicode MS" w:cs="Times New Roman"/>
          <w:sz w:val="24"/>
          <w:szCs w:val="24"/>
        </w:rPr>
        <w:t xml:space="preserve"> veya elektronik ortamlar vasıtası ile </w:t>
      </w:r>
    </w:p>
    <w:p w14:paraId="45B93953" w14:textId="23C098B9" w:rsidR="00A63B14" w:rsidRPr="008E7934" w:rsidRDefault="00A63B14"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t xml:space="preserve">Güvenlik </w:t>
      </w:r>
      <w:r w:rsidR="008E7934">
        <w:rPr>
          <w:rFonts w:eastAsia="Arial Unicode MS" w:cs="Times New Roman"/>
          <w:sz w:val="24"/>
          <w:szCs w:val="24"/>
        </w:rPr>
        <w:t xml:space="preserve">Kamerası, </w:t>
      </w:r>
      <w:r w:rsidR="00717057">
        <w:rPr>
          <w:rFonts w:eastAsia="Arial Unicode MS" w:cs="Times New Roman"/>
          <w:sz w:val="24"/>
          <w:szCs w:val="24"/>
        </w:rPr>
        <w:t>kurumsal itibar amacı ile f</w:t>
      </w:r>
      <w:r w:rsidR="00A34861" w:rsidRPr="008E7934">
        <w:rPr>
          <w:rFonts w:eastAsia="Arial Unicode MS" w:cs="Times New Roman"/>
          <w:sz w:val="24"/>
          <w:szCs w:val="24"/>
        </w:rPr>
        <w:t>otoğraf</w:t>
      </w:r>
      <w:r w:rsidRPr="008E7934">
        <w:rPr>
          <w:rFonts w:eastAsia="Arial Unicode MS" w:cs="Times New Roman"/>
          <w:sz w:val="24"/>
          <w:szCs w:val="24"/>
        </w:rPr>
        <w:t xml:space="preserve"> çekimleri sureti ile </w:t>
      </w:r>
    </w:p>
    <w:p w14:paraId="3684E16C" w14:textId="77777777" w:rsidR="00A63B14" w:rsidRPr="008E7934" w:rsidRDefault="00A63B14"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t xml:space="preserve">Firmamıza gelen her türlü mail, </w:t>
      </w:r>
      <w:r w:rsidR="00A34861" w:rsidRPr="008E7934">
        <w:rPr>
          <w:rFonts w:eastAsia="Arial Unicode MS" w:cs="Times New Roman"/>
          <w:sz w:val="24"/>
          <w:szCs w:val="24"/>
        </w:rPr>
        <w:t xml:space="preserve">faks, mektup, </w:t>
      </w:r>
      <w:r w:rsidR="009F00F1" w:rsidRPr="008E7934">
        <w:rPr>
          <w:rFonts w:eastAsia="Arial Unicode MS" w:cs="Times New Roman"/>
          <w:sz w:val="24"/>
          <w:szCs w:val="24"/>
        </w:rPr>
        <w:t>posta, kargo</w:t>
      </w:r>
      <w:r w:rsidR="00460590" w:rsidRPr="008E7934">
        <w:rPr>
          <w:rFonts w:eastAsia="Arial Unicode MS" w:cs="Times New Roman"/>
          <w:sz w:val="24"/>
          <w:szCs w:val="24"/>
        </w:rPr>
        <w:t xml:space="preserve"> </w:t>
      </w:r>
      <w:r w:rsidRPr="008E7934">
        <w:rPr>
          <w:rFonts w:eastAsia="Arial Unicode MS" w:cs="Times New Roman"/>
          <w:sz w:val="24"/>
          <w:szCs w:val="24"/>
        </w:rPr>
        <w:t xml:space="preserve">gönderisi vasıtası ile </w:t>
      </w:r>
    </w:p>
    <w:p w14:paraId="0C43CE7E" w14:textId="77777777" w:rsidR="00A63B14" w:rsidRPr="008E7934" w:rsidRDefault="00A63B14"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lastRenderedPageBreak/>
        <w:t xml:space="preserve">Özlük dosyası oluşturma faaliyetleri esnasında çalışan tarafından getirilen fiziki belgelerin dosyalanması sureti ile </w:t>
      </w:r>
    </w:p>
    <w:p w14:paraId="20555C44" w14:textId="48447223" w:rsidR="00460590" w:rsidRPr="008E7934" w:rsidRDefault="00A63B14"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t>Firmamız</w:t>
      </w:r>
      <w:r w:rsidR="00460590" w:rsidRPr="008E7934">
        <w:rPr>
          <w:rFonts w:eastAsia="Arial Unicode MS" w:cs="Times New Roman"/>
          <w:sz w:val="24"/>
          <w:szCs w:val="24"/>
        </w:rPr>
        <w:t xml:space="preserve"> ile </w:t>
      </w:r>
      <w:r w:rsidRPr="008E7934">
        <w:rPr>
          <w:rFonts w:eastAsia="Arial Unicode MS" w:cs="Times New Roman"/>
          <w:sz w:val="24"/>
          <w:szCs w:val="24"/>
        </w:rPr>
        <w:t xml:space="preserve">mal/hizmet alım veya satımı için ticari ilişki kurmak, </w:t>
      </w:r>
      <w:r w:rsidR="00460590" w:rsidRPr="008E7934">
        <w:rPr>
          <w:rFonts w:eastAsia="Arial Unicode MS" w:cs="Times New Roman"/>
          <w:sz w:val="24"/>
          <w:szCs w:val="24"/>
        </w:rPr>
        <w:t xml:space="preserve">firmamıza teklif vermek gibi amaçlarla </w:t>
      </w:r>
      <w:r w:rsidR="00A34861" w:rsidRPr="008E7934">
        <w:rPr>
          <w:rFonts w:eastAsia="Arial Unicode MS" w:cs="Times New Roman"/>
          <w:sz w:val="24"/>
          <w:szCs w:val="24"/>
        </w:rPr>
        <w:t xml:space="preserve">mail göndermek, </w:t>
      </w:r>
      <w:r w:rsidR="00460590" w:rsidRPr="008E7934">
        <w:rPr>
          <w:rFonts w:eastAsia="Arial Unicode MS" w:cs="Times New Roman"/>
          <w:sz w:val="24"/>
          <w:szCs w:val="24"/>
        </w:rPr>
        <w:t>k</w:t>
      </w:r>
      <w:r w:rsidR="003709D4" w:rsidRPr="008E7934">
        <w:rPr>
          <w:rFonts w:eastAsia="Arial Unicode MS" w:cs="Times New Roman"/>
          <w:sz w:val="24"/>
          <w:szCs w:val="24"/>
        </w:rPr>
        <w:t xml:space="preserve">artvizit, özgeçmiş (cv), teklif </w:t>
      </w:r>
      <w:r w:rsidR="00A34861" w:rsidRPr="008E7934">
        <w:rPr>
          <w:rFonts w:eastAsia="Arial Unicode MS" w:cs="Times New Roman"/>
          <w:sz w:val="24"/>
          <w:szCs w:val="24"/>
        </w:rPr>
        <w:t>verilmesi sureti</w:t>
      </w:r>
      <w:r w:rsidR="003709D4" w:rsidRPr="008E7934">
        <w:rPr>
          <w:rFonts w:eastAsia="Arial Unicode MS" w:cs="Times New Roman"/>
          <w:sz w:val="24"/>
          <w:szCs w:val="24"/>
        </w:rPr>
        <w:t xml:space="preserve"> ile </w:t>
      </w:r>
    </w:p>
    <w:p w14:paraId="3E8F5C26" w14:textId="77777777" w:rsidR="003709D4" w:rsidRPr="008E7934" w:rsidRDefault="00A34861" w:rsidP="001539CD">
      <w:pPr>
        <w:numPr>
          <w:ilvl w:val="0"/>
          <w:numId w:val="12"/>
        </w:numPr>
        <w:spacing w:after="0" w:line="240" w:lineRule="auto"/>
        <w:ind w:left="375"/>
        <w:jc w:val="both"/>
        <w:textAlignment w:val="baseline"/>
        <w:rPr>
          <w:rFonts w:eastAsia="Arial Unicode MS" w:cs="Times New Roman"/>
          <w:sz w:val="24"/>
          <w:szCs w:val="24"/>
        </w:rPr>
      </w:pPr>
      <w:r w:rsidRPr="008E7934">
        <w:rPr>
          <w:rFonts w:eastAsia="Arial Unicode MS" w:cs="Times New Roman"/>
          <w:sz w:val="24"/>
          <w:szCs w:val="24"/>
        </w:rPr>
        <w:t>Kişi, Kurum</w:t>
      </w:r>
      <w:r w:rsidR="003709D4" w:rsidRPr="008E7934">
        <w:rPr>
          <w:rFonts w:eastAsia="Arial Unicode MS" w:cs="Times New Roman"/>
          <w:sz w:val="24"/>
          <w:szCs w:val="24"/>
        </w:rPr>
        <w:t xml:space="preserve"> ve Kuruluşlar ile yapılan yazışmalardan </w:t>
      </w:r>
      <w:r w:rsidR="000C0F35" w:rsidRPr="008E7934">
        <w:rPr>
          <w:rFonts w:eastAsia="Arial Unicode MS" w:cs="Times New Roman"/>
          <w:sz w:val="24"/>
          <w:szCs w:val="24"/>
        </w:rPr>
        <w:t xml:space="preserve">ve bunlar tarafından sunulan internet uygulamalarından </w:t>
      </w:r>
    </w:p>
    <w:p w14:paraId="1CCEF9F8" w14:textId="77777777" w:rsidR="00A63B14" w:rsidRPr="008E7934" w:rsidRDefault="00A63B14" w:rsidP="00A34861">
      <w:pPr>
        <w:spacing w:after="0" w:line="240" w:lineRule="auto"/>
        <w:ind w:left="375"/>
        <w:jc w:val="both"/>
        <w:textAlignment w:val="baseline"/>
        <w:rPr>
          <w:rFonts w:ascii="inherit" w:eastAsia="Times New Roman" w:hAnsi="inherit" w:cs="Times New Roman"/>
          <w:color w:val="494949"/>
          <w:spacing w:val="5"/>
          <w:sz w:val="24"/>
          <w:szCs w:val="24"/>
          <w:lang w:eastAsia="tr-TR"/>
        </w:rPr>
      </w:pPr>
      <w:proofErr w:type="gramStart"/>
      <w:r w:rsidRPr="008E7934">
        <w:rPr>
          <w:rFonts w:eastAsia="Arial Unicode MS" w:cs="Times New Roman"/>
          <w:sz w:val="24"/>
          <w:szCs w:val="24"/>
        </w:rPr>
        <w:t>işlenebilmekte</w:t>
      </w:r>
      <w:proofErr w:type="gramEnd"/>
      <w:r w:rsidRPr="008E7934">
        <w:rPr>
          <w:rFonts w:eastAsia="Arial Unicode MS" w:cs="Times New Roman"/>
          <w:sz w:val="24"/>
          <w:szCs w:val="24"/>
        </w:rPr>
        <w:t xml:space="preserve"> ve toplanabilmektedir.</w:t>
      </w:r>
    </w:p>
    <w:p w14:paraId="4B58629B" w14:textId="77777777" w:rsidR="00CD5529" w:rsidRPr="008E7934" w:rsidRDefault="00CD5529" w:rsidP="00EE252A">
      <w:pPr>
        <w:pStyle w:val="p1"/>
        <w:spacing w:before="0" w:beforeAutospacing="0" w:after="150" w:afterAutospacing="0"/>
        <w:ind w:firstLine="375"/>
        <w:jc w:val="both"/>
        <w:rPr>
          <w:rFonts w:asciiTheme="minorHAnsi" w:eastAsia="Arial Unicode MS" w:hAnsiTheme="minorHAnsi"/>
          <w:lang w:eastAsia="en-US"/>
        </w:rPr>
      </w:pPr>
      <w:r w:rsidRPr="008E7934">
        <w:rPr>
          <w:rFonts w:asciiTheme="minorHAnsi" w:eastAsia="Arial Unicode MS" w:hAnsiTheme="minorHAnsi"/>
          <w:lang w:eastAsia="en-US"/>
        </w:rPr>
        <w:t xml:space="preserve">Veri sahipleri tarafından firmamıza bildirilecek 3. Kişilere ait (veri sahibi </w:t>
      </w:r>
      <w:r w:rsidR="009F00F1" w:rsidRPr="008E7934">
        <w:rPr>
          <w:rFonts w:asciiTheme="minorHAnsi" w:eastAsia="Arial Unicode MS" w:hAnsiTheme="minorHAnsi"/>
          <w:lang w:eastAsia="en-US"/>
        </w:rPr>
        <w:t>yakını, referans</w:t>
      </w:r>
      <w:r w:rsidRPr="008E7934">
        <w:rPr>
          <w:rFonts w:asciiTheme="minorHAnsi" w:eastAsia="Arial Unicode MS" w:hAnsiTheme="minorHAnsi"/>
          <w:lang w:eastAsia="en-US"/>
        </w:rPr>
        <w:t xml:space="preserve"> kişi/kişiler gibi )  kişisel veriler (isim, soy isim, telefon, e-posta gibi ) için, söz konusu kişinin bilgilendirilmesi ve açık rızasının alınması veriyi aktaran kişinin sorumluluğunda olacaktır. </w:t>
      </w:r>
    </w:p>
    <w:p w14:paraId="23DFD740" w14:textId="77777777" w:rsidR="00A63B14" w:rsidRPr="000967AD" w:rsidRDefault="00BC3548" w:rsidP="001539CD">
      <w:pPr>
        <w:pStyle w:val="p20"/>
        <w:numPr>
          <w:ilvl w:val="0"/>
          <w:numId w:val="17"/>
        </w:numPr>
        <w:spacing w:before="0" w:beforeAutospacing="0" w:after="150" w:afterAutospacing="0"/>
        <w:ind w:left="284" w:hanging="284"/>
        <w:jc w:val="both"/>
        <w:rPr>
          <w:rFonts w:asciiTheme="minorHAnsi" w:hAnsiTheme="minorHAnsi" w:cstheme="minorHAnsi"/>
          <w:b/>
          <w:color w:val="0F243E" w:themeColor="text2" w:themeShade="80"/>
          <w:sz w:val="32"/>
        </w:rPr>
      </w:pPr>
      <w:r w:rsidRPr="000967AD">
        <w:rPr>
          <w:rFonts w:asciiTheme="minorHAnsi" w:eastAsia="Arial Unicode MS" w:hAnsiTheme="minorHAnsi" w:cstheme="minorHAnsi"/>
          <w:b/>
          <w:noProof/>
          <w:color w:val="0F243E" w:themeColor="text2" w:themeShade="80"/>
          <w:sz w:val="40"/>
        </w:rPr>
        <mc:AlternateContent>
          <mc:Choice Requires="wps">
            <w:drawing>
              <wp:anchor distT="0" distB="0" distL="114300" distR="114300" simplePos="0" relativeHeight="251666944" behindDoc="0" locked="0" layoutInCell="1" allowOverlap="1" wp14:anchorId="19D0D46C" wp14:editId="00D49E57">
                <wp:simplePos x="0" y="0"/>
                <wp:positionH relativeFrom="column">
                  <wp:posOffset>-71120</wp:posOffset>
                </wp:positionH>
                <wp:positionV relativeFrom="paragraph">
                  <wp:posOffset>522605</wp:posOffset>
                </wp:positionV>
                <wp:extent cx="6229350" cy="9525"/>
                <wp:effectExtent l="0" t="0" r="19050" b="28575"/>
                <wp:wrapNone/>
                <wp:docPr id="15" name="Düz Bağlayıcı 15"/>
                <wp:cNvGraphicFramePr/>
                <a:graphic xmlns:a="http://schemas.openxmlformats.org/drawingml/2006/main">
                  <a:graphicData uri="http://schemas.microsoft.com/office/word/2010/wordprocessingShape">
                    <wps:wsp>
                      <wps:cNvCnPr/>
                      <wps:spPr>
                        <a:xfrm flipV="1">
                          <a:off x="0" y="0"/>
                          <a:ext cx="6229350" cy="9525"/>
                        </a:xfrm>
                        <a:prstGeom prst="line">
                          <a:avLst/>
                        </a:prstGeom>
                        <a:noFill/>
                        <a:ln w="25400" cap="flat" cmpd="sng" algn="ctr">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FEBEF2" id="Düz Bağlayıcı 1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1.15pt" to="484.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" strokecolor="#e36c0a [2409]" strokeweight="2pt"/>
            </w:pict>
          </mc:Fallback>
        </mc:AlternateContent>
      </w:r>
      <w:r w:rsidR="00A63B14" w:rsidRPr="000967AD">
        <w:rPr>
          <w:rFonts w:asciiTheme="minorHAnsi" w:hAnsiTheme="minorHAnsi" w:cstheme="minorHAnsi"/>
          <w:b/>
          <w:color w:val="0F243E" w:themeColor="text2" w:themeShade="80"/>
          <w:sz w:val="32"/>
        </w:rPr>
        <w:t>GÜVENLİK KAMERALARI VASITASI İLE FİRMAMIZA AİT LOKASYONLAR</w:t>
      </w:r>
      <w:r w:rsidRPr="000967AD">
        <w:rPr>
          <w:rFonts w:asciiTheme="minorHAnsi" w:hAnsiTheme="minorHAnsi" w:cstheme="minorHAnsi"/>
          <w:b/>
          <w:color w:val="0F243E" w:themeColor="text2" w:themeShade="80"/>
          <w:sz w:val="32"/>
        </w:rPr>
        <w:t xml:space="preserve">DA </w:t>
      </w:r>
      <w:r w:rsidR="00A63B14" w:rsidRPr="000967AD">
        <w:rPr>
          <w:rFonts w:asciiTheme="minorHAnsi" w:hAnsiTheme="minorHAnsi" w:cstheme="minorHAnsi"/>
          <w:b/>
          <w:color w:val="0F243E" w:themeColor="text2" w:themeShade="80"/>
          <w:sz w:val="32"/>
        </w:rPr>
        <w:t>YAPILAN KİŞİSEL VERİ İŞLEME FAALİYETLERİ</w:t>
      </w:r>
    </w:p>
    <w:p w14:paraId="5D516AF8" w14:textId="77777777" w:rsidR="00A63B14" w:rsidRPr="00EE252A" w:rsidRDefault="006B340E" w:rsidP="00A63B14">
      <w:pPr>
        <w:pStyle w:val="p20"/>
        <w:spacing w:before="0" w:beforeAutospacing="0" w:after="150" w:afterAutospacing="0"/>
        <w:ind w:firstLine="360"/>
        <w:jc w:val="both"/>
        <w:rPr>
          <w:rFonts w:asciiTheme="minorHAnsi" w:eastAsia="Arial Unicode MS" w:hAnsiTheme="minorHAnsi"/>
          <w:lang w:eastAsia="en-US"/>
        </w:rPr>
      </w:pPr>
      <w:proofErr w:type="gramStart"/>
      <w:r w:rsidRPr="006B340E">
        <w:rPr>
          <w:rFonts w:asciiTheme="minorHAnsi" w:eastAsia="Arial Unicode MS" w:hAnsiTheme="minorHAnsi"/>
          <w:lang w:eastAsia="en-US"/>
        </w:rPr>
        <w:t xml:space="preserve">Firmamızda </w:t>
      </w:r>
      <w:r w:rsidR="00625E1F" w:rsidRPr="006B340E">
        <w:rPr>
          <w:rFonts w:asciiTheme="minorHAnsi" w:eastAsia="Arial Unicode MS" w:hAnsiTheme="minorHAnsi"/>
          <w:lang w:eastAsia="en-US"/>
        </w:rPr>
        <w:t xml:space="preserve">iş sağlığı ve güvenliğinin </w:t>
      </w:r>
      <w:r w:rsidR="009F00F1" w:rsidRPr="006B340E">
        <w:rPr>
          <w:rFonts w:asciiTheme="minorHAnsi" w:eastAsia="Arial Unicode MS" w:hAnsiTheme="minorHAnsi"/>
          <w:lang w:eastAsia="en-US"/>
        </w:rPr>
        <w:t>sağlanması, firmamıza</w:t>
      </w:r>
      <w:r>
        <w:rPr>
          <w:rFonts w:asciiTheme="minorHAnsi" w:eastAsia="Arial Unicode MS" w:hAnsiTheme="minorHAnsi"/>
          <w:lang w:eastAsia="en-US"/>
        </w:rPr>
        <w:t xml:space="preserve"> ait taşınır ve taşınmaz mallar ile toplanan her türlü kişisel verinin</w:t>
      </w:r>
      <w:r w:rsidRPr="00EE252A">
        <w:rPr>
          <w:rFonts w:asciiTheme="minorHAnsi" w:eastAsia="Arial Unicode MS" w:hAnsiTheme="minorHAnsi"/>
          <w:lang w:eastAsia="en-US"/>
        </w:rPr>
        <w:t xml:space="preserve"> güvenliği</w:t>
      </w:r>
      <w:r w:rsidRPr="006B340E">
        <w:rPr>
          <w:rFonts w:asciiTheme="minorHAnsi" w:eastAsia="Arial Unicode MS" w:hAnsiTheme="minorHAnsi"/>
          <w:lang w:eastAsia="en-US"/>
        </w:rPr>
        <w:t xml:space="preserve">nin sağlanması </w:t>
      </w:r>
      <w:r>
        <w:rPr>
          <w:rFonts w:asciiTheme="minorHAnsi" w:eastAsia="Arial Unicode MS" w:hAnsiTheme="minorHAnsi"/>
          <w:lang w:eastAsia="en-US"/>
        </w:rPr>
        <w:t xml:space="preserve">amacıyla </w:t>
      </w:r>
      <w:r w:rsidR="009F00F1">
        <w:rPr>
          <w:rFonts w:asciiTheme="minorHAnsi" w:eastAsia="Arial Unicode MS" w:hAnsiTheme="minorHAnsi"/>
          <w:lang w:eastAsia="en-US"/>
        </w:rPr>
        <w:t xml:space="preserve">ve </w:t>
      </w:r>
      <w:r w:rsidR="009F00F1" w:rsidRPr="006B340E">
        <w:rPr>
          <w:rFonts w:asciiTheme="minorHAnsi" w:eastAsia="Arial Unicode MS" w:hAnsiTheme="minorHAnsi"/>
          <w:lang w:eastAsia="en-US"/>
        </w:rPr>
        <w:t>hukuki</w:t>
      </w:r>
      <w:r w:rsidR="008307CC" w:rsidRPr="008307CC">
        <w:rPr>
          <w:rFonts w:asciiTheme="minorHAnsi" w:eastAsia="Arial Unicode MS" w:hAnsiTheme="minorHAnsi"/>
          <w:lang w:eastAsia="en-US"/>
        </w:rPr>
        <w:t xml:space="preserve">, teknik, </w:t>
      </w:r>
      <w:r w:rsidR="009F00F1" w:rsidRPr="008307CC">
        <w:rPr>
          <w:rFonts w:asciiTheme="minorHAnsi" w:eastAsia="Arial Unicode MS" w:hAnsiTheme="minorHAnsi"/>
          <w:lang w:eastAsia="en-US"/>
        </w:rPr>
        <w:t>ticari denetim</w:t>
      </w:r>
      <w:r w:rsidR="00BE1A20" w:rsidRPr="00BF25C5">
        <w:rPr>
          <w:rFonts w:asciiTheme="minorHAnsi" w:eastAsia="Arial Unicode MS" w:hAnsiTheme="minorHAnsi"/>
          <w:lang w:eastAsia="en-US"/>
        </w:rPr>
        <w:t xml:space="preserve"> ve güvenliğin</w:t>
      </w:r>
      <w:r>
        <w:rPr>
          <w:rFonts w:asciiTheme="minorHAnsi" w:eastAsia="Arial Unicode MS" w:hAnsiTheme="minorHAnsi"/>
          <w:lang w:eastAsia="en-US"/>
        </w:rPr>
        <w:t xml:space="preserve"> </w:t>
      </w:r>
      <w:r w:rsidR="009F00F1">
        <w:rPr>
          <w:rFonts w:asciiTheme="minorHAnsi" w:eastAsia="Arial Unicode MS" w:hAnsiTheme="minorHAnsi"/>
          <w:lang w:eastAsia="en-US"/>
        </w:rPr>
        <w:t>temini ile</w:t>
      </w:r>
      <w:r w:rsidR="00A63B14" w:rsidRPr="00EE252A">
        <w:rPr>
          <w:rFonts w:asciiTheme="minorHAnsi" w:eastAsia="Arial Unicode MS" w:hAnsiTheme="minorHAnsi"/>
          <w:lang w:eastAsia="en-US"/>
        </w:rPr>
        <w:t xml:space="preserve"> misafir giriş çıkışlarının takibine yönelik </w:t>
      </w:r>
      <w:r w:rsidR="008307CC" w:rsidRPr="008307CC">
        <w:rPr>
          <w:rFonts w:asciiTheme="minorHAnsi" w:eastAsia="Arial Unicode MS" w:hAnsiTheme="minorHAnsi"/>
          <w:lang w:eastAsia="en-US"/>
        </w:rPr>
        <w:t xml:space="preserve">kapalı devre kamera kayıt sistemleri vasıtasıyla </w:t>
      </w:r>
      <w:r w:rsidR="005B0FB4" w:rsidRPr="008307CC">
        <w:rPr>
          <w:rFonts w:asciiTheme="minorHAnsi" w:eastAsia="Arial Unicode MS" w:hAnsiTheme="minorHAnsi"/>
          <w:lang w:eastAsia="en-US"/>
        </w:rPr>
        <w:t>elektronik ortamda</w:t>
      </w:r>
      <w:r w:rsidR="005B0FB4" w:rsidRPr="005B0FB4">
        <w:rPr>
          <w:rFonts w:asciiTheme="minorHAnsi" w:eastAsia="Arial Unicode MS" w:hAnsiTheme="minorHAnsi"/>
          <w:lang w:eastAsia="en-US"/>
        </w:rPr>
        <w:t xml:space="preserve"> </w:t>
      </w:r>
      <w:r w:rsidR="00571830" w:rsidRPr="005B0FB4">
        <w:rPr>
          <w:rFonts w:asciiTheme="minorHAnsi" w:eastAsia="Arial Unicode MS" w:hAnsiTheme="minorHAnsi"/>
          <w:lang w:eastAsia="en-US"/>
        </w:rPr>
        <w:t xml:space="preserve">veri sahiplerinin temel hak ve özgürlüklerine zarar vermemek kaydıyla </w:t>
      </w:r>
      <w:r w:rsidR="009F00F1" w:rsidRPr="009B0174">
        <w:rPr>
          <w:rFonts w:asciiTheme="minorHAnsi" w:eastAsia="Arial Unicode MS" w:hAnsiTheme="minorHAnsi"/>
          <w:lang w:eastAsia="en-US"/>
        </w:rPr>
        <w:t>hukuki yükümlülüğün yerine getirilmesi</w:t>
      </w:r>
      <w:r w:rsidR="009F00F1">
        <w:rPr>
          <w:rFonts w:asciiTheme="minorHAnsi" w:eastAsia="Arial Unicode MS" w:hAnsiTheme="minorHAnsi"/>
          <w:lang w:eastAsia="en-US"/>
        </w:rPr>
        <w:t xml:space="preserve"> ve </w:t>
      </w:r>
      <w:r w:rsidR="005B0FB4" w:rsidRPr="005B0FB4">
        <w:rPr>
          <w:rFonts w:asciiTheme="minorHAnsi" w:eastAsia="Arial Unicode MS" w:hAnsiTheme="minorHAnsi"/>
          <w:lang w:eastAsia="en-US"/>
        </w:rPr>
        <w:t>firmamız</w:t>
      </w:r>
      <w:r w:rsidR="00571830" w:rsidRPr="005B0FB4">
        <w:rPr>
          <w:rFonts w:asciiTheme="minorHAnsi" w:eastAsia="Arial Unicode MS" w:hAnsiTheme="minorHAnsi"/>
          <w:lang w:eastAsia="en-US"/>
        </w:rPr>
        <w:t xml:space="preserve"> meşru menfaatleri </w:t>
      </w:r>
      <w:r w:rsidR="009F00F1" w:rsidRPr="005B0FB4">
        <w:rPr>
          <w:rFonts w:asciiTheme="minorHAnsi" w:eastAsia="Arial Unicode MS" w:hAnsiTheme="minorHAnsi"/>
          <w:lang w:eastAsia="en-US"/>
        </w:rPr>
        <w:t>için,</w:t>
      </w:r>
      <w:r w:rsidR="009F00F1">
        <w:rPr>
          <w:rFonts w:asciiTheme="minorHAnsi" w:eastAsia="Arial Unicode MS" w:hAnsiTheme="minorHAnsi"/>
          <w:lang w:eastAsia="en-US"/>
        </w:rPr>
        <w:t xml:space="preserve"> </w:t>
      </w:r>
      <w:r w:rsidR="009F00F1" w:rsidRPr="005B0FB4">
        <w:rPr>
          <w:rFonts w:asciiTheme="minorHAnsi" w:eastAsia="Arial Unicode MS" w:hAnsiTheme="minorHAnsi"/>
          <w:lang w:eastAsia="en-US"/>
        </w:rPr>
        <w:t xml:space="preserve"> </w:t>
      </w:r>
      <w:r w:rsidR="00A63B14" w:rsidRPr="00EE252A">
        <w:rPr>
          <w:rFonts w:asciiTheme="minorHAnsi" w:eastAsia="Arial Unicode MS" w:hAnsiTheme="minorHAnsi"/>
          <w:lang w:eastAsia="en-US"/>
        </w:rPr>
        <w:t>kişisel veri işleme faaliyetinde bulunulmaktadır.</w:t>
      </w:r>
      <w:proofErr w:type="gramEnd"/>
    </w:p>
    <w:p w14:paraId="17819931" w14:textId="21DD0B08" w:rsidR="009E4F72" w:rsidRDefault="00A63B14" w:rsidP="00A63B14">
      <w:pPr>
        <w:pStyle w:val="p20"/>
        <w:spacing w:before="0" w:beforeAutospacing="0" w:after="150" w:afterAutospacing="0"/>
        <w:ind w:firstLine="360"/>
        <w:jc w:val="both"/>
        <w:rPr>
          <w:rFonts w:asciiTheme="minorHAnsi" w:eastAsia="Arial Unicode MS" w:hAnsiTheme="minorHAnsi"/>
          <w:lang w:eastAsia="en-US"/>
        </w:rPr>
      </w:pPr>
      <w:r w:rsidRPr="00EE252A">
        <w:rPr>
          <w:rFonts w:asciiTheme="minorHAnsi" w:eastAsia="Arial Unicode MS" w:hAnsiTheme="minorHAnsi"/>
          <w:lang w:eastAsia="en-US"/>
        </w:rPr>
        <w:t xml:space="preserve">Bu izleme faaliyetleri 6698 sayılı KVKK ve ilgili mevzuata uygun olarak sürdürülmektedir. Bu kapsamda kamera ile izleme yapıldığı bilgisi, tüm çalışan ve ziyaretçilere duyurulmakta ve kişiler aydınlatılmaktadır. Bildirim yazıları izleme yapılan alanların girişlerine asılmaktadır. </w:t>
      </w:r>
      <w:r w:rsidR="009E4F72">
        <w:rPr>
          <w:rFonts w:asciiTheme="minorHAnsi" w:eastAsia="Arial Unicode MS" w:hAnsiTheme="minorHAnsi"/>
          <w:lang w:eastAsia="en-US"/>
        </w:rPr>
        <w:t>Ayrıca firmamız internet sitesinde de bu hususta aydınlatma metni bulunmaktadır.</w:t>
      </w:r>
    </w:p>
    <w:p w14:paraId="61DEB242" w14:textId="2775C08F" w:rsidR="009E4F72" w:rsidRDefault="009E4F72" w:rsidP="00A63B14">
      <w:pPr>
        <w:pStyle w:val="p20"/>
        <w:spacing w:before="0" w:beforeAutospacing="0" w:after="150" w:afterAutospacing="0"/>
        <w:ind w:firstLine="360"/>
        <w:jc w:val="both"/>
        <w:rPr>
          <w:rFonts w:asciiTheme="minorHAnsi" w:eastAsia="Arial Unicode MS" w:hAnsiTheme="minorHAnsi"/>
          <w:lang w:eastAsia="en-US"/>
        </w:rPr>
      </w:pPr>
      <w:r>
        <w:rPr>
          <w:rFonts w:asciiTheme="minorHAnsi" w:eastAsia="Arial Unicode MS" w:hAnsiTheme="minorHAnsi"/>
          <w:lang w:eastAsia="en-US"/>
        </w:rPr>
        <w:t xml:space="preserve"> Güvenlik kameraları vasıtası</w:t>
      </w:r>
      <w:r w:rsidR="0004546A">
        <w:rPr>
          <w:rFonts w:asciiTheme="minorHAnsi" w:eastAsia="Arial Unicode MS" w:hAnsiTheme="minorHAnsi"/>
          <w:lang w:eastAsia="en-US"/>
        </w:rPr>
        <w:t xml:space="preserve"> ile</w:t>
      </w:r>
      <w:r>
        <w:rPr>
          <w:rFonts w:asciiTheme="minorHAnsi" w:eastAsia="Arial Unicode MS" w:hAnsiTheme="minorHAnsi"/>
          <w:lang w:eastAsia="en-US"/>
        </w:rPr>
        <w:t xml:space="preserve"> gerçekleştirilen veri işleme faaliyetlerinde </w:t>
      </w:r>
      <w:r w:rsidR="008307CC">
        <w:rPr>
          <w:rFonts w:asciiTheme="minorHAnsi" w:eastAsia="Arial Unicode MS" w:hAnsiTheme="minorHAnsi"/>
          <w:lang w:eastAsia="en-US"/>
        </w:rPr>
        <w:t xml:space="preserve">işleme amacı ile ölçülü şekilde hareket edilmesi </w:t>
      </w:r>
      <w:r>
        <w:rPr>
          <w:rFonts w:asciiTheme="minorHAnsi" w:eastAsia="Arial Unicode MS" w:hAnsiTheme="minorHAnsi"/>
          <w:lang w:eastAsia="en-US"/>
        </w:rPr>
        <w:t xml:space="preserve">ve kişilerin mahremiyet alanına ölçüsüz müdahalede bulunulmaması esastır. </w:t>
      </w:r>
      <w:r w:rsidR="009F00F1">
        <w:rPr>
          <w:rFonts w:asciiTheme="minorHAnsi" w:eastAsia="Arial Unicode MS" w:hAnsiTheme="minorHAnsi"/>
          <w:lang w:eastAsia="en-US"/>
        </w:rPr>
        <w:t>Tuvalet, lavabo, soyunma</w:t>
      </w:r>
      <w:r>
        <w:rPr>
          <w:rFonts w:asciiTheme="minorHAnsi" w:eastAsia="Arial Unicode MS" w:hAnsiTheme="minorHAnsi"/>
          <w:lang w:eastAsia="en-US"/>
        </w:rPr>
        <w:t xml:space="preserve"> odası gibi alanlarda güvenlik kamerası bulunmamaktadır.   </w:t>
      </w:r>
    </w:p>
    <w:p w14:paraId="3769766D" w14:textId="77777777" w:rsidR="00720BB2" w:rsidRPr="00EE252A" w:rsidRDefault="00A63B14" w:rsidP="00720BB2">
      <w:pPr>
        <w:pStyle w:val="p20"/>
        <w:spacing w:before="0" w:beforeAutospacing="0" w:after="150" w:afterAutospacing="0"/>
        <w:ind w:firstLine="360"/>
        <w:jc w:val="both"/>
        <w:rPr>
          <w:rFonts w:asciiTheme="minorHAnsi" w:eastAsia="Arial Unicode MS" w:hAnsiTheme="minorHAnsi"/>
          <w:lang w:eastAsia="en-US"/>
        </w:rPr>
      </w:pPr>
      <w:r w:rsidRPr="00EE252A">
        <w:rPr>
          <w:rFonts w:asciiTheme="minorHAnsi" w:eastAsia="Arial Unicode MS" w:hAnsiTheme="minorHAnsi"/>
          <w:lang w:eastAsia="en-US"/>
        </w:rPr>
        <w:t xml:space="preserve">Firmamız tarafından 6698 </w:t>
      </w:r>
      <w:r w:rsidR="009F00F1" w:rsidRPr="00EE252A">
        <w:rPr>
          <w:rFonts w:asciiTheme="minorHAnsi" w:eastAsia="Arial Unicode MS" w:hAnsiTheme="minorHAnsi"/>
          <w:lang w:eastAsia="en-US"/>
        </w:rPr>
        <w:t>sayılı KKVK</w:t>
      </w:r>
      <w:r w:rsidRPr="00EE252A">
        <w:rPr>
          <w:rFonts w:asciiTheme="minorHAnsi" w:eastAsia="Arial Unicode MS" w:hAnsiTheme="minorHAnsi"/>
          <w:lang w:eastAsia="en-US"/>
        </w:rPr>
        <w:t xml:space="preserve"> Kanunu’nun 12. maddesine uygun </w:t>
      </w:r>
      <w:r w:rsidR="009F00F1" w:rsidRPr="00EE252A">
        <w:rPr>
          <w:rFonts w:asciiTheme="minorHAnsi" w:eastAsia="Arial Unicode MS" w:hAnsiTheme="minorHAnsi"/>
          <w:lang w:eastAsia="en-US"/>
        </w:rPr>
        <w:t>olarak</w:t>
      </w:r>
      <w:r w:rsidRPr="00EE252A">
        <w:rPr>
          <w:rFonts w:asciiTheme="minorHAnsi" w:eastAsia="Arial Unicode MS" w:hAnsiTheme="minorHAnsi"/>
          <w:lang w:eastAsia="en-US"/>
        </w:rPr>
        <w:t xml:space="preserve"> </w:t>
      </w:r>
      <w:r w:rsidR="00A61EBB">
        <w:rPr>
          <w:rFonts w:asciiTheme="minorHAnsi" w:eastAsia="Arial Unicode MS" w:hAnsiTheme="minorHAnsi"/>
          <w:lang w:eastAsia="en-US"/>
        </w:rPr>
        <w:t xml:space="preserve">ve iş bu politikada belirtilen hususlar çerçevesinde </w:t>
      </w:r>
      <w:r w:rsidRPr="00EE252A">
        <w:rPr>
          <w:rFonts w:asciiTheme="minorHAnsi" w:eastAsia="Arial Unicode MS" w:hAnsiTheme="minorHAnsi"/>
          <w:lang w:eastAsia="en-US"/>
        </w:rPr>
        <w:t>kamera ile izleme faaliyeti sonucunda elde edilen kişisel verilerin güvenliğinin sağlanması için gerekli teknik ve idari tedbirler alınmakta</w:t>
      </w:r>
      <w:r w:rsidR="008307CC">
        <w:rPr>
          <w:rFonts w:asciiTheme="minorHAnsi" w:eastAsia="Arial Unicode MS" w:hAnsiTheme="minorHAnsi"/>
          <w:lang w:eastAsia="en-US"/>
        </w:rPr>
        <w:t xml:space="preserve">dır. </w:t>
      </w:r>
      <w:r w:rsidR="00720BB2">
        <w:rPr>
          <w:rFonts w:asciiTheme="minorHAnsi" w:eastAsia="Arial Unicode MS" w:hAnsiTheme="minorHAnsi"/>
          <w:lang w:eastAsia="en-US"/>
        </w:rPr>
        <w:t>Firmamız içinde k</w:t>
      </w:r>
      <w:r w:rsidR="00720BB2" w:rsidRPr="00720BB2">
        <w:rPr>
          <w:rFonts w:asciiTheme="minorHAnsi" w:eastAsia="Arial Unicode MS" w:hAnsiTheme="minorHAnsi"/>
          <w:lang w:eastAsia="en-US"/>
        </w:rPr>
        <w:t xml:space="preserve">ayıtlara erişimi olan sınırlı sayıdaki çalışandan </w:t>
      </w:r>
      <w:r w:rsidR="009F00F1" w:rsidRPr="00720BB2">
        <w:rPr>
          <w:rFonts w:asciiTheme="minorHAnsi" w:eastAsia="Arial Unicode MS" w:hAnsiTheme="minorHAnsi"/>
          <w:lang w:eastAsia="en-US"/>
        </w:rPr>
        <w:t>da gizlilik</w:t>
      </w:r>
      <w:r w:rsidR="00720BB2" w:rsidRPr="00720BB2">
        <w:rPr>
          <w:rFonts w:asciiTheme="minorHAnsi" w:eastAsia="Arial Unicode MS" w:hAnsiTheme="minorHAnsi"/>
          <w:lang w:eastAsia="en-US"/>
        </w:rPr>
        <w:t xml:space="preserve"> taahhütnamesi alınmakta ve bu kişilerin eriştiği verilerin gizliliğini koruma hususunda hassasiyet göstermeleri istenmektedir. </w:t>
      </w:r>
    </w:p>
    <w:p w14:paraId="63F11561" w14:textId="77777777" w:rsidR="00FB6260" w:rsidRDefault="008307CC" w:rsidP="00BC2AA6">
      <w:pPr>
        <w:pStyle w:val="p20"/>
        <w:spacing w:before="0" w:beforeAutospacing="0" w:after="150" w:afterAutospacing="0"/>
        <w:ind w:firstLine="360"/>
        <w:jc w:val="both"/>
        <w:rPr>
          <w:rFonts w:asciiTheme="minorHAnsi" w:hAnsiTheme="minorHAnsi"/>
        </w:rPr>
      </w:pPr>
      <w:r w:rsidRPr="008307CC">
        <w:rPr>
          <w:rFonts w:asciiTheme="minorHAnsi" w:eastAsia="Arial Unicode MS" w:hAnsiTheme="minorHAnsi"/>
          <w:lang w:eastAsia="en-US"/>
        </w:rPr>
        <w:t xml:space="preserve">Güvenlik kameraları vasıtası ile toplanan kişisel veriler yukarıda belirtilen </w:t>
      </w:r>
      <w:r w:rsidR="009F00F1" w:rsidRPr="008307CC">
        <w:rPr>
          <w:rFonts w:asciiTheme="minorHAnsi" w:eastAsia="Arial Unicode MS" w:hAnsiTheme="minorHAnsi"/>
          <w:lang w:eastAsia="en-US"/>
        </w:rPr>
        <w:t>amaçların gerçekleştirilmesi</w:t>
      </w:r>
      <w:r w:rsidRPr="008307CC">
        <w:rPr>
          <w:rFonts w:asciiTheme="minorHAnsi" w:eastAsia="Arial Unicode MS" w:hAnsiTheme="minorHAnsi"/>
          <w:lang w:eastAsia="en-US"/>
        </w:rPr>
        <w:t xml:space="preserve"> kapsamında, güvenlik sistemleri ile ilgili hizmet aldığımız tedarikçilerimize ve kanunen yetkili kamu kurumları </w:t>
      </w:r>
      <w:r w:rsidR="009F00F1">
        <w:rPr>
          <w:rFonts w:asciiTheme="minorHAnsi" w:eastAsia="Arial Unicode MS" w:hAnsiTheme="minorHAnsi"/>
          <w:lang w:eastAsia="en-US"/>
        </w:rPr>
        <w:t xml:space="preserve">ile </w:t>
      </w:r>
      <w:r w:rsidR="009F00F1" w:rsidRPr="008307CC">
        <w:rPr>
          <w:rFonts w:asciiTheme="minorHAnsi" w:eastAsia="Arial Unicode MS" w:hAnsiTheme="minorHAnsi"/>
          <w:lang w:eastAsia="en-US"/>
        </w:rPr>
        <w:t>özel</w:t>
      </w:r>
      <w:r w:rsidRPr="008307CC">
        <w:rPr>
          <w:rFonts w:asciiTheme="minorHAnsi" w:eastAsia="Arial Unicode MS" w:hAnsiTheme="minorHAnsi"/>
          <w:lang w:eastAsia="en-US"/>
        </w:rPr>
        <w:t xml:space="preserve"> kişilere Kanun’un 8. ve 9. maddelerinde belirtilen kişisel veri işleme şartları ve amaçları çerçevesinde aktarılabilecektir</w:t>
      </w:r>
      <w:r w:rsidR="00720BB2">
        <w:rPr>
          <w:rFonts w:asciiTheme="minorHAnsi" w:eastAsia="Arial Unicode MS" w:hAnsiTheme="minorHAnsi"/>
          <w:lang w:eastAsia="en-US"/>
        </w:rPr>
        <w:t xml:space="preserve">. </w:t>
      </w:r>
    </w:p>
    <w:p w14:paraId="32CE05A7" w14:textId="0A57FA0D" w:rsidR="00221493" w:rsidRPr="00B1135C" w:rsidRDefault="00A63B14" w:rsidP="00B1135C">
      <w:pPr>
        <w:spacing w:line="240" w:lineRule="auto"/>
        <w:jc w:val="both"/>
        <w:rPr>
          <w:rFonts w:eastAsia="Arial Unicode MS" w:cs="Times New Roman"/>
          <w:color w:val="0F243E" w:themeColor="text2" w:themeShade="80"/>
          <w:sz w:val="24"/>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57728" behindDoc="0" locked="0" layoutInCell="1" allowOverlap="1" wp14:anchorId="5FF6B463" wp14:editId="086F39DF">
                <wp:simplePos x="0" y="0"/>
                <wp:positionH relativeFrom="margin">
                  <wp:align>left</wp:align>
                </wp:positionH>
                <wp:positionV relativeFrom="paragraph">
                  <wp:posOffset>266065</wp:posOffset>
                </wp:positionV>
                <wp:extent cx="6134100" cy="9525"/>
                <wp:effectExtent l="0" t="0" r="19050" b="28575"/>
                <wp:wrapNone/>
                <wp:docPr id="58" name="Düz Bağlayıcı 58"/>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47F80" id="Düz Bağlayıcı 58"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5pt" to="48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" strokecolor="#e36c0a [2409]" strokeweight="2pt">
                <w10:wrap anchorx="margin"/>
              </v:line>
            </w:pict>
          </mc:Fallback>
        </mc:AlternateContent>
      </w:r>
      <w:r w:rsidR="00042089">
        <w:rPr>
          <w:rFonts w:eastAsia="Arial Unicode MS" w:cs="Times New Roman"/>
          <w:b/>
          <w:color w:val="0F243E" w:themeColor="text2" w:themeShade="80"/>
          <w:sz w:val="32"/>
        </w:rPr>
        <w:t>9</w:t>
      </w:r>
      <w:r w:rsidR="00756E17">
        <w:rPr>
          <w:rFonts w:eastAsia="Arial Unicode MS" w:cs="Times New Roman"/>
          <w:b/>
          <w:color w:val="0F243E" w:themeColor="text2" w:themeShade="80"/>
          <w:sz w:val="32"/>
        </w:rPr>
        <w:t>-</w:t>
      </w:r>
      <w:r w:rsidRPr="00042D80">
        <w:rPr>
          <w:rFonts w:eastAsia="Arial Unicode MS" w:cs="Times New Roman"/>
          <w:b/>
          <w:color w:val="0F243E" w:themeColor="text2" w:themeShade="80"/>
          <w:sz w:val="32"/>
        </w:rPr>
        <w:t xml:space="preserve"> </w:t>
      </w:r>
      <w:r w:rsidR="00221493" w:rsidRPr="00B1135C">
        <w:rPr>
          <w:rFonts w:eastAsia="Arial Unicode MS" w:cs="Times New Roman"/>
          <w:b/>
          <w:color w:val="0F243E" w:themeColor="text2" w:themeShade="80"/>
          <w:sz w:val="32"/>
        </w:rPr>
        <w:t xml:space="preserve">VERİ AKTARIMI YAPILAN ALICI KATEGORİLERİ İLE AKTARIM AMAÇLARI </w:t>
      </w:r>
      <w:r w:rsidR="00E848AE" w:rsidRPr="00B1135C">
        <w:rPr>
          <w:rFonts w:eastAsia="Arial Unicode MS" w:cs="Times New Roman"/>
          <w:b/>
          <w:color w:val="0F243E" w:themeColor="text2" w:themeShade="80"/>
          <w:sz w:val="32"/>
        </w:rPr>
        <w:t xml:space="preserve">VE HUKUKİ SEBEPLERİ </w:t>
      </w:r>
    </w:p>
    <w:p w14:paraId="24BBA239" w14:textId="77777777" w:rsidR="00337240" w:rsidRPr="0076678D" w:rsidRDefault="00337240" w:rsidP="00B14956">
      <w:pPr>
        <w:autoSpaceDE w:val="0"/>
        <w:autoSpaceDN w:val="0"/>
        <w:adjustRightInd w:val="0"/>
        <w:spacing w:after="0" w:line="240" w:lineRule="auto"/>
        <w:ind w:firstLine="360"/>
        <w:jc w:val="both"/>
        <w:rPr>
          <w:rFonts w:cs="Times New Roman"/>
          <w:sz w:val="24"/>
          <w:szCs w:val="24"/>
        </w:rPr>
      </w:pPr>
      <w:r w:rsidRPr="0076678D">
        <w:rPr>
          <w:rFonts w:cs="Times New Roman"/>
          <w:sz w:val="24"/>
          <w:szCs w:val="24"/>
        </w:rPr>
        <w:t>Firmamız tarafından işlenen kişisel veriler</w:t>
      </w:r>
      <w:r w:rsidR="00B14956" w:rsidRPr="0076678D">
        <w:rPr>
          <w:rFonts w:cs="Times New Roman"/>
          <w:sz w:val="24"/>
          <w:szCs w:val="24"/>
        </w:rPr>
        <w:t xml:space="preserve"> işleme amaçları olarak belirtilen amaçlar doğrultusunda ve bu amaçları</w:t>
      </w:r>
      <w:r w:rsidR="00760ACD" w:rsidRPr="0076678D">
        <w:rPr>
          <w:rFonts w:cs="Times New Roman"/>
          <w:sz w:val="24"/>
          <w:szCs w:val="24"/>
        </w:rPr>
        <w:t xml:space="preserve">n ifası için gerekli olması durumunda </w:t>
      </w:r>
      <w:r w:rsidRPr="0076678D">
        <w:rPr>
          <w:rFonts w:cs="Times New Roman"/>
          <w:sz w:val="24"/>
          <w:szCs w:val="24"/>
        </w:rPr>
        <w:t xml:space="preserve">aşağıdaki alıcı kategorilerine aktarılabilmektedir; </w:t>
      </w:r>
    </w:p>
    <w:p w14:paraId="4D4B3448" w14:textId="77777777" w:rsidR="00BC2AA6" w:rsidRDefault="00BC2AA6" w:rsidP="00B14956">
      <w:pPr>
        <w:autoSpaceDE w:val="0"/>
        <w:autoSpaceDN w:val="0"/>
        <w:adjustRightInd w:val="0"/>
        <w:spacing w:after="0" w:line="240" w:lineRule="auto"/>
        <w:ind w:firstLine="360"/>
        <w:jc w:val="both"/>
        <w:rPr>
          <w:rFonts w:cs="Times New Roman"/>
        </w:rPr>
      </w:pPr>
    </w:p>
    <w:tbl>
      <w:tblPr>
        <w:tblStyle w:val="OrtaGlgeleme1-Vurgu1"/>
        <w:tblW w:w="9747" w:type="dxa"/>
        <w:tblLayout w:type="fixed"/>
        <w:tblLook w:val="04A0" w:firstRow="1" w:lastRow="0" w:firstColumn="1" w:lastColumn="0" w:noHBand="0" w:noVBand="1"/>
      </w:tblPr>
      <w:tblGrid>
        <w:gridCol w:w="660"/>
        <w:gridCol w:w="1716"/>
        <w:gridCol w:w="236"/>
        <w:gridCol w:w="236"/>
        <w:gridCol w:w="236"/>
        <w:gridCol w:w="3413"/>
        <w:gridCol w:w="236"/>
        <w:gridCol w:w="236"/>
        <w:gridCol w:w="236"/>
        <w:gridCol w:w="236"/>
        <w:gridCol w:w="2306"/>
      </w:tblGrid>
      <w:tr w:rsidR="00717057" w:rsidRPr="002663CB" w14:paraId="2ED6528E" w14:textId="77777777" w:rsidTr="00717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tcBorders>
            <w:shd w:val="solid" w:color="E36C0A" w:themeColor="accent6" w:themeShade="BF" w:fill="4F81BD" w:themeFill="accent1"/>
          </w:tcPr>
          <w:p w14:paraId="5921843F" w14:textId="77777777" w:rsidR="00717057" w:rsidRPr="002663CB" w:rsidRDefault="00717057" w:rsidP="00337240">
            <w:pPr>
              <w:rPr>
                <w:b w:val="0"/>
                <w:sz w:val="28"/>
                <w:szCs w:val="28"/>
              </w:rPr>
            </w:pPr>
            <w:r w:rsidRPr="002663CB">
              <w:rPr>
                <w:b w:val="0"/>
                <w:sz w:val="28"/>
                <w:szCs w:val="28"/>
              </w:rPr>
              <w:lastRenderedPageBreak/>
              <w:t xml:space="preserve">Sıra No </w:t>
            </w:r>
          </w:p>
        </w:tc>
        <w:tc>
          <w:tcPr>
            <w:tcW w:w="1716" w:type="dxa"/>
            <w:shd w:val="solid" w:color="E36C0A" w:themeColor="accent6" w:themeShade="BF" w:fill="4F81BD" w:themeFill="accent1"/>
          </w:tcPr>
          <w:p w14:paraId="75DB59C6" w14:textId="77777777" w:rsidR="00717057" w:rsidRPr="002663CB" w:rsidRDefault="00717057" w:rsidP="00337240">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shd w:val="solid" w:color="E36C0A" w:themeColor="accent6" w:themeShade="BF" w:fill="4F81BD" w:themeFill="accent1"/>
          </w:tcPr>
          <w:p w14:paraId="7B0FE88D" w14:textId="77777777" w:rsidR="00717057" w:rsidRPr="002663CB" w:rsidRDefault="00717057" w:rsidP="00337240">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E36C0A" w:themeColor="accent6" w:themeShade="BF" w:fill="4F81BD" w:themeFill="accent1"/>
          </w:tcPr>
          <w:p w14:paraId="2C597185" w14:textId="77777777" w:rsidR="00717057" w:rsidRPr="002663CB" w:rsidRDefault="00717057" w:rsidP="00337240">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E36C0A" w:themeColor="accent6" w:themeShade="BF" w:fill="4F81BD" w:themeFill="accent1"/>
          </w:tcPr>
          <w:p w14:paraId="7E64BE60" w14:textId="77777777" w:rsidR="00717057" w:rsidRPr="002663CB" w:rsidRDefault="00717057" w:rsidP="00337240">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3413" w:type="dxa"/>
            <w:shd w:val="solid" w:color="E36C0A" w:themeColor="accent6" w:themeShade="BF" w:fill="4F81BD" w:themeFill="accent1"/>
          </w:tcPr>
          <w:p w14:paraId="79E85884" w14:textId="569BADDC" w:rsidR="00717057" w:rsidRPr="002663CB" w:rsidRDefault="00717057" w:rsidP="00717057">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AKTARIM AMACI</w:t>
            </w:r>
          </w:p>
        </w:tc>
        <w:tc>
          <w:tcPr>
            <w:tcW w:w="236" w:type="dxa"/>
            <w:shd w:val="solid" w:color="E36C0A" w:themeColor="accent6" w:themeShade="BF" w:fill="4F81BD" w:themeFill="accent1"/>
          </w:tcPr>
          <w:p w14:paraId="6198B2AB" w14:textId="77777777" w:rsidR="00717057" w:rsidRDefault="00717057" w:rsidP="00717057">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E36C0A" w:themeColor="accent6" w:themeShade="BF" w:fill="4F81BD" w:themeFill="accent1"/>
          </w:tcPr>
          <w:p w14:paraId="3A0B278F" w14:textId="77777777" w:rsidR="00717057" w:rsidRDefault="00717057" w:rsidP="00717057">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right w:val="single" w:sz="8" w:space="0" w:color="FFFFFF" w:themeColor="background1"/>
            </w:tcBorders>
            <w:shd w:val="solid" w:color="E36C0A" w:themeColor="accent6" w:themeShade="BF" w:fill="4F81BD" w:themeFill="accent1"/>
          </w:tcPr>
          <w:p w14:paraId="58F95FD5" w14:textId="77777777" w:rsidR="00717057" w:rsidRDefault="00717057" w:rsidP="00717057">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8" w:space="0" w:color="FFFFFF" w:themeColor="background1"/>
            </w:tcBorders>
            <w:shd w:val="solid" w:color="E36C0A" w:themeColor="accent6" w:themeShade="BF" w:fill="4F81BD" w:themeFill="accent1"/>
          </w:tcPr>
          <w:p w14:paraId="71DE41C5" w14:textId="77777777" w:rsidR="00717057" w:rsidRDefault="00717057" w:rsidP="00717057">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06" w:type="dxa"/>
            <w:shd w:val="solid" w:color="E36C0A" w:themeColor="accent6" w:themeShade="BF" w:fill="4F81BD" w:themeFill="accent1"/>
          </w:tcPr>
          <w:p w14:paraId="768E2922" w14:textId="56F77569" w:rsidR="00717057" w:rsidRDefault="00717057" w:rsidP="00717057">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HUKUKİ</w:t>
            </w:r>
          </w:p>
          <w:p w14:paraId="46CD063F" w14:textId="582162BF" w:rsidR="00717057" w:rsidRDefault="00717057" w:rsidP="00717057">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SEBEBİ</w:t>
            </w:r>
          </w:p>
        </w:tc>
      </w:tr>
      <w:tr w:rsidR="00717057" w:rsidRPr="00391959" w14:paraId="33F43875" w14:textId="77777777" w:rsidTr="00717057">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660" w:type="dxa"/>
            <w:tcBorders>
              <w:bottom w:val="single" w:sz="8" w:space="0" w:color="7BA0CD" w:themeColor="accent1" w:themeTint="BF"/>
            </w:tcBorders>
            <w:shd w:val="solid" w:color="FABF8F" w:themeColor="accent6" w:themeTint="99" w:fill="D3DFEE" w:themeFill="accent1" w:themeFillTint="3F"/>
          </w:tcPr>
          <w:p w14:paraId="6F29E0C8" w14:textId="77777777" w:rsidR="00717057" w:rsidRPr="0076678D" w:rsidRDefault="00717057" w:rsidP="00337240">
            <w:pPr>
              <w:rPr>
                <w:b w:val="0"/>
              </w:rPr>
            </w:pPr>
            <w:bookmarkStart w:id="3" w:name="_Hlk51344955"/>
            <w:r w:rsidRPr="0076678D">
              <w:rPr>
                <w:b w:val="0"/>
              </w:rPr>
              <w:t>1</w:t>
            </w:r>
          </w:p>
        </w:tc>
        <w:tc>
          <w:tcPr>
            <w:tcW w:w="1716" w:type="dxa"/>
            <w:tcBorders>
              <w:bottom w:val="single" w:sz="8" w:space="0" w:color="7BA0CD" w:themeColor="accent1" w:themeTint="BF"/>
            </w:tcBorders>
            <w:shd w:val="solid" w:color="FABF8F" w:themeColor="accent6" w:themeTint="99" w:fill="D3DFEE" w:themeFill="accent1" w:themeFillTint="3F"/>
          </w:tcPr>
          <w:p w14:paraId="34A158A3"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r w:rsidRPr="0076678D">
              <w:rPr>
                <w:rFonts w:ascii="Calibri" w:eastAsia="Times New Roman" w:hAnsi="Calibri" w:cs="Calibri"/>
                <w:color w:val="000000" w:themeColor="text1"/>
                <w:lang w:eastAsia="tr-TR"/>
              </w:rPr>
              <w:t xml:space="preserve">Herkese Açık </w:t>
            </w:r>
          </w:p>
        </w:tc>
        <w:tc>
          <w:tcPr>
            <w:tcW w:w="236" w:type="dxa"/>
            <w:tcBorders>
              <w:bottom w:val="single" w:sz="8" w:space="0" w:color="7BA0CD" w:themeColor="accent1" w:themeTint="BF"/>
            </w:tcBorders>
            <w:shd w:val="solid" w:color="FABF8F" w:themeColor="accent6" w:themeTint="99" w:fill="D3DFEE" w:themeFill="accent1" w:themeFillTint="3F"/>
          </w:tcPr>
          <w:p w14:paraId="2CD221FC"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146E7FF0"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6E2EE749"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13" w:type="dxa"/>
            <w:tcBorders>
              <w:top w:val="single" w:sz="8" w:space="0" w:color="7BA0CD" w:themeColor="accent1" w:themeTint="BF"/>
              <w:bottom w:val="single" w:sz="8" w:space="0" w:color="7BA0CD" w:themeColor="accent1" w:themeTint="BF"/>
            </w:tcBorders>
            <w:shd w:val="solid" w:color="FABF8F" w:themeColor="accent6" w:themeTint="99" w:fill="D3DFEE" w:themeFill="accent1" w:themeFillTint="3F"/>
          </w:tcPr>
          <w:p w14:paraId="186BD834" w14:textId="5E53E8DF" w:rsidR="00717057" w:rsidRPr="0076678D" w:rsidRDefault="00717057" w:rsidP="0071705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6678D">
              <w:rPr>
                <w:color w:val="000000" w:themeColor="text1"/>
              </w:rPr>
              <w:t>Firmamıza ait internet sitesinde paylaşılan bilgiler ve görseller ile sınırlı olacak şekilde Kurumsal İletişim ve itibar yönetim süreçlerinin yürütülmesi amacıyla</w:t>
            </w:r>
          </w:p>
        </w:tc>
        <w:tc>
          <w:tcPr>
            <w:tcW w:w="236" w:type="dxa"/>
            <w:tcBorders>
              <w:bottom w:val="single" w:sz="8" w:space="0" w:color="7BA0CD" w:themeColor="accent1" w:themeTint="BF"/>
            </w:tcBorders>
            <w:shd w:val="solid" w:color="FABF8F" w:themeColor="accent6" w:themeTint="99" w:fill="D3DFEE" w:themeFill="accent1" w:themeFillTint="3F"/>
          </w:tcPr>
          <w:p w14:paraId="7C51FFF4" w14:textId="77777777" w:rsidR="00717057" w:rsidRPr="0076678D" w:rsidRDefault="00717057" w:rsidP="00E269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70D53544" w14:textId="77777777" w:rsidR="00717057" w:rsidRPr="0076678D" w:rsidRDefault="00717057" w:rsidP="00E269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right w:val="single" w:sz="8" w:space="0" w:color="FFFFFF" w:themeColor="background1"/>
            </w:tcBorders>
            <w:shd w:val="solid" w:color="FABF8F" w:themeColor="accent6" w:themeTint="99" w:fill="D3DFEE" w:themeFill="accent1" w:themeFillTint="3F"/>
          </w:tcPr>
          <w:p w14:paraId="3E6954D5" w14:textId="77777777" w:rsidR="00717057" w:rsidRPr="0076678D" w:rsidRDefault="00717057" w:rsidP="00E269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8" w:space="0" w:color="FFFFFF" w:themeColor="background1"/>
              <w:bottom w:val="single" w:sz="8" w:space="0" w:color="7BA0CD" w:themeColor="accent1" w:themeTint="BF"/>
            </w:tcBorders>
            <w:shd w:val="solid" w:color="FABF8F" w:themeColor="accent6" w:themeTint="99" w:fill="D3DFEE" w:themeFill="accent1" w:themeFillTint="3F"/>
          </w:tcPr>
          <w:p w14:paraId="69E85534" w14:textId="77777777" w:rsidR="00717057" w:rsidRPr="0076678D" w:rsidRDefault="00717057" w:rsidP="00E269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6" w:type="dxa"/>
            <w:tcBorders>
              <w:bottom w:val="single" w:sz="8" w:space="0" w:color="7BA0CD" w:themeColor="accent1" w:themeTint="BF"/>
            </w:tcBorders>
            <w:shd w:val="solid" w:color="FABF8F" w:themeColor="accent6" w:themeTint="99" w:fill="D3DFEE" w:themeFill="accent1" w:themeFillTint="3F"/>
          </w:tcPr>
          <w:p w14:paraId="1119A654" w14:textId="77777777" w:rsidR="00717057" w:rsidRPr="0076678D" w:rsidRDefault="00717057" w:rsidP="007170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76678D">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200E905A" w14:textId="77777777" w:rsidR="00717057" w:rsidRPr="0076678D" w:rsidRDefault="00717057" w:rsidP="00E269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17057" w:rsidRPr="00391959" w14:paraId="38659EF4" w14:textId="77777777" w:rsidTr="00717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bottom w:val="single" w:sz="8" w:space="0" w:color="7BA0CD" w:themeColor="accent1" w:themeTint="BF"/>
            </w:tcBorders>
            <w:shd w:val="solid" w:color="FDE9D9" w:themeColor="accent6" w:themeTint="33" w:fill="auto"/>
          </w:tcPr>
          <w:p w14:paraId="3B26AEE1" w14:textId="77777777" w:rsidR="00717057" w:rsidRPr="0076678D" w:rsidRDefault="00717057" w:rsidP="00337240">
            <w:pPr>
              <w:rPr>
                <w:b w:val="0"/>
              </w:rPr>
            </w:pPr>
            <w:r w:rsidRPr="0076678D">
              <w:rPr>
                <w:b w:val="0"/>
              </w:rPr>
              <w:t>2</w:t>
            </w:r>
          </w:p>
        </w:tc>
        <w:tc>
          <w:tcPr>
            <w:tcW w:w="1716" w:type="dxa"/>
            <w:tcBorders>
              <w:bottom w:val="single" w:sz="8" w:space="0" w:color="7BA0CD" w:themeColor="accent1" w:themeTint="BF"/>
            </w:tcBorders>
            <w:shd w:val="solid" w:color="FDE9D9" w:themeColor="accent6" w:themeTint="33" w:fill="auto"/>
          </w:tcPr>
          <w:p w14:paraId="560FC76D"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rFonts w:ascii="Calibri" w:eastAsia="Times New Roman" w:hAnsi="Calibri" w:cs="Calibri"/>
                <w:color w:val="000000" w:themeColor="text1"/>
                <w:lang w:eastAsia="tr-TR"/>
              </w:rPr>
              <w:t>Hissedarlar</w:t>
            </w:r>
          </w:p>
        </w:tc>
        <w:tc>
          <w:tcPr>
            <w:tcW w:w="236" w:type="dxa"/>
            <w:tcBorders>
              <w:bottom w:val="single" w:sz="8" w:space="0" w:color="7BA0CD" w:themeColor="accent1" w:themeTint="BF"/>
            </w:tcBorders>
            <w:shd w:val="solid" w:color="FDE9D9" w:themeColor="accent6" w:themeTint="33" w:fill="auto"/>
          </w:tcPr>
          <w:p w14:paraId="36628AB2"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DE9D9" w:themeColor="accent6" w:themeTint="33" w:fill="auto"/>
          </w:tcPr>
          <w:p w14:paraId="7D6FB04B"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DE9D9" w:themeColor="accent6" w:themeTint="33" w:fill="auto"/>
          </w:tcPr>
          <w:p w14:paraId="40CB2116"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13" w:type="dxa"/>
            <w:tcBorders>
              <w:bottom w:val="single" w:sz="8" w:space="0" w:color="7BA0CD" w:themeColor="accent1" w:themeTint="BF"/>
            </w:tcBorders>
            <w:shd w:val="solid" w:color="FDE9D9" w:themeColor="accent6" w:themeTint="33" w:fill="auto"/>
          </w:tcPr>
          <w:p w14:paraId="05A160F8" w14:textId="05059CC1" w:rsidR="00717057" w:rsidRPr="0076678D" w:rsidRDefault="00717057" w:rsidP="00717057">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tr-TR"/>
              </w:rPr>
            </w:pPr>
            <w:r w:rsidRPr="0076678D">
              <w:rPr>
                <w:color w:val="000000" w:themeColor="text1"/>
              </w:rPr>
              <w:t>Faaliyetlerin Mevzuata Uygun Yürütülmesi, Yönetim</w:t>
            </w:r>
            <w:r w:rsidRPr="0076678D">
              <w:rPr>
                <w:rFonts w:eastAsia="Times New Roman" w:cs="Calibri"/>
                <w:color w:val="000000" w:themeColor="text1"/>
                <w:lang w:eastAsia="tr-TR"/>
              </w:rPr>
              <w:t xml:space="preserve"> Faaliyetlerinin Yürütülmesi, İş Faaliyetlerinin Yürütülmesi / Denetimi, görevlendirme süreçlerinin yürütülmesi,</w:t>
            </w:r>
            <w:r w:rsidRPr="0076678D">
              <w:rPr>
                <w:rFonts w:ascii="Calibri" w:eastAsia="Times New Roman" w:hAnsi="Calibri" w:cs="Calibri"/>
                <w:color w:val="000000"/>
                <w:lang w:eastAsia="tr-TR"/>
              </w:rPr>
              <w:t xml:space="preserve"> Veri Sorumlusu Operasyonlarının Güvenliğinin Temini</w:t>
            </w:r>
          </w:p>
          <w:p w14:paraId="4BC11BF0" w14:textId="1B11C344" w:rsidR="00717057" w:rsidRPr="0076678D" w:rsidRDefault="00717057" w:rsidP="003B42D0">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DE9D9" w:themeColor="accent6" w:themeTint="33" w:fill="auto"/>
          </w:tcPr>
          <w:p w14:paraId="4A59A2F3" w14:textId="77777777" w:rsidR="00717057" w:rsidRPr="0076678D" w:rsidRDefault="00717057" w:rsidP="009A1255">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DE9D9" w:themeColor="accent6" w:themeTint="33" w:fill="auto"/>
          </w:tcPr>
          <w:p w14:paraId="6BCD192B" w14:textId="77777777" w:rsidR="00717057" w:rsidRPr="0076678D" w:rsidRDefault="00717057" w:rsidP="009A1255">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BA0CD" w:themeColor="accent1" w:themeTint="BF"/>
              <w:right w:val="single" w:sz="8" w:space="0" w:color="FFFFFF" w:themeColor="background1"/>
            </w:tcBorders>
            <w:shd w:val="solid" w:color="FDE9D9" w:themeColor="accent6" w:themeTint="33" w:fill="auto"/>
          </w:tcPr>
          <w:p w14:paraId="364B7F1B" w14:textId="77777777" w:rsidR="00717057" w:rsidRPr="0076678D" w:rsidRDefault="00717057" w:rsidP="009A1255">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8" w:space="0" w:color="FFFFFF" w:themeColor="background1"/>
              <w:bottom w:val="single" w:sz="8" w:space="0" w:color="7BA0CD" w:themeColor="accent1" w:themeTint="BF"/>
            </w:tcBorders>
            <w:shd w:val="solid" w:color="FDE9D9" w:themeColor="accent6" w:themeTint="33" w:fill="auto"/>
          </w:tcPr>
          <w:p w14:paraId="09580BA6" w14:textId="77777777" w:rsidR="00717057" w:rsidRPr="0076678D" w:rsidRDefault="00717057" w:rsidP="009A1255">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6" w:type="dxa"/>
            <w:tcBorders>
              <w:bottom w:val="single" w:sz="8" w:space="0" w:color="7BA0CD" w:themeColor="accent1" w:themeTint="BF"/>
            </w:tcBorders>
            <w:shd w:val="solid" w:color="FDE9D9" w:themeColor="accent6" w:themeTint="33" w:fill="auto"/>
          </w:tcPr>
          <w:p w14:paraId="11C394CE" w14:textId="77777777" w:rsidR="00717057" w:rsidRPr="0076678D" w:rsidRDefault="00717057" w:rsidP="00717057">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r>
      <w:tr w:rsidR="00717057" w:rsidRPr="00391959" w14:paraId="62EBD02C" w14:textId="77777777" w:rsidTr="00717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bottom w:val="single" w:sz="8" w:space="0" w:color="7BA0CD" w:themeColor="accent1" w:themeTint="BF"/>
            </w:tcBorders>
            <w:shd w:val="solid" w:color="FABF8F" w:themeColor="accent6" w:themeTint="99" w:fill="D3DFEE" w:themeFill="accent1" w:themeFillTint="3F"/>
          </w:tcPr>
          <w:p w14:paraId="2D8FCEFC" w14:textId="77777777" w:rsidR="00717057" w:rsidRPr="0076678D" w:rsidRDefault="00717057" w:rsidP="00337240">
            <w:pPr>
              <w:rPr>
                <w:b w:val="0"/>
              </w:rPr>
            </w:pPr>
            <w:r w:rsidRPr="0076678D">
              <w:rPr>
                <w:b w:val="0"/>
              </w:rPr>
              <w:t>3</w:t>
            </w:r>
          </w:p>
        </w:tc>
        <w:tc>
          <w:tcPr>
            <w:tcW w:w="1716" w:type="dxa"/>
            <w:tcBorders>
              <w:bottom w:val="single" w:sz="8" w:space="0" w:color="7BA0CD" w:themeColor="accent1" w:themeTint="BF"/>
            </w:tcBorders>
            <w:shd w:val="solid" w:color="FABF8F" w:themeColor="accent6" w:themeTint="99" w:fill="D3DFEE" w:themeFill="accent1" w:themeFillTint="3F"/>
          </w:tcPr>
          <w:p w14:paraId="010452F2" w14:textId="62C615F5"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r w:rsidRPr="0076678D">
              <w:rPr>
                <w:rFonts w:ascii="Calibri" w:eastAsia="Times New Roman" w:hAnsi="Calibri" w:cs="Calibri"/>
                <w:color w:val="000000" w:themeColor="text1"/>
                <w:lang w:eastAsia="tr-TR"/>
              </w:rPr>
              <w:t xml:space="preserve">Mal ve Hizmet alınan Tedarikçiler </w:t>
            </w:r>
          </w:p>
        </w:tc>
        <w:tc>
          <w:tcPr>
            <w:tcW w:w="236" w:type="dxa"/>
            <w:tcBorders>
              <w:bottom w:val="single" w:sz="8" w:space="0" w:color="7BA0CD" w:themeColor="accent1" w:themeTint="BF"/>
            </w:tcBorders>
            <w:shd w:val="solid" w:color="FABF8F" w:themeColor="accent6" w:themeTint="99" w:fill="D3DFEE" w:themeFill="accent1" w:themeFillTint="3F"/>
          </w:tcPr>
          <w:p w14:paraId="1DEEC6A3"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6C4721F2"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7FEE383C"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13" w:type="dxa"/>
            <w:tcBorders>
              <w:bottom w:val="single" w:sz="8" w:space="0" w:color="7BA0CD" w:themeColor="accent1" w:themeTint="BF"/>
            </w:tcBorders>
            <w:shd w:val="solid" w:color="FABF8F" w:themeColor="accent6" w:themeTint="99" w:fill="D3DFEE" w:themeFill="accent1" w:themeFillTint="3F"/>
          </w:tcPr>
          <w:p w14:paraId="70F04D01" w14:textId="1D773C6C" w:rsidR="00717057" w:rsidRPr="0076678D" w:rsidRDefault="00717057" w:rsidP="0071705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6678D">
              <w:rPr>
                <w:color w:val="000000" w:themeColor="text1"/>
              </w:rPr>
              <w:t>Firmamızın ihtiyacı olan her türlü mal ve hizmetin tedariki için gerekli olan ve/veya tedarikçi ile yapılan sözleşmenin ifası için gerekli hallerle sınırlı şekilde</w:t>
            </w:r>
          </w:p>
        </w:tc>
        <w:tc>
          <w:tcPr>
            <w:tcW w:w="236" w:type="dxa"/>
            <w:tcBorders>
              <w:bottom w:val="single" w:sz="8" w:space="0" w:color="7BA0CD" w:themeColor="accent1" w:themeTint="BF"/>
            </w:tcBorders>
            <w:shd w:val="solid" w:color="FABF8F" w:themeColor="accent6" w:themeTint="99" w:fill="D3DFEE" w:themeFill="accent1" w:themeFillTint="3F"/>
          </w:tcPr>
          <w:p w14:paraId="4DC71F44"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tcBorders>
            <w:shd w:val="solid" w:color="FABF8F" w:themeColor="accent6" w:themeTint="99" w:fill="D3DFEE" w:themeFill="accent1" w:themeFillTint="3F"/>
          </w:tcPr>
          <w:p w14:paraId="6B074FF0"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bottom w:val="single" w:sz="8" w:space="0" w:color="7BA0CD" w:themeColor="accent1" w:themeTint="BF"/>
              <w:right w:val="single" w:sz="8" w:space="0" w:color="FFFFFF" w:themeColor="background1"/>
            </w:tcBorders>
            <w:shd w:val="solid" w:color="FABF8F" w:themeColor="accent6" w:themeTint="99" w:fill="D3DFEE" w:themeFill="accent1" w:themeFillTint="3F"/>
          </w:tcPr>
          <w:p w14:paraId="12929B08"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8" w:space="0" w:color="FFFFFF" w:themeColor="background1"/>
              <w:bottom w:val="single" w:sz="8" w:space="0" w:color="7BA0CD" w:themeColor="accent1" w:themeTint="BF"/>
            </w:tcBorders>
            <w:shd w:val="solid" w:color="FABF8F" w:themeColor="accent6" w:themeTint="99" w:fill="D3DFEE" w:themeFill="accent1" w:themeFillTint="3F"/>
          </w:tcPr>
          <w:p w14:paraId="1D524AAA" w14:textId="77777777" w:rsidR="00717057" w:rsidRPr="0076678D" w:rsidRDefault="00717057" w:rsidP="0033724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6" w:type="dxa"/>
            <w:tcBorders>
              <w:bottom w:val="single" w:sz="8" w:space="0" w:color="7BA0CD" w:themeColor="accent1" w:themeTint="BF"/>
            </w:tcBorders>
            <w:shd w:val="solid" w:color="FABF8F" w:themeColor="accent6" w:themeTint="99" w:fill="D3DFEE" w:themeFill="accent1" w:themeFillTint="3F"/>
          </w:tcPr>
          <w:p w14:paraId="79071D8B" w14:textId="77777777" w:rsidR="00717057" w:rsidRPr="0076678D" w:rsidRDefault="00717057" w:rsidP="0071705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6678D">
              <w:rPr>
                <w:color w:val="000000" w:themeColor="text1"/>
              </w:rPr>
              <w:t>İlgili kişinin temel hak ve özgürlüklerine zarar vermemek kaydıyla, sözleşmenin ifası, hukuki yükümlülüğün yerine getirilmesi ve veri sorumlusunun meşru menfaatleri için veri aktarılmasının zorunlu olması</w:t>
            </w:r>
          </w:p>
        </w:tc>
      </w:tr>
      <w:tr w:rsidR="00717057" w:rsidRPr="002663CB" w14:paraId="457EAD32" w14:textId="77777777" w:rsidTr="00717057">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660" w:type="dxa"/>
            <w:shd w:val="solid" w:color="FDE9D9" w:themeColor="accent6" w:themeTint="33" w:fill="auto"/>
          </w:tcPr>
          <w:p w14:paraId="0B9E1E60" w14:textId="77777777" w:rsidR="00717057" w:rsidRPr="0076678D" w:rsidRDefault="00717057" w:rsidP="00337240">
            <w:pPr>
              <w:rPr>
                <w:b w:val="0"/>
              </w:rPr>
            </w:pPr>
            <w:r w:rsidRPr="0076678D">
              <w:rPr>
                <w:b w:val="0"/>
              </w:rPr>
              <w:t>5</w:t>
            </w:r>
          </w:p>
        </w:tc>
        <w:tc>
          <w:tcPr>
            <w:tcW w:w="1716" w:type="dxa"/>
            <w:shd w:val="solid" w:color="FDE9D9" w:themeColor="accent6" w:themeTint="33" w:fill="auto"/>
          </w:tcPr>
          <w:p w14:paraId="4BFFFC0D" w14:textId="77777777" w:rsidR="00717057" w:rsidRPr="0076678D" w:rsidRDefault="00717057" w:rsidP="00C900D6">
            <w:pP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rFonts w:ascii="Calibri" w:eastAsia="Times New Roman" w:hAnsi="Calibri" w:cs="Calibri"/>
                <w:color w:val="000000" w:themeColor="text1"/>
                <w:lang w:eastAsia="tr-TR"/>
              </w:rPr>
              <w:t>Yetkili Kişi, Kurum, Kuruluş</w:t>
            </w:r>
          </w:p>
        </w:tc>
        <w:tc>
          <w:tcPr>
            <w:tcW w:w="236" w:type="dxa"/>
            <w:shd w:val="solid" w:color="FDE9D9" w:themeColor="accent6" w:themeTint="33" w:fill="auto"/>
          </w:tcPr>
          <w:p w14:paraId="36755AE3"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shd w:val="solid" w:color="FDE9D9" w:themeColor="accent6" w:themeTint="33" w:fill="auto"/>
          </w:tcPr>
          <w:p w14:paraId="4F2C79FA"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shd w:val="solid" w:color="FDE9D9" w:themeColor="accent6" w:themeTint="33" w:fill="auto"/>
          </w:tcPr>
          <w:p w14:paraId="7850388B"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13" w:type="dxa"/>
            <w:shd w:val="solid" w:color="FDE9D9" w:themeColor="accent6" w:themeTint="33" w:fill="auto"/>
          </w:tcPr>
          <w:p w14:paraId="38962CB3" w14:textId="404F77BE" w:rsidR="00717057" w:rsidRPr="0076678D" w:rsidRDefault="00717057" w:rsidP="00717057">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color w:val="000000" w:themeColor="text1"/>
              </w:rPr>
              <w:t>Yetkili kişi, kurum ve kuruluşlara verilen hukuki yetki ve görevler çerçevesinde bu kurum ve kuruluşlardaki işlemlerin yerine getirilmesi veya kişi, kurum ve kuruluşlardan gelen bilgi /belge taleplerinin yerine getirilmesi amaçları ile sınırlı şekilde</w:t>
            </w:r>
          </w:p>
        </w:tc>
        <w:tc>
          <w:tcPr>
            <w:tcW w:w="236" w:type="dxa"/>
            <w:shd w:val="solid" w:color="FDE9D9" w:themeColor="accent6" w:themeTint="33" w:fill="auto"/>
          </w:tcPr>
          <w:p w14:paraId="743DA0C5"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shd w:val="solid" w:color="FDE9D9" w:themeColor="accent6" w:themeTint="33" w:fill="auto"/>
          </w:tcPr>
          <w:p w14:paraId="7B4DAC49"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right w:val="single" w:sz="8" w:space="0" w:color="FFFFFF" w:themeColor="background1"/>
            </w:tcBorders>
            <w:shd w:val="solid" w:color="FDE9D9" w:themeColor="accent6" w:themeTint="33" w:fill="auto"/>
          </w:tcPr>
          <w:p w14:paraId="6DD75D22"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8" w:space="0" w:color="FFFFFF" w:themeColor="background1"/>
            </w:tcBorders>
            <w:shd w:val="solid" w:color="FDE9D9" w:themeColor="accent6" w:themeTint="33" w:fill="auto"/>
          </w:tcPr>
          <w:p w14:paraId="7A1CE1DA" w14:textId="77777777" w:rsidR="00717057" w:rsidRPr="0076678D" w:rsidRDefault="00717057" w:rsidP="00337240">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6" w:type="dxa"/>
            <w:shd w:val="solid" w:color="FDE9D9" w:themeColor="accent6" w:themeTint="33" w:fill="auto"/>
          </w:tcPr>
          <w:p w14:paraId="411155D1" w14:textId="77777777" w:rsidR="00717057" w:rsidRPr="0076678D" w:rsidRDefault="00717057" w:rsidP="00717057">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color w:val="000000" w:themeColor="text1"/>
              </w:rPr>
              <w:t>Kanunlarda öngörülmesi, veri sorumlusunun hukuki yükümlülüğünü yerine getirebilmesi için zorunlu olması,</w:t>
            </w:r>
          </w:p>
          <w:p w14:paraId="511602E0" w14:textId="77777777" w:rsidR="00717057" w:rsidRPr="0076678D" w:rsidRDefault="00717057" w:rsidP="00C900D6">
            <w:pPr>
              <w:cnfStyle w:val="000000010000" w:firstRow="0" w:lastRow="0" w:firstColumn="0" w:lastColumn="0" w:oddVBand="0" w:evenVBand="0" w:oddHBand="0" w:evenHBand="1" w:firstRowFirstColumn="0" w:firstRowLastColumn="0" w:lastRowFirstColumn="0" w:lastRowLastColumn="0"/>
              <w:rPr>
                <w:color w:val="000000" w:themeColor="text1"/>
              </w:rPr>
            </w:pPr>
            <w:r w:rsidRPr="0076678D">
              <w:rPr>
                <w:color w:val="000000" w:themeColor="text1"/>
              </w:rPr>
              <w:t>Bir hakkın tesisi, kullanılması veya korunması için veri aktarılmasının zorunlu olması</w:t>
            </w:r>
          </w:p>
        </w:tc>
      </w:tr>
    </w:tbl>
    <w:p w14:paraId="27C740AA" w14:textId="77777777" w:rsidR="00221493" w:rsidRDefault="00221493" w:rsidP="00A63B14">
      <w:pPr>
        <w:spacing w:after="0" w:line="288" w:lineRule="auto"/>
        <w:ind w:firstLine="708"/>
        <w:jc w:val="both"/>
        <w:textAlignment w:val="center"/>
        <w:rPr>
          <w:rFonts w:ascii="Arial Nova" w:hAnsi="Arial Nova" w:cs="Arial Nova"/>
          <w:color w:val="000000"/>
          <w:sz w:val="23"/>
          <w:szCs w:val="23"/>
          <w:highlight w:val="yellow"/>
        </w:rPr>
      </w:pPr>
      <w:bookmarkStart w:id="4" w:name="_Hlk51441296"/>
      <w:bookmarkEnd w:id="3"/>
    </w:p>
    <w:bookmarkEnd w:id="4"/>
    <w:p w14:paraId="30EBD950" w14:textId="77777777" w:rsidR="0076678D" w:rsidRDefault="0076678D" w:rsidP="009D0A0D">
      <w:pPr>
        <w:spacing w:line="240" w:lineRule="auto"/>
        <w:jc w:val="both"/>
        <w:rPr>
          <w:rFonts w:eastAsia="Arial Unicode MS" w:cs="Times New Roman"/>
          <w:b/>
          <w:color w:val="0F243E" w:themeColor="text2" w:themeShade="80"/>
          <w:sz w:val="32"/>
        </w:rPr>
      </w:pPr>
    </w:p>
    <w:p w14:paraId="4913DFE8" w14:textId="03586941" w:rsidR="009D0A0D" w:rsidRPr="00B1135C" w:rsidRDefault="009D0A0D" w:rsidP="009D0A0D">
      <w:pPr>
        <w:spacing w:line="240" w:lineRule="auto"/>
        <w:jc w:val="both"/>
        <w:rPr>
          <w:rFonts w:eastAsia="Arial Unicode MS" w:cs="Times New Roman"/>
          <w:color w:val="0F243E" w:themeColor="text2" w:themeShade="80"/>
          <w:sz w:val="24"/>
        </w:rPr>
      </w:pPr>
      <w:r>
        <w:rPr>
          <w:rFonts w:eastAsia="Arial Unicode MS" w:cs="Times New Roman"/>
          <w:b/>
          <w:noProof/>
          <w:color w:val="1F497D" w:themeColor="text2"/>
          <w:sz w:val="32"/>
          <w:lang w:eastAsia="tr-TR"/>
        </w:rPr>
        <w:lastRenderedPageBreak/>
        <mc:AlternateContent>
          <mc:Choice Requires="wps">
            <w:drawing>
              <wp:anchor distT="0" distB="0" distL="114300" distR="114300" simplePos="0" relativeHeight="251672064" behindDoc="0" locked="0" layoutInCell="1" allowOverlap="1" wp14:anchorId="1A819ECD" wp14:editId="79B5D7F1">
                <wp:simplePos x="0" y="0"/>
                <wp:positionH relativeFrom="margin">
                  <wp:align>left</wp:align>
                </wp:positionH>
                <wp:positionV relativeFrom="paragraph">
                  <wp:posOffset>266065</wp:posOffset>
                </wp:positionV>
                <wp:extent cx="6134100" cy="9525"/>
                <wp:effectExtent l="0" t="0" r="19050" b="28575"/>
                <wp:wrapNone/>
                <wp:docPr id="3" name="Düz Bağlayıcı 3"/>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C69F8" id="Düz Bağlayıcı 3" o:spid="_x0000_s1026" style="position:absolute;flip:y;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5pt" to="48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" strokecolor="#e36c0a [2409]" strokeweight="2pt">
                <w10:wrap anchorx="margin"/>
              </v:line>
            </w:pict>
          </mc:Fallback>
        </mc:AlternateContent>
      </w:r>
      <w:r w:rsidR="00042089">
        <w:rPr>
          <w:rFonts w:eastAsia="Arial Unicode MS" w:cs="Times New Roman"/>
          <w:b/>
          <w:color w:val="0F243E" w:themeColor="text2" w:themeShade="80"/>
          <w:sz w:val="32"/>
        </w:rPr>
        <w:t>10</w:t>
      </w:r>
      <w:r>
        <w:rPr>
          <w:rFonts w:eastAsia="Arial Unicode MS" w:cs="Times New Roman"/>
          <w:b/>
          <w:color w:val="0F243E" w:themeColor="text2" w:themeShade="80"/>
          <w:sz w:val="32"/>
        </w:rPr>
        <w:t>-</w:t>
      </w:r>
      <w:r w:rsidRPr="00042D80">
        <w:rPr>
          <w:rFonts w:eastAsia="Arial Unicode MS" w:cs="Times New Roman"/>
          <w:b/>
          <w:color w:val="0F243E" w:themeColor="text2" w:themeShade="80"/>
          <w:sz w:val="32"/>
        </w:rPr>
        <w:t xml:space="preserve"> </w:t>
      </w:r>
      <w:r>
        <w:rPr>
          <w:rFonts w:eastAsia="Arial Unicode MS" w:cs="Times New Roman"/>
          <w:b/>
          <w:color w:val="0F243E" w:themeColor="text2" w:themeShade="80"/>
          <w:sz w:val="32"/>
        </w:rPr>
        <w:t xml:space="preserve">KİŞİSEL VERİLERİN YURTİÇİ VE YURTDIŞINA AKTARILMASI </w:t>
      </w:r>
      <w:r w:rsidRPr="00B1135C">
        <w:rPr>
          <w:rFonts w:eastAsia="Arial Unicode MS" w:cs="Times New Roman"/>
          <w:b/>
          <w:color w:val="0F243E" w:themeColor="text2" w:themeShade="80"/>
          <w:sz w:val="32"/>
        </w:rPr>
        <w:t xml:space="preserve"> </w:t>
      </w:r>
    </w:p>
    <w:p w14:paraId="213E5E11" w14:textId="3A177AED" w:rsidR="009D0A0D" w:rsidRPr="001E2C86" w:rsidRDefault="009D0A0D" w:rsidP="001539CD">
      <w:pPr>
        <w:pStyle w:val="ListeParagraf"/>
        <w:numPr>
          <w:ilvl w:val="0"/>
          <w:numId w:val="13"/>
        </w:numPr>
        <w:spacing w:line="240" w:lineRule="auto"/>
        <w:ind w:left="720"/>
        <w:jc w:val="both"/>
        <w:rPr>
          <w:rFonts w:eastAsia="Arial Unicode MS" w:cs="Times New Roman"/>
          <w:b/>
          <w:color w:val="0F243E" w:themeColor="text2" w:themeShade="80"/>
          <w:sz w:val="32"/>
        </w:rPr>
      </w:pPr>
      <w:r>
        <w:rPr>
          <w:rFonts w:eastAsia="Arial Unicode MS" w:cs="Times New Roman"/>
          <w:b/>
          <w:color w:val="0F243E" w:themeColor="text2" w:themeShade="80"/>
          <w:sz w:val="32"/>
        </w:rPr>
        <w:t xml:space="preserve">YURT İÇİNDE VERİ AKTARIMI </w:t>
      </w:r>
    </w:p>
    <w:p w14:paraId="70AB81AC" w14:textId="77777777" w:rsidR="009D0A0D" w:rsidRPr="00C3786A" w:rsidRDefault="009D0A0D" w:rsidP="001539CD">
      <w:pPr>
        <w:pStyle w:val="ListeParagraf"/>
        <w:numPr>
          <w:ilvl w:val="0"/>
          <w:numId w:val="11"/>
        </w:numPr>
        <w:spacing w:line="240" w:lineRule="auto"/>
        <w:jc w:val="both"/>
        <w:rPr>
          <w:rFonts w:eastAsia="Arial Unicode MS" w:cs="Times New Roman"/>
          <w:b/>
          <w:color w:val="0F243E" w:themeColor="text2" w:themeShade="80"/>
          <w:sz w:val="24"/>
        </w:rPr>
      </w:pPr>
      <w:r>
        <w:rPr>
          <w:rFonts w:eastAsia="Arial Unicode MS" w:cs="Times New Roman"/>
          <w:b/>
          <w:color w:val="0F243E" w:themeColor="text2" w:themeShade="80"/>
          <w:sz w:val="24"/>
        </w:rPr>
        <w:t>KİŞİSEL VERİLERİN YURTİÇİNDE AKTARILABİLMESİ İÇİN KİŞİSEL VERİ SAHİBİNİN AÇIK RIZASI OLMASI GEREKMEKTEDİR AÇIK RIZANIN OLMADIĞI HALLERDE;</w:t>
      </w:r>
    </w:p>
    <w:p w14:paraId="7E9A98F8" w14:textId="77777777"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Kanunlarda kişisel verinin aktarılacağına ilişkin açık bir düzenleme mevcut ise,</w:t>
      </w:r>
    </w:p>
    <w:p w14:paraId="0BEB5B1B" w14:textId="77777777"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Bir sözleşmenin kurulması veya ifasıyla doğrudan doğruya ilgili olması kaydıyla, sözleşmenin taraflarına ait kişisel verilerin aktarılması gerekli ise,</w:t>
      </w:r>
    </w:p>
    <w:p w14:paraId="5F12DBC5" w14:textId="7CA2FFCD"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 xml:space="preserve">Firmamızın hukuki yükümlülüğü gereği kişisel verilerin aktarılması zorunlu ise, </w:t>
      </w:r>
    </w:p>
    <w:p w14:paraId="718600E9" w14:textId="77777777"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 xml:space="preserve">Bir hakkın tesisi, kullanılması, korunması için kişisel verilerin aktarılması zorunlu ise, </w:t>
      </w:r>
    </w:p>
    <w:p w14:paraId="3CDDDD83" w14:textId="77777777"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Kişisel veriler, kişisel veri sahibi tarafından alenileştirilmiş ise,</w:t>
      </w:r>
    </w:p>
    <w:p w14:paraId="2687AF9A" w14:textId="08833370" w:rsidR="009D0A0D" w:rsidRPr="0076678D" w:rsidRDefault="009D0A0D" w:rsidP="001539CD">
      <w:pPr>
        <w:pStyle w:val="ListeParagraf"/>
        <w:numPr>
          <w:ilvl w:val="0"/>
          <w:numId w:val="3"/>
        </w:numPr>
        <w:spacing w:after="0" w:line="288" w:lineRule="auto"/>
        <w:jc w:val="both"/>
        <w:textAlignment w:val="center"/>
        <w:rPr>
          <w:rFonts w:cs="Times New Roman"/>
          <w:sz w:val="24"/>
          <w:szCs w:val="24"/>
        </w:rPr>
      </w:pPr>
      <w:r w:rsidRPr="0076678D">
        <w:rPr>
          <w:rFonts w:cs="Times New Roman"/>
          <w:sz w:val="24"/>
          <w:szCs w:val="24"/>
        </w:rPr>
        <w:t xml:space="preserve">Kişisel veri sahibinin temel hak ve özgürlüklerine zarar vermemek kaydıyla, ölçülü ve amaca uygun şekilde firmamızın meşru menfaatlerinin gereği aktarma zorunluluk arz ediyorsa aktarılmaktadır. </w:t>
      </w:r>
    </w:p>
    <w:p w14:paraId="3E686596" w14:textId="77777777" w:rsidR="009D0A0D" w:rsidRPr="00D8792A" w:rsidRDefault="009D0A0D" w:rsidP="009D0A0D">
      <w:pPr>
        <w:pStyle w:val="ListeParagraf"/>
        <w:spacing w:after="0" w:line="288" w:lineRule="auto"/>
        <w:jc w:val="both"/>
        <w:textAlignment w:val="center"/>
        <w:rPr>
          <w:rFonts w:cs="Times New Roman"/>
        </w:rPr>
      </w:pPr>
    </w:p>
    <w:p w14:paraId="460DFFA3" w14:textId="77777777" w:rsidR="009D0A0D" w:rsidRPr="00C3786A" w:rsidRDefault="009D0A0D" w:rsidP="009D0A0D">
      <w:pPr>
        <w:spacing w:after="0" w:line="288" w:lineRule="auto"/>
        <w:jc w:val="both"/>
        <w:textAlignment w:val="center"/>
        <w:rPr>
          <w:rFonts w:cs="Times New Roman"/>
          <w:b/>
          <w:color w:val="0F243E" w:themeColor="text2" w:themeShade="80"/>
          <w:sz w:val="24"/>
        </w:rPr>
      </w:pPr>
      <w:r>
        <w:rPr>
          <w:rFonts w:cs="Times New Roman"/>
        </w:rPr>
        <w:tab/>
      </w:r>
      <w:r>
        <w:rPr>
          <w:rFonts w:cs="Times New Roman"/>
          <w:b/>
          <w:color w:val="0F243E" w:themeColor="text2" w:themeShade="80"/>
          <w:sz w:val="24"/>
        </w:rPr>
        <w:t>2 – ÖZEL NİTELİKLİ KİŞİSEL VERİLERİN YURTİÇİNDE AKTARILABİLMESİ İÇİN İSE; AŞAĞIDAKİ HALLERDEN BİRİNİN BULUNMASI GEREKMEKTEDİR.</w:t>
      </w:r>
    </w:p>
    <w:p w14:paraId="2214E962" w14:textId="77777777" w:rsidR="009D0A0D" w:rsidRPr="0076678D" w:rsidRDefault="009D0A0D" w:rsidP="001539CD">
      <w:pPr>
        <w:pStyle w:val="ListeParagraf"/>
        <w:numPr>
          <w:ilvl w:val="1"/>
          <w:numId w:val="10"/>
        </w:numPr>
        <w:spacing w:after="0" w:line="288" w:lineRule="auto"/>
        <w:ind w:left="426" w:firstLine="0"/>
        <w:jc w:val="both"/>
        <w:textAlignment w:val="center"/>
        <w:rPr>
          <w:rFonts w:cs="Times New Roman"/>
          <w:sz w:val="24"/>
          <w:szCs w:val="24"/>
        </w:rPr>
      </w:pPr>
      <w:r w:rsidRPr="0076678D">
        <w:rPr>
          <w:rFonts w:cs="Times New Roman"/>
          <w:sz w:val="24"/>
          <w:szCs w:val="24"/>
        </w:rPr>
        <w:t>İlgili kişinin açık rızasının alınması halinde,</w:t>
      </w:r>
    </w:p>
    <w:p w14:paraId="174A0DED" w14:textId="77777777" w:rsidR="009D0A0D" w:rsidRPr="0076678D" w:rsidRDefault="009D0A0D" w:rsidP="001539CD">
      <w:pPr>
        <w:pStyle w:val="ListeParagraf"/>
        <w:numPr>
          <w:ilvl w:val="1"/>
          <w:numId w:val="10"/>
        </w:numPr>
        <w:spacing w:after="0" w:line="288" w:lineRule="auto"/>
        <w:ind w:left="426" w:firstLine="0"/>
        <w:jc w:val="both"/>
        <w:textAlignment w:val="center"/>
        <w:rPr>
          <w:rFonts w:cs="Times New Roman"/>
          <w:sz w:val="24"/>
          <w:szCs w:val="24"/>
        </w:rPr>
      </w:pPr>
      <w:r w:rsidRPr="0076678D">
        <w:rPr>
          <w:rFonts w:cs="Times New Roman"/>
          <w:sz w:val="24"/>
          <w:szCs w:val="24"/>
        </w:rPr>
        <w:t>Sağlık ve cinsel hayat dışındaki özel nitelikli kişisel veriler bakımından kanunlarda açıkça öngörülmüş olması halinde,</w:t>
      </w:r>
    </w:p>
    <w:p w14:paraId="0F04EEDA" w14:textId="77777777" w:rsidR="009D0A0D" w:rsidRPr="0076678D" w:rsidRDefault="009D0A0D" w:rsidP="001539CD">
      <w:pPr>
        <w:pStyle w:val="ListeParagraf"/>
        <w:numPr>
          <w:ilvl w:val="1"/>
          <w:numId w:val="10"/>
        </w:numPr>
        <w:spacing w:after="0" w:line="288" w:lineRule="auto"/>
        <w:ind w:left="426" w:firstLine="0"/>
        <w:jc w:val="both"/>
        <w:textAlignment w:val="center"/>
        <w:rPr>
          <w:rFonts w:cs="Times New Roman"/>
          <w:sz w:val="24"/>
          <w:szCs w:val="24"/>
        </w:rPr>
      </w:pPr>
      <w:r w:rsidRPr="0076678D">
        <w:rPr>
          <w:rFonts w:cs="Times New Roman"/>
          <w:sz w:val="24"/>
          <w:szCs w:val="24"/>
        </w:rPr>
        <w:t xml:space="preserve">Sağlık ve cinsel hayata ilişkin kişisel veriler bakımından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yine sır saklama yükümlülüğü altında bulunan kişiler veya yetkili kurum ve kuruluşlara aktarılabilir. </w:t>
      </w:r>
    </w:p>
    <w:p w14:paraId="4B4BEC0C" w14:textId="4A9AC32A" w:rsidR="009D0A0D" w:rsidRPr="0076678D" w:rsidRDefault="0076678D" w:rsidP="009D0A0D">
      <w:pPr>
        <w:spacing w:after="0" w:line="288" w:lineRule="auto"/>
        <w:ind w:firstLine="360"/>
        <w:jc w:val="both"/>
        <w:textAlignment w:val="center"/>
        <w:rPr>
          <w:rFonts w:cs="Times New Roman"/>
          <w:sz w:val="24"/>
          <w:szCs w:val="24"/>
        </w:rPr>
      </w:pPr>
      <w:r>
        <w:rPr>
          <w:rFonts w:cs="Times New Roman"/>
          <w:sz w:val="24"/>
          <w:szCs w:val="24"/>
        </w:rPr>
        <w:t>Firmamız</w:t>
      </w:r>
      <w:r w:rsidR="009D0A0D" w:rsidRPr="0076678D">
        <w:rPr>
          <w:rFonts w:cs="Times New Roman"/>
          <w:sz w:val="24"/>
          <w:szCs w:val="24"/>
        </w:rPr>
        <w:t xml:space="preserve">, hukuka uygun olan ve iş bu politikada işleme amacı olarak da belirtilen kişisel veri işleme amaçları doğrultusunda gerekli idari, hukuki, teknik tedbirleri alarak kişisel veri sahibinin kişisel verilerini ve özel nitelikli kişisel verilerini üçüncü kişilere aktarabilmektedir. </w:t>
      </w:r>
    </w:p>
    <w:p w14:paraId="3AAB73CF" w14:textId="77777777" w:rsidR="009D0A0D" w:rsidRDefault="009D0A0D" w:rsidP="009D0A0D">
      <w:pPr>
        <w:spacing w:after="0" w:line="288" w:lineRule="auto"/>
        <w:jc w:val="both"/>
        <w:textAlignment w:val="center"/>
        <w:rPr>
          <w:rFonts w:cs="Times New Roman"/>
        </w:rPr>
      </w:pPr>
    </w:p>
    <w:p w14:paraId="097FBBC1" w14:textId="75CB19A6" w:rsidR="003F43EA" w:rsidRDefault="009D0A0D" w:rsidP="001539CD">
      <w:pPr>
        <w:pStyle w:val="ListeParagraf"/>
        <w:numPr>
          <w:ilvl w:val="0"/>
          <w:numId w:val="13"/>
        </w:numPr>
        <w:spacing w:after="0" w:line="288" w:lineRule="auto"/>
        <w:ind w:left="720"/>
        <w:jc w:val="both"/>
        <w:textAlignment w:val="center"/>
        <w:rPr>
          <w:rFonts w:eastAsia="Arial Unicode MS" w:cs="Times New Roman"/>
          <w:b/>
          <w:color w:val="0F243E" w:themeColor="text2" w:themeShade="80"/>
          <w:sz w:val="32"/>
        </w:rPr>
      </w:pPr>
      <w:r w:rsidRPr="001E2C86">
        <w:rPr>
          <w:rFonts w:eastAsia="Arial Unicode MS" w:cs="Times New Roman"/>
          <w:b/>
          <w:color w:val="0F243E" w:themeColor="text2" w:themeShade="80"/>
          <w:sz w:val="32"/>
        </w:rPr>
        <w:t xml:space="preserve">YURT DIŞINA VERİ AKTARIMI  </w:t>
      </w:r>
    </w:p>
    <w:p w14:paraId="3FF4E530" w14:textId="77777777" w:rsidR="003F43EA" w:rsidRPr="003F43EA" w:rsidRDefault="003F43EA" w:rsidP="003F43EA">
      <w:pPr>
        <w:pStyle w:val="ListeParagraf"/>
        <w:autoSpaceDE w:val="0"/>
        <w:autoSpaceDN w:val="0"/>
        <w:adjustRightInd w:val="0"/>
        <w:spacing w:after="0" w:line="240" w:lineRule="auto"/>
        <w:ind w:left="643"/>
        <w:jc w:val="both"/>
        <w:rPr>
          <w:rFonts w:eastAsia="Arial Unicode MS"/>
        </w:rPr>
      </w:pPr>
    </w:p>
    <w:p w14:paraId="31093B14" w14:textId="77777777" w:rsidR="003F43EA" w:rsidRPr="00565DE6" w:rsidRDefault="003F43EA" w:rsidP="003F43EA">
      <w:pPr>
        <w:pStyle w:val="NormalWeb"/>
        <w:shd w:val="clear" w:color="auto" w:fill="FFFFFF"/>
        <w:spacing w:before="0" w:beforeAutospacing="0"/>
        <w:ind w:firstLine="283"/>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1F27AD5F" w14:textId="77777777" w:rsidR="003F43EA" w:rsidRPr="00565DE6" w:rsidRDefault="003F43EA" w:rsidP="003F43EA">
      <w:pPr>
        <w:pStyle w:val="NormalWeb"/>
        <w:shd w:val="clear" w:color="auto" w:fill="FFFFFF"/>
        <w:spacing w:before="0" w:beforeAutospacing="0"/>
        <w:ind w:firstLine="283"/>
        <w:jc w:val="both"/>
        <w:rPr>
          <w:rFonts w:asciiTheme="minorHAnsi" w:eastAsia="Arial Unicode MS" w:hAnsiTheme="minorHAnsi"/>
          <w:lang w:eastAsia="en-US"/>
        </w:rPr>
      </w:pPr>
      <w:r w:rsidRPr="00565DE6">
        <w:rPr>
          <w:rFonts w:asciiTheme="minorHAnsi" w:eastAsia="Arial Unicode MS" w:hAnsiTheme="minorHAnsi"/>
          <w:lang w:eastAsia="en-US"/>
        </w:rPr>
        <w:t>Ancak, aşağıdaki hallerde açık rızanız kullanıcısı olduğunuz servis sağlayıcısı tarafından alınmış olacağından ve firmamız tarafından yapılan bir yurt dışı aktarımı olmayacağından Açık Rızanız aranmayacaktır:</w:t>
      </w:r>
    </w:p>
    <w:p w14:paraId="5032DDBE" w14:textId="080C0F52" w:rsidR="003F43EA" w:rsidRPr="00565DE6" w:rsidRDefault="003F43EA" w:rsidP="003F43EA">
      <w:pPr>
        <w:pStyle w:val="NormalWeb"/>
        <w:shd w:val="clear" w:color="auto" w:fill="FFFFFF"/>
        <w:spacing w:before="0" w:beforeAutospacing="0"/>
        <w:jc w:val="both"/>
        <w:rPr>
          <w:rFonts w:asciiTheme="minorHAnsi" w:eastAsia="Arial Unicode MS" w:hAnsiTheme="minorHAnsi"/>
          <w:lang w:eastAsia="en-US"/>
        </w:rPr>
      </w:pPr>
      <w:r>
        <w:rPr>
          <w:rFonts w:asciiTheme="minorHAnsi" w:eastAsia="Arial Unicode MS" w:hAnsiTheme="minorHAnsi"/>
          <w:lang w:eastAsia="en-US"/>
        </w:rPr>
        <w:t>-</w:t>
      </w: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instagram</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facebook</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whatsapp</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youtube</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google</w:t>
      </w:r>
      <w:proofErr w:type="spellEnd"/>
      <w:r w:rsidRPr="00565DE6">
        <w:rPr>
          <w:rFonts w:asciiTheme="minorHAnsi" w:eastAsia="Arial Unicode MS" w:hAnsiTheme="minorHAnsi"/>
          <w:lang w:eastAsia="en-US"/>
        </w:rPr>
        <w:t xml:space="preserve">  gibi hizmet </w:t>
      </w:r>
      <w:r w:rsidRPr="00565DE6">
        <w:rPr>
          <w:rFonts w:asciiTheme="minorHAnsi" w:eastAsia="Arial Unicode MS" w:hAnsiTheme="minorHAnsi"/>
          <w:lang w:eastAsia="en-US"/>
        </w:rPr>
        <w:lastRenderedPageBreak/>
        <w:t>sağlayıcılarını kullanarak, firmamıza yazılı, sesli mesaj veya fotoğraf, video kaydı göndermeniz ya da sesli, görüntülü arama yapmanız durumunda,</w:t>
      </w:r>
    </w:p>
    <w:p w14:paraId="4A719FC2" w14:textId="77777777" w:rsidR="003F43EA" w:rsidRPr="00565DE6" w:rsidRDefault="003F43EA" w:rsidP="003F43EA">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hotmail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yahoo</w:t>
      </w:r>
      <w:proofErr w:type="spellEnd"/>
      <w:r w:rsidRPr="00565DE6">
        <w:rPr>
          <w:rFonts w:asciiTheme="minorHAnsi" w:eastAsia="Arial Unicode MS" w:hAnsiTheme="minorHAnsi"/>
          <w:lang w:eastAsia="en-US"/>
        </w:rPr>
        <w:t xml:space="preserve"> gibi elektronik posta hizmet sağlayıcıları üzerinden sizinle iletişime geçilmesini talep ettiğiniz durumlarda.</w:t>
      </w:r>
    </w:p>
    <w:p w14:paraId="040AB83C" w14:textId="77777777" w:rsidR="003F43EA" w:rsidRPr="00565DE6" w:rsidRDefault="003F43EA" w:rsidP="003F43EA">
      <w:pPr>
        <w:pStyle w:val="NormalWeb"/>
        <w:shd w:val="clear" w:color="auto" w:fill="FFFFFF"/>
        <w:spacing w:before="0" w:beforeAutospacing="0"/>
        <w:ind w:firstLine="283"/>
        <w:jc w:val="both"/>
        <w:rPr>
          <w:rFonts w:asciiTheme="minorHAnsi" w:eastAsia="Arial Unicode MS" w:hAnsiTheme="minorHAnsi"/>
          <w:lang w:eastAsia="en-US"/>
        </w:rPr>
      </w:pPr>
      <w:r w:rsidRPr="00565DE6">
        <w:rPr>
          <w:rFonts w:asciiTheme="minorHAnsi" w:eastAsia="Arial Unicode MS" w:hAnsiTheme="minorHAnsi"/>
          <w:lang w:eastAsia="en-US"/>
        </w:rPr>
        <w:t xml:space="preserve">Bu doğrultuda; firmamıza ait aydınlatma metni ve gizlilik ilkeleri ile özel nitelikli kişisel verilerinizde </w:t>
      </w:r>
      <w:proofErr w:type="gramStart"/>
      <w:r w:rsidRPr="00565DE6">
        <w:rPr>
          <w:rFonts w:asciiTheme="minorHAnsi" w:eastAsia="Arial Unicode MS" w:hAnsiTheme="minorHAnsi"/>
          <w:lang w:eastAsia="en-US"/>
        </w:rPr>
        <w:t>dahil</w:t>
      </w:r>
      <w:proofErr w:type="gramEnd"/>
      <w:r w:rsidRPr="00565DE6">
        <w:rPr>
          <w:rFonts w:asciiTheme="minorHAnsi" w:eastAsia="Arial Unicode MS" w:hAnsiTheme="minorHAnsi"/>
          <w:lang w:eastAsia="en-US"/>
        </w:rPr>
        <w:t xml:space="preserve"> olmak üzere kişisel verilerinizin bu doğrultuda işlenmesini kabul etmiş sayılırsınız.</w:t>
      </w:r>
    </w:p>
    <w:p w14:paraId="0BA3EC85" w14:textId="5FAB4830" w:rsidR="003F43EA" w:rsidRPr="003F43EA" w:rsidRDefault="003F43EA" w:rsidP="003F43EA">
      <w:pPr>
        <w:pStyle w:val="NormalWeb"/>
        <w:shd w:val="clear" w:color="auto" w:fill="FFFFFF"/>
        <w:spacing w:before="0" w:beforeAutospacing="0"/>
        <w:ind w:firstLine="283"/>
        <w:jc w:val="both"/>
        <w:rPr>
          <w:rFonts w:eastAsia="Arial Unicode MS"/>
          <w:b/>
          <w:color w:val="0F243E" w:themeColor="text2" w:themeShade="80"/>
          <w:sz w:val="32"/>
        </w:rPr>
      </w:pPr>
      <w:r w:rsidRPr="00565DE6">
        <w:rPr>
          <w:rFonts w:asciiTheme="minorHAnsi" w:eastAsia="Arial Unicode MS" w:hAnsiTheme="minorHAnsi"/>
          <w:lang w:eastAsia="en-US"/>
        </w:rPr>
        <w:t>Açık rıza istenildiğinde geri alınabilir. Bu husustaki taleplerinizi her zaman </w:t>
      </w:r>
      <w:hyperlink r:id="rId8"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Pr>
          <w:rFonts w:asciiTheme="minorHAnsi" w:eastAsia="Arial Unicode MS" w:hAnsiTheme="minorHAnsi"/>
          <w:lang w:eastAsia="en-US"/>
        </w:rPr>
        <w:t xml:space="preserve"> </w:t>
      </w:r>
    </w:p>
    <w:p w14:paraId="6B948238" w14:textId="22D33AD5" w:rsidR="009D0A0D" w:rsidRDefault="009D0A0D" w:rsidP="009D0A0D">
      <w:pPr>
        <w:spacing w:after="0" w:line="288" w:lineRule="auto"/>
        <w:ind w:firstLine="360"/>
        <w:jc w:val="both"/>
        <w:textAlignment w:val="center"/>
        <w:rPr>
          <w:rFonts w:cs="Times New Roman"/>
        </w:rPr>
      </w:pPr>
      <w:r>
        <w:rPr>
          <w:rFonts w:eastAsia="Arial Unicode MS" w:cs="Times New Roman"/>
          <w:b/>
          <w:color w:val="0F243E" w:themeColor="text2" w:themeShade="80"/>
          <w:sz w:val="24"/>
        </w:rPr>
        <w:t>1- KİŞİSEL VERİLERİN YURTDIŞINA AKTARILABİLMESİ İÇİN KİŞİSEL VERİ SAHİBİNİN AÇIK RIZASI OLMASI GEREKMEKTEDİR.  AÇIK RIZANIN OLMADIĞI HALLERDE;</w:t>
      </w:r>
      <w:r w:rsidRPr="001E2C86">
        <w:rPr>
          <w:rFonts w:cs="Times New Roman"/>
        </w:rPr>
        <w:t xml:space="preserve"> </w:t>
      </w:r>
    </w:p>
    <w:p w14:paraId="3B549E3F" w14:textId="419DB106" w:rsidR="009D0A0D" w:rsidRPr="0076678D" w:rsidRDefault="009D0A0D" w:rsidP="009D0A0D">
      <w:pPr>
        <w:spacing w:after="0" w:line="288" w:lineRule="auto"/>
        <w:ind w:firstLine="360"/>
        <w:jc w:val="both"/>
        <w:textAlignment w:val="center"/>
        <w:rPr>
          <w:rFonts w:cs="Times New Roman"/>
          <w:sz w:val="24"/>
          <w:szCs w:val="24"/>
        </w:rPr>
      </w:pPr>
      <w:r w:rsidRPr="0076678D">
        <w:rPr>
          <w:rFonts w:cs="Times New Roman"/>
          <w:sz w:val="24"/>
          <w:szCs w:val="24"/>
        </w:rPr>
        <w:t xml:space="preserve">KVK Kurulu tarafından yeterli korumaya sahip olduğu ilan edilen/edilecek yabancı ülkelere veya yeterli korumanın bulunmaması durumunda, Türkiye’deki ve ilgili yabancı ülkedeki veri sorumlularının yeterli bir korumayı yazılı olarak taahhüt ettiği ve KVK Kurulu’nun izninin bulunduğu /bulunacağı yabancı ülkelere kişisel veriler aktarılabilmektedir. Bu hususta 6698 sayılı KVK Kanunu’nun 9. maddesinde öngörülen düzenlemelere uygun hareket edilecektir. </w:t>
      </w:r>
    </w:p>
    <w:p w14:paraId="3847B320" w14:textId="77777777" w:rsidR="009D0A0D" w:rsidRPr="0076678D" w:rsidRDefault="009D0A0D" w:rsidP="009D0A0D">
      <w:pPr>
        <w:spacing w:after="0" w:line="288" w:lineRule="auto"/>
        <w:ind w:firstLine="360"/>
        <w:jc w:val="both"/>
        <w:textAlignment w:val="center"/>
        <w:rPr>
          <w:rFonts w:cs="Times New Roman"/>
          <w:sz w:val="24"/>
          <w:szCs w:val="24"/>
        </w:rPr>
      </w:pPr>
      <w:r w:rsidRPr="0076678D">
        <w:rPr>
          <w:rFonts w:cs="Times New Roman"/>
          <w:sz w:val="24"/>
          <w:szCs w:val="24"/>
        </w:rPr>
        <w:t xml:space="preserve">Bu çerçevede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14:paraId="31AF9D1B" w14:textId="77777777"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Kanunlarda kişisel verinin aktarılacağına ilişkin açık bir düzenleme var ise,</w:t>
      </w:r>
    </w:p>
    <w:p w14:paraId="392ADD6A" w14:textId="77777777"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3C7D05B9" w14:textId="77777777"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Bir sözleşmenin kurulması veya ifasıyla doğrudan doğruya ilgili olmak kaydıyla sözleşmenin taraflarına ait kişisel verinin aktarılması gerekli ise,</w:t>
      </w:r>
    </w:p>
    <w:p w14:paraId="2351585C" w14:textId="4467A04C"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 xml:space="preserve"> Firmamızın hukuki yükümlülüğünü yerine getirmesi için kişisel veri aktarımı zorunlu ise,</w:t>
      </w:r>
    </w:p>
    <w:p w14:paraId="02B78636" w14:textId="77777777"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 xml:space="preserve"> Kişisel veriler, kişisel veri sahibi tarafından alenileştirilmiş ise,</w:t>
      </w:r>
    </w:p>
    <w:p w14:paraId="55A46F5A" w14:textId="77777777" w:rsidR="009D0A0D" w:rsidRPr="0076678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Kişisel veri aktarımı bir hakkın tesisi, kullanılması veya korunması için zorunlu ise,</w:t>
      </w:r>
    </w:p>
    <w:p w14:paraId="2050B035" w14:textId="28DC7D8C" w:rsidR="009D0A0D" w:rsidRDefault="009D0A0D" w:rsidP="001539CD">
      <w:pPr>
        <w:pStyle w:val="ListeParagraf"/>
        <w:numPr>
          <w:ilvl w:val="0"/>
          <w:numId w:val="21"/>
        </w:numPr>
        <w:spacing w:after="0" w:line="288" w:lineRule="auto"/>
        <w:jc w:val="both"/>
        <w:textAlignment w:val="center"/>
        <w:rPr>
          <w:rFonts w:cs="Times New Roman"/>
          <w:sz w:val="24"/>
          <w:szCs w:val="24"/>
        </w:rPr>
      </w:pPr>
      <w:r w:rsidRPr="0076678D">
        <w:rPr>
          <w:rFonts w:cs="Times New Roman"/>
          <w:sz w:val="24"/>
          <w:szCs w:val="24"/>
        </w:rPr>
        <w:t>Kişisel veri sahibinin temel hak ve özgürlüklerine zarar vermemek kaydıyla, firmamızın meşru menfaatleri için kişisel veri aktarımı zorunlu ise</w:t>
      </w:r>
    </w:p>
    <w:p w14:paraId="7F657ECA" w14:textId="77777777" w:rsidR="009D16EC" w:rsidRPr="009D16EC" w:rsidRDefault="009D16EC" w:rsidP="009D16EC">
      <w:pPr>
        <w:jc w:val="both"/>
        <w:rPr>
          <w:rFonts w:eastAsia="Arial Unicode MS" w:cs="Times New Roman"/>
          <w:sz w:val="24"/>
          <w:szCs w:val="24"/>
        </w:rPr>
      </w:pPr>
      <w:r w:rsidRPr="009D16EC">
        <w:rPr>
          <w:rFonts w:eastAsia="Arial Unicode MS" w:cs="Times New Roman"/>
          <w:sz w:val="24"/>
          <w:szCs w:val="24"/>
        </w:rPr>
        <w:t xml:space="preserve">Bu kapsamda güncel mevzuat henüz yeterli korumanın bulunduğu bir ülke açıklamadığından ve büyük mail şirketleri ya da veri depolama şirketleri ile taahhütname yapılması </w:t>
      </w:r>
      <w:proofErr w:type="gramStart"/>
      <w:r w:rsidRPr="009D16EC">
        <w:rPr>
          <w:rFonts w:eastAsia="Arial Unicode MS" w:cs="Times New Roman"/>
          <w:sz w:val="24"/>
          <w:szCs w:val="24"/>
        </w:rPr>
        <w:t>imkanı</w:t>
      </w:r>
      <w:proofErr w:type="gramEnd"/>
      <w:r w:rsidRPr="009D16EC">
        <w:rPr>
          <w:rFonts w:eastAsia="Arial Unicode MS" w:cs="Times New Roman"/>
          <w:sz w:val="24"/>
          <w:szCs w:val="24"/>
        </w:rPr>
        <w:t xml:space="preserve"> bulunmadığından, yukarıda belirtilen kapsamda ve belirtilen amaçlarla sınırlı olarak kişisel verilerinizin yurtdışına aktarımı ancak Açık Rızanız olması halinde mümkündür. </w:t>
      </w:r>
    </w:p>
    <w:p w14:paraId="5284A9EF" w14:textId="77777777" w:rsidR="009D0A0D" w:rsidRPr="00BE6B9B" w:rsidRDefault="009D0A0D" w:rsidP="009D0A0D">
      <w:pPr>
        <w:spacing w:after="0" w:line="288" w:lineRule="auto"/>
        <w:ind w:firstLine="360"/>
        <w:jc w:val="both"/>
        <w:textAlignment w:val="center"/>
        <w:rPr>
          <w:rFonts w:cs="Times New Roman"/>
        </w:rPr>
      </w:pPr>
    </w:p>
    <w:p w14:paraId="46781702" w14:textId="367289C0" w:rsidR="009D0A0D" w:rsidRPr="00EE252A" w:rsidRDefault="009D0A0D" w:rsidP="001539CD">
      <w:pPr>
        <w:pStyle w:val="ListeParagraf"/>
        <w:numPr>
          <w:ilvl w:val="0"/>
          <w:numId w:val="11"/>
        </w:numPr>
        <w:autoSpaceDE w:val="0"/>
        <w:autoSpaceDN w:val="0"/>
        <w:adjustRightInd w:val="0"/>
        <w:spacing w:after="0" w:line="240" w:lineRule="auto"/>
        <w:ind w:left="0" w:firstLine="705"/>
        <w:jc w:val="both"/>
        <w:rPr>
          <w:rFonts w:ascii="Arial Nova" w:hAnsi="Arial Nova" w:cs="Arial Nova"/>
          <w:b/>
          <w:color w:val="000000"/>
          <w:sz w:val="23"/>
          <w:szCs w:val="23"/>
        </w:rPr>
      </w:pPr>
      <w:r w:rsidRPr="00EE252A">
        <w:rPr>
          <w:rFonts w:ascii="Arial Nova" w:hAnsi="Arial Nova" w:cs="Arial Nova"/>
          <w:b/>
          <w:color w:val="000000"/>
          <w:sz w:val="23"/>
          <w:szCs w:val="23"/>
        </w:rPr>
        <w:t xml:space="preserve"> </w:t>
      </w:r>
      <w:r w:rsidRPr="00EE252A">
        <w:rPr>
          <w:rFonts w:cs="Times New Roman"/>
          <w:b/>
          <w:color w:val="0F243E" w:themeColor="text2" w:themeShade="80"/>
          <w:sz w:val="24"/>
        </w:rPr>
        <w:t>ÖZEL NİTELİKLİ KİŞİSEL VERİLERİN YURTDIŞINA AKTARILABİLMESİ İÇİN İSE; AŞAĞIDAKİ HALLERDEN BİRİNİN BULUNMASI GEREKMEKTEDİR</w:t>
      </w:r>
      <w:r w:rsidRPr="00EE252A">
        <w:rPr>
          <w:rFonts w:ascii="Arial Nova" w:hAnsi="Arial Nova" w:cs="Arial Nova"/>
          <w:b/>
          <w:color w:val="000000"/>
          <w:sz w:val="23"/>
          <w:szCs w:val="23"/>
        </w:rPr>
        <w:t xml:space="preserve"> </w:t>
      </w:r>
    </w:p>
    <w:p w14:paraId="081771C2" w14:textId="706DA06A" w:rsidR="009D0A0D" w:rsidRPr="0076678D" w:rsidRDefault="0076678D" w:rsidP="009D0A0D">
      <w:pPr>
        <w:autoSpaceDE w:val="0"/>
        <w:autoSpaceDN w:val="0"/>
        <w:adjustRightInd w:val="0"/>
        <w:spacing w:after="0" w:line="240" w:lineRule="auto"/>
        <w:rPr>
          <w:rFonts w:cs="Times New Roman"/>
          <w:sz w:val="24"/>
          <w:szCs w:val="24"/>
        </w:rPr>
      </w:pPr>
      <w:r w:rsidRPr="0076678D">
        <w:rPr>
          <w:rFonts w:cs="Times New Roman"/>
          <w:sz w:val="24"/>
          <w:szCs w:val="24"/>
        </w:rPr>
        <w:lastRenderedPageBreak/>
        <w:t xml:space="preserve">• </w:t>
      </w:r>
      <w:r w:rsidR="009D0A0D" w:rsidRPr="0076678D">
        <w:rPr>
          <w:rFonts w:ascii="Arial Nova" w:hAnsi="Arial Nova" w:cs="Arial Nova"/>
          <w:color w:val="000000"/>
          <w:sz w:val="24"/>
          <w:szCs w:val="24"/>
        </w:rPr>
        <w:t xml:space="preserve"> </w:t>
      </w:r>
      <w:r w:rsidR="009D0A0D" w:rsidRPr="0076678D">
        <w:rPr>
          <w:rFonts w:cs="Times New Roman"/>
          <w:sz w:val="24"/>
          <w:szCs w:val="24"/>
        </w:rPr>
        <w:t xml:space="preserve">Veri sahibinin açık rızası var ise veya </w:t>
      </w:r>
    </w:p>
    <w:p w14:paraId="0673E4A4" w14:textId="77777777" w:rsidR="009D0A0D" w:rsidRPr="0076678D" w:rsidRDefault="009D0A0D" w:rsidP="009D0A0D">
      <w:pPr>
        <w:autoSpaceDE w:val="0"/>
        <w:autoSpaceDN w:val="0"/>
        <w:adjustRightInd w:val="0"/>
        <w:spacing w:after="0" w:line="240" w:lineRule="auto"/>
        <w:rPr>
          <w:rFonts w:cs="Times New Roman"/>
          <w:sz w:val="24"/>
          <w:szCs w:val="24"/>
        </w:rPr>
      </w:pPr>
      <w:r w:rsidRPr="0076678D">
        <w:rPr>
          <w:rFonts w:cs="Times New Roman"/>
          <w:sz w:val="24"/>
          <w:szCs w:val="24"/>
        </w:rPr>
        <w:t xml:space="preserve">• Veri sahibinin açık rızası yok ise; </w:t>
      </w:r>
    </w:p>
    <w:p w14:paraId="27170DCB" w14:textId="77777777" w:rsidR="009D0A0D" w:rsidRPr="0076678D" w:rsidRDefault="009D0A0D" w:rsidP="009D0A0D">
      <w:pPr>
        <w:autoSpaceDE w:val="0"/>
        <w:autoSpaceDN w:val="0"/>
        <w:adjustRightInd w:val="0"/>
        <w:spacing w:after="0" w:line="240" w:lineRule="auto"/>
        <w:ind w:firstLine="708"/>
        <w:jc w:val="both"/>
        <w:rPr>
          <w:rFonts w:cs="Times New Roman"/>
          <w:sz w:val="24"/>
          <w:szCs w:val="24"/>
        </w:rPr>
      </w:pPr>
      <w:r w:rsidRPr="0076678D">
        <w:rPr>
          <w:rFonts w:cs="Times New Roman"/>
          <w:sz w:val="24"/>
          <w:szCs w:val="24"/>
        </w:rPr>
        <w:t>–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w:t>
      </w:r>
      <w:r w:rsidRPr="0076678D">
        <w:rPr>
          <w:rFonts w:ascii="Arial Nova" w:hAnsi="Arial Nova" w:cs="Arial Nova"/>
          <w:color w:val="000000"/>
          <w:sz w:val="24"/>
          <w:szCs w:val="24"/>
        </w:rPr>
        <w:t xml:space="preserve"> </w:t>
      </w:r>
      <w:r w:rsidRPr="0076678D">
        <w:rPr>
          <w:rFonts w:cs="Times New Roman"/>
          <w:sz w:val="24"/>
          <w:szCs w:val="24"/>
        </w:rPr>
        <w:t xml:space="preserve">kanunlarda öngörülen hallerde, </w:t>
      </w:r>
    </w:p>
    <w:p w14:paraId="4CB4EA38" w14:textId="68261253" w:rsidR="009D0A0D" w:rsidRPr="0076678D" w:rsidRDefault="0076678D" w:rsidP="009D0A0D">
      <w:pPr>
        <w:autoSpaceDE w:val="0"/>
        <w:autoSpaceDN w:val="0"/>
        <w:adjustRightInd w:val="0"/>
        <w:spacing w:after="0" w:line="240" w:lineRule="auto"/>
        <w:ind w:firstLine="708"/>
        <w:jc w:val="both"/>
        <w:rPr>
          <w:rFonts w:cs="Times New Roman"/>
          <w:sz w:val="24"/>
          <w:szCs w:val="24"/>
        </w:rPr>
      </w:pPr>
      <w:r>
        <w:rPr>
          <w:rFonts w:cs="Times New Roman"/>
          <w:sz w:val="24"/>
          <w:szCs w:val="24"/>
        </w:rPr>
        <w:t xml:space="preserve"> </w:t>
      </w:r>
      <w:proofErr w:type="gramStart"/>
      <w:r w:rsidR="009D0A0D" w:rsidRPr="0076678D">
        <w:rPr>
          <w:rFonts w:cs="Times New Roman"/>
          <w:sz w:val="24"/>
          <w:szCs w:val="24"/>
        </w:rPr>
        <w:t xml:space="preserve">–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 </w:t>
      </w:r>
      <w:r w:rsidR="0004546A" w:rsidRPr="0004546A">
        <w:rPr>
          <w:rFonts w:cs="Times New Roman"/>
          <w:sz w:val="24"/>
          <w:szCs w:val="24"/>
        </w:rPr>
        <w:t>ilgilinin açık rızası aranmaksızın işlenebilir.</w:t>
      </w:r>
      <w:proofErr w:type="gramEnd"/>
    </w:p>
    <w:p w14:paraId="3B850EEF" w14:textId="77777777" w:rsidR="003F43EA" w:rsidRDefault="003F43EA" w:rsidP="009D0A0D">
      <w:pPr>
        <w:autoSpaceDE w:val="0"/>
        <w:autoSpaceDN w:val="0"/>
        <w:adjustRightInd w:val="0"/>
        <w:spacing w:after="0" w:line="240" w:lineRule="auto"/>
        <w:ind w:firstLine="708"/>
        <w:jc w:val="both"/>
        <w:rPr>
          <w:rFonts w:cs="Times New Roman"/>
          <w:sz w:val="24"/>
          <w:szCs w:val="24"/>
        </w:rPr>
      </w:pPr>
    </w:p>
    <w:p w14:paraId="525E1984" w14:textId="17D4E171" w:rsidR="00975938" w:rsidRPr="00B1135C" w:rsidRDefault="00975938" w:rsidP="00975938">
      <w:pPr>
        <w:spacing w:line="240" w:lineRule="auto"/>
        <w:jc w:val="both"/>
        <w:rPr>
          <w:rFonts w:eastAsia="Arial Unicode MS" w:cs="Times New Roman"/>
          <w:color w:val="0F243E" w:themeColor="text2" w:themeShade="80"/>
          <w:sz w:val="24"/>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70016" behindDoc="0" locked="0" layoutInCell="1" allowOverlap="1" wp14:anchorId="7F05C5C6" wp14:editId="1B81418E">
                <wp:simplePos x="0" y="0"/>
                <wp:positionH relativeFrom="margin">
                  <wp:align>left</wp:align>
                </wp:positionH>
                <wp:positionV relativeFrom="paragraph">
                  <wp:posOffset>266065</wp:posOffset>
                </wp:positionV>
                <wp:extent cx="6134100" cy="9525"/>
                <wp:effectExtent l="0" t="0" r="19050" b="28575"/>
                <wp:wrapNone/>
                <wp:docPr id="1" name="Düz Bağlayıcı 1"/>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E1F1A" id="Düz Bağlayıcı 1" o:spid="_x0000_s1026" style="position:absolute;flip:y;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5pt" to="48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" strokecolor="#e36c0a [2409]" strokeweight="2pt">
                <w10:wrap anchorx="margin"/>
              </v:line>
            </w:pict>
          </mc:Fallback>
        </mc:AlternateContent>
      </w:r>
      <w:r>
        <w:rPr>
          <w:rFonts w:eastAsia="Arial Unicode MS" w:cs="Times New Roman"/>
          <w:b/>
          <w:color w:val="0F243E" w:themeColor="text2" w:themeShade="80"/>
          <w:sz w:val="32"/>
        </w:rPr>
        <w:t>11-</w:t>
      </w:r>
      <w:r w:rsidRPr="00042D80">
        <w:rPr>
          <w:rFonts w:eastAsia="Arial Unicode MS" w:cs="Times New Roman"/>
          <w:b/>
          <w:color w:val="0F243E" w:themeColor="text2" w:themeShade="80"/>
          <w:sz w:val="32"/>
        </w:rPr>
        <w:t xml:space="preserve"> </w:t>
      </w:r>
      <w:r>
        <w:rPr>
          <w:rFonts w:eastAsia="Arial Unicode MS" w:cs="Times New Roman"/>
          <w:b/>
          <w:color w:val="0F243E" w:themeColor="text2" w:themeShade="80"/>
          <w:sz w:val="32"/>
        </w:rPr>
        <w:t>SAKLAMA VE İMHA SÜREÇLERİ</w:t>
      </w:r>
      <w:r w:rsidRPr="00B1135C">
        <w:rPr>
          <w:rFonts w:eastAsia="Arial Unicode MS" w:cs="Times New Roman"/>
          <w:b/>
          <w:color w:val="0F243E" w:themeColor="text2" w:themeShade="80"/>
          <w:sz w:val="32"/>
        </w:rPr>
        <w:t xml:space="preserve"> </w:t>
      </w:r>
    </w:p>
    <w:p w14:paraId="609A8BA2" w14:textId="6AE25DC9" w:rsidR="00AF3942" w:rsidRPr="0076678D" w:rsidRDefault="00554A2C" w:rsidP="00554A2C">
      <w:pPr>
        <w:spacing w:after="0" w:line="288" w:lineRule="auto"/>
        <w:jc w:val="both"/>
        <w:textAlignment w:val="center"/>
        <w:rPr>
          <w:sz w:val="24"/>
          <w:szCs w:val="24"/>
        </w:rPr>
      </w:pPr>
      <w:r w:rsidRPr="00554A2C">
        <w:rPr>
          <w:rFonts w:eastAsia="Arial Unicode MS" w:cs="Times New Roman"/>
          <w:b/>
          <w:color w:val="0F243E" w:themeColor="text2" w:themeShade="80"/>
          <w:sz w:val="32"/>
        </w:rPr>
        <w:t xml:space="preserve"> </w:t>
      </w:r>
      <w:r w:rsidR="00AF3942">
        <w:rPr>
          <w:rFonts w:eastAsia="Arial Unicode MS" w:cs="Times New Roman"/>
          <w:b/>
          <w:color w:val="0F243E" w:themeColor="text2" w:themeShade="80"/>
          <w:sz w:val="32"/>
        </w:rPr>
        <w:tab/>
      </w:r>
      <w:r w:rsidR="00AB1B24" w:rsidRPr="0076678D">
        <w:rPr>
          <w:sz w:val="24"/>
          <w:szCs w:val="24"/>
        </w:rPr>
        <w:t>Firmamız tarafından</w:t>
      </w:r>
      <w:r w:rsidR="00314AD6" w:rsidRPr="0076678D">
        <w:rPr>
          <w:sz w:val="24"/>
          <w:szCs w:val="24"/>
        </w:rPr>
        <w:t xml:space="preserve">; temas ettiğimiz </w:t>
      </w:r>
      <w:r w:rsidR="00AF3942" w:rsidRPr="0076678D">
        <w:rPr>
          <w:sz w:val="24"/>
          <w:szCs w:val="24"/>
        </w:rPr>
        <w:t>gerçek kişiler</w:t>
      </w:r>
      <w:r w:rsidR="00314AD6" w:rsidRPr="0076678D">
        <w:rPr>
          <w:sz w:val="24"/>
          <w:szCs w:val="24"/>
        </w:rPr>
        <w:t xml:space="preserve">e ait işlenen kişisel veriler </w:t>
      </w:r>
      <w:r w:rsidR="00AF3942" w:rsidRPr="0076678D">
        <w:rPr>
          <w:sz w:val="24"/>
          <w:szCs w:val="24"/>
        </w:rPr>
        <w:t xml:space="preserve">mevzuata uygun şekilde saklanır ve imha edilir. </w:t>
      </w:r>
    </w:p>
    <w:p w14:paraId="23EBAE61" w14:textId="77777777" w:rsidR="00AF3942" w:rsidRPr="0076678D" w:rsidRDefault="00AF3942" w:rsidP="00AF3942">
      <w:pPr>
        <w:spacing w:after="0" w:line="288" w:lineRule="auto"/>
        <w:ind w:firstLine="708"/>
        <w:jc w:val="both"/>
        <w:textAlignment w:val="center"/>
        <w:rPr>
          <w:sz w:val="24"/>
          <w:szCs w:val="24"/>
        </w:rPr>
      </w:pPr>
      <w:r w:rsidRPr="0076678D">
        <w:rPr>
          <w:sz w:val="24"/>
          <w:szCs w:val="24"/>
        </w:rPr>
        <w:t>Firmamız tarafından işlenen kişisel veril</w:t>
      </w:r>
      <w:r w:rsidR="00314AD6" w:rsidRPr="0076678D">
        <w:rPr>
          <w:sz w:val="24"/>
          <w:szCs w:val="24"/>
        </w:rPr>
        <w:t xml:space="preserve">erin tamamında </w:t>
      </w:r>
      <w:r w:rsidRPr="0076678D">
        <w:rPr>
          <w:sz w:val="24"/>
          <w:szCs w:val="24"/>
        </w:rPr>
        <w:t>işlendikleri amaçla bağlantılı, sınırlı ve ölçülü işleme faaliyetinin gerçekleşmesine özen gösterilmekte</w:t>
      </w:r>
      <w:r w:rsidR="00314AD6" w:rsidRPr="0076678D">
        <w:rPr>
          <w:sz w:val="24"/>
          <w:szCs w:val="24"/>
        </w:rPr>
        <w:t xml:space="preserve">dir. Yine işlenen kişisel </w:t>
      </w:r>
      <w:r w:rsidR="00AB1B24" w:rsidRPr="0076678D">
        <w:rPr>
          <w:sz w:val="24"/>
          <w:szCs w:val="24"/>
        </w:rPr>
        <w:t>veriler ilgili</w:t>
      </w:r>
      <w:r w:rsidRPr="0076678D">
        <w:rPr>
          <w:sz w:val="24"/>
          <w:szCs w:val="24"/>
        </w:rPr>
        <w:t xml:space="preserve"> mevzuatta öngörülen veya işlendikleri amaç için gerekli süre kadar muhafaza edilmektedir. </w:t>
      </w:r>
    </w:p>
    <w:p w14:paraId="238D81A0" w14:textId="77777777" w:rsidR="003C67AF" w:rsidRPr="0076678D" w:rsidRDefault="003C67AF" w:rsidP="00AF3942">
      <w:pPr>
        <w:spacing w:after="0" w:line="288" w:lineRule="auto"/>
        <w:ind w:firstLine="708"/>
        <w:jc w:val="both"/>
        <w:textAlignment w:val="center"/>
        <w:rPr>
          <w:sz w:val="24"/>
          <w:szCs w:val="24"/>
        </w:rPr>
      </w:pPr>
      <w:r w:rsidRPr="0076678D">
        <w:rPr>
          <w:sz w:val="24"/>
          <w:szCs w:val="24"/>
        </w:rPr>
        <w:t xml:space="preserve">İşlenen her bir veri ile ilgili olarak ilgili birimler verinin ne kadar süre </w:t>
      </w:r>
      <w:r w:rsidR="00AB1B24" w:rsidRPr="0076678D">
        <w:rPr>
          <w:sz w:val="24"/>
          <w:szCs w:val="24"/>
        </w:rPr>
        <w:t>saklanacağını, veri</w:t>
      </w:r>
      <w:r w:rsidRPr="0076678D">
        <w:rPr>
          <w:sz w:val="24"/>
          <w:szCs w:val="24"/>
        </w:rPr>
        <w:t xml:space="preserve"> işleme amacını da dikkate alarak yazılı olarak belirleyeceklerdir.</w:t>
      </w:r>
    </w:p>
    <w:p w14:paraId="06B2AE6C" w14:textId="77777777" w:rsidR="00AF3942" w:rsidRPr="0076678D" w:rsidRDefault="00AF3942" w:rsidP="00AF3942">
      <w:pPr>
        <w:spacing w:after="0" w:line="288" w:lineRule="auto"/>
        <w:ind w:firstLine="708"/>
        <w:jc w:val="both"/>
        <w:textAlignment w:val="center"/>
        <w:rPr>
          <w:sz w:val="24"/>
          <w:szCs w:val="24"/>
        </w:rPr>
      </w:pPr>
      <w:r w:rsidRPr="0076678D">
        <w:rPr>
          <w:sz w:val="24"/>
          <w:szCs w:val="24"/>
        </w:rPr>
        <w:t xml:space="preserve">Firmamızda periyodik imha </w:t>
      </w:r>
      <w:r w:rsidR="00AB1B24" w:rsidRPr="0076678D">
        <w:rPr>
          <w:sz w:val="24"/>
          <w:szCs w:val="24"/>
        </w:rPr>
        <w:t>süresi 6</w:t>
      </w:r>
      <w:r w:rsidRPr="0076678D">
        <w:rPr>
          <w:sz w:val="24"/>
          <w:szCs w:val="24"/>
        </w:rPr>
        <w:t xml:space="preserve"> ay olarak belirlenmiştir. Buna göre, </w:t>
      </w:r>
      <w:r w:rsidR="00AB1B24" w:rsidRPr="0076678D">
        <w:rPr>
          <w:sz w:val="24"/>
          <w:szCs w:val="24"/>
        </w:rPr>
        <w:t>firmamızda her</w:t>
      </w:r>
      <w:r w:rsidRPr="0076678D">
        <w:rPr>
          <w:sz w:val="24"/>
          <w:szCs w:val="24"/>
        </w:rPr>
        <w:t xml:space="preserve"> yıl Haziran ve Aralık aylarında periyodik olarak işlenen kişisel veriler ile ilgili saklama ve imha şartlarına ilişkin denetim yapılacak ve imha şartları oluşan veriler ile </w:t>
      </w:r>
      <w:r w:rsidR="00AB1B24" w:rsidRPr="0076678D">
        <w:rPr>
          <w:sz w:val="24"/>
          <w:szCs w:val="24"/>
        </w:rPr>
        <w:t>ilgili imha</w:t>
      </w:r>
      <w:r w:rsidRPr="0076678D">
        <w:rPr>
          <w:sz w:val="24"/>
          <w:szCs w:val="24"/>
        </w:rPr>
        <w:t xml:space="preserve"> işlemi gerçekleştirilecektir.</w:t>
      </w:r>
    </w:p>
    <w:p w14:paraId="0FDA09CD" w14:textId="77777777" w:rsidR="00A63B14" w:rsidRDefault="00A63B14" w:rsidP="00A63B14">
      <w:pPr>
        <w:pStyle w:val="ListeParagraf"/>
        <w:autoSpaceDE w:val="0"/>
        <w:autoSpaceDN w:val="0"/>
        <w:adjustRightInd w:val="0"/>
        <w:spacing w:after="0" w:line="240" w:lineRule="auto"/>
        <w:ind w:left="1440"/>
        <w:jc w:val="both"/>
        <w:rPr>
          <w:rFonts w:eastAsia="Arial Unicode MS" w:cs="Times New Roman"/>
        </w:rPr>
      </w:pPr>
    </w:p>
    <w:p w14:paraId="3AB6C987" w14:textId="77777777" w:rsidR="00BC3548" w:rsidRPr="00BC3548" w:rsidRDefault="00352DCB" w:rsidP="00352DCB">
      <w:pPr>
        <w:autoSpaceDE w:val="0"/>
        <w:autoSpaceDN w:val="0"/>
        <w:adjustRightInd w:val="0"/>
        <w:spacing w:after="0" w:line="240" w:lineRule="auto"/>
        <w:jc w:val="both"/>
        <w:rPr>
          <w:rFonts w:eastAsia="Arial Unicode MS" w:cs="Times New Roman"/>
          <w:b/>
          <w:color w:val="0F243E" w:themeColor="text2" w:themeShade="80"/>
          <w:sz w:val="32"/>
        </w:rPr>
      </w:pPr>
      <w:r>
        <w:rPr>
          <w:rFonts w:eastAsia="Arial Unicode MS" w:cs="Times New Roman"/>
          <w:b/>
          <w:color w:val="0F243E" w:themeColor="text2" w:themeShade="80"/>
          <w:sz w:val="32"/>
        </w:rPr>
        <w:t>1</w:t>
      </w:r>
      <w:r w:rsidR="00BC2AA6">
        <w:rPr>
          <w:rFonts w:eastAsia="Arial Unicode MS" w:cs="Times New Roman"/>
          <w:b/>
          <w:color w:val="0F243E" w:themeColor="text2" w:themeShade="80"/>
          <w:sz w:val="32"/>
        </w:rPr>
        <w:t>2</w:t>
      </w:r>
      <w:r w:rsidR="00756E17">
        <w:rPr>
          <w:rFonts w:eastAsia="Arial Unicode MS" w:cs="Times New Roman"/>
          <w:b/>
          <w:color w:val="0F243E" w:themeColor="text2" w:themeShade="80"/>
          <w:sz w:val="32"/>
        </w:rPr>
        <w:t>-</w:t>
      </w:r>
      <w:r w:rsidR="00A63B14" w:rsidRPr="00352DCB">
        <w:rPr>
          <w:rFonts w:eastAsia="Arial Unicode MS" w:cs="Times New Roman"/>
          <w:b/>
          <w:color w:val="0F243E" w:themeColor="text2" w:themeShade="80"/>
          <w:sz w:val="32"/>
        </w:rPr>
        <w:t xml:space="preserve"> VERİ SORUMLUSUNUN YÜKÜMLÜLÜKLERİ </w:t>
      </w:r>
    </w:p>
    <w:p w14:paraId="115E0189" w14:textId="77777777" w:rsidR="00A63B14" w:rsidRPr="00042D80" w:rsidRDefault="00A63B14" w:rsidP="00A63B14">
      <w:pPr>
        <w:pStyle w:val="ListeParagraf"/>
        <w:spacing w:line="240" w:lineRule="auto"/>
        <w:ind w:left="1"/>
        <w:jc w:val="both"/>
        <w:rPr>
          <w:rFonts w:eastAsia="Arial Unicode MS" w:cs="Times New Roman"/>
          <w:b/>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58752" behindDoc="0" locked="0" layoutInCell="1" allowOverlap="1" wp14:anchorId="598809C2" wp14:editId="17A81B76">
                <wp:simplePos x="0" y="0"/>
                <wp:positionH relativeFrom="margin">
                  <wp:align>left</wp:align>
                </wp:positionH>
                <wp:positionV relativeFrom="paragraph">
                  <wp:posOffset>27940</wp:posOffset>
                </wp:positionV>
                <wp:extent cx="6134100" cy="9525"/>
                <wp:effectExtent l="0" t="0" r="19050" b="28575"/>
                <wp:wrapNone/>
                <wp:docPr id="64" name="Düz Bağlayıcı 64"/>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6F694" id="Düz Bağlayıcı 64" o:spid="_x0000_s1026"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pt" to="48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" strokecolor="#e36c0a [2409]" strokeweight="2pt">
                <w10:wrap anchorx="margin"/>
              </v:line>
            </w:pict>
          </mc:Fallback>
        </mc:AlternateContent>
      </w:r>
    </w:p>
    <w:p w14:paraId="5E6D8ECE" w14:textId="77777777" w:rsidR="00A63B14" w:rsidRPr="0076678D" w:rsidRDefault="00A15255" w:rsidP="00A63B14">
      <w:pPr>
        <w:pStyle w:val="ListeParagraf"/>
        <w:spacing w:line="240" w:lineRule="auto"/>
        <w:ind w:left="928"/>
        <w:jc w:val="both"/>
        <w:rPr>
          <w:rFonts w:eastAsia="Arial Unicode MS" w:cs="Times New Roman"/>
          <w:sz w:val="24"/>
          <w:szCs w:val="24"/>
        </w:rPr>
      </w:pPr>
      <w:r w:rsidRPr="0076678D">
        <w:rPr>
          <w:rFonts w:eastAsia="Arial Unicode MS" w:cs="Times New Roman"/>
          <w:sz w:val="24"/>
          <w:szCs w:val="24"/>
        </w:rPr>
        <w:t xml:space="preserve">İş bu politikanın amaç ve ilke bölümünde belirtilen hususlar </w:t>
      </w:r>
      <w:r w:rsidR="00AB1B24" w:rsidRPr="0076678D">
        <w:rPr>
          <w:rFonts w:eastAsia="Arial Unicode MS" w:cs="Times New Roman"/>
          <w:sz w:val="24"/>
          <w:szCs w:val="24"/>
        </w:rPr>
        <w:t>çerçevesinde;</w:t>
      </w:r>
      <w:r w:rsidRPr="0076678D">
        <w:rPr>
          <w:rFonts w:eastAsia="Arial Unicode MS" w:cs="Times New Roman"/>
          <w:sz w:val="24"/>
          <w:szCs w:val="24"/>
        </w:rPr>
        <w:t xml:space="preserve">  </w:t>
      </w:r>
    </w:p>
    <w:p w14:paraId="2C0C4ADB" w14:textId="77777777" w:rsidR="00A63B14" w:rsidRPr="00230285" w:rsidRDefault="00A63B14" w:rsidP="00A63B14">
      <w:pPr>
        <w:pStyle w:val="ListeParagraf"/>
        <w:spacing w:line="240" w:lineRule="auto"/>
        <w:ind w:left="567"/>
        <w:jc w:val="both"/>
        <w:rPr>
          <w:rFonts w:eastAsia="Arial Unicode MS" w:cs="Times New Roman"/>
          <w:color w:val="0F243E" w:themeColor="text2" w:themeShade="80"/>
          <w:sz w:val="28"/>
        </w:rPr>
      </w:pPr>
      <w:r>
        <w:rPr>
          <w:rFonts w:eastAsia="Arial Unicode MS" w:cs="Times New Roman"/>
          <w:b/>
          <w:color w:val="0F243E" w:themeColor="text2" w:themeShade="80"/>
          <w:sz w:val="28"/>
        </w:rPr>
        <w:t>1</w:t>
      </w:r>
      <w:r w:rsidR="00BC2AA6">
        <w:rPr>
          <w:rFonts w:eastAsia="Arial Unicode MS" w:cs="Times New Roman"/>
          <w:b/>
          <w:color w:val="0F243E" w:themeColor="text2" w:themeShade="80"/>
          <w:sz w:val="28"/>
        </w:rPr>
        <w:t>2</w:t>
      </w:r>
      <w:r>
        <w:rPr>
          <w:rFonts w:eastAsia="Arial Unicode MS" w:cs="Times New Roman"/>
          <w:b/>
          <w:color w:val="0F243E" w:themeColor="text2" w:themeShade="80"/>
          <w:sz w:val="28"/>
        </w:rPr>
        <w:t>.</w:t>
      </w:r>
      <w:r w:rsidR="00AB1B24">
        <w:rPr>
          <w:rFonts w:eastAsia="Arial Unicode MS" w:cs="Times New Roman"/>
          <w:b/>
          <w:color w:val="0F243E" w:themeColor="text2" w:themeShade="80"/>
          <w:sz w:val="28"/>
        </w:rPr>
        <w:t>1 SİCİLE</w:t>
      </w:r>
      <w:r w:rsidRPr="00230285">
        <w:rPr>
          <w:rFonts w:eastAsia="Arial Unicode MS" w:cs="Times New Roman"/>
          <w:b/>
          <w:color w:val="0F243E" w:themeColor="text2" w:themeShade="80"/>
          <w:sz w:val="28"/>
        </w:rPr>
        <w:t xml:space="preserve"> KAYIT YÜKÜMLÜLÜĞÜ </w:t>
      </w:r>
    </w:p>
    <w:p w14:paraId="2A3DB094" w14:textId="301896BA" w:rsidR="00352DCB" w:rsidRPr="0076678D" w:rsidRDefault="008665DB" w:rsidP="008665DB">
      <w:pPr>
        <w:spacing w:after="0" w:line="240" w:lineRule="auto"/>
        <w:ind w:firstLine="567"/>
        <w:jc w:val="both"/>
        <w:textAlignment w:val="baseline"/>
        <w:rPr>
          <w:rFonts w:cs="Times New Roman"/>
          <w:color w:val="0F243E" w:themeColor="text2" w:themeShade="80"/>
          <w:sz w:val="24"/>
          <w:szCs w:val="24"/>
          <w:shd w:val="clear" w:color="auto" w:fill="FFFFFF"/>
        </w:rPr>
      </w:pPr>
      <w:r>
        <w:rPr>
          <w:rFonts w:eastAsia="Times New Roman" w:cs="Times New Roman"/>
          <w:color w:val="000000" w:themeColor="text1"/>
          <w:sz w:val="24"/>
          <w:szCs w:val="24"/>
          <w:lang w:eastAsia="tr-TR"/>
        </w:rPr>
        <w:t xml:space="preserve">Kurumun 06/07/2023 tarihli 2023/1154 saylı kararı doğrultusunda firmamız gerekli şartları sağlamadığından bu doğrultuda firmamızın </w:t>
      </w:r>
      <w:bookmarkStart w:id="5" w:name="_GoBack"/>
      <w:proofErr w:type="spellStart"/>
      <w:r w:rsidR="00352DCB" w:rsidRPr="0076678D">
        <w:rPr>
          <w:rFonts w:eastAsia="Times New Roman" w:cs="Times New Roman"/>
          <w:color w:val="000000" w:themeColor="text1"/>
          <w:sz w:val="24"/>
          <w:szCs w:val="24"/>
          <w:lang w:eastAsia="tr-TR"/>
        </w:rPr>
        <w:t>VERB</w:t>
      </w:r>
      <w:bookmarkEnd w:id="5"/>
      <w:r w:rsidR="00352DCB" w:rsidRPr="0076678D">
        <w:rPr>
          <w:rFonts w:eastAsia="Times New Roman" w:cs="Times New Roman"/>
          <w:color w:val="000000" w:themeColor="text1"/>
          <w:sz w:val="24"/>
          <w:szCs w:val="24"/>
          <w:lang w:eastAsia="tr-TR"/>
        </w:rPr>
        <w:t>İS’e</w:t>
      </w:r>
      <w:proofErr w:type="spellEnd"/>
      <w:r w:rsidR="00352DCB" w:rsidRPr="0076678D">
        <w:rPr>
          <w:rFonts w:eastAsia="Times New Roman" w:cs="Times New Roman"/>
          <w:color w:val="000000" w:themeColor="text1"/>
          <w:sz w:val="24"/>
          <w:szCs w:val="24"/>
          <w:lang w:eastAsia="tr-TR"/>
        </w:rPr>
        <w:t xml:space="preserve"> </w:t>
      </w:r>
      <w:r w:rsidR="00A63B14" w:rsidRPr="0076678D">
        <w:rPr>
          <w:rFonts w:cs="Times New Roman"/>
          <w:color w:val="0F243E" w:themeColor="text2" w:themeShade="80"/>
          <w:sz w:val="24"/>
          <w:szCs w:val="24"/>
          <w:shd w:val="clear" w:color="auto" w:fill="FFFFFF"/>
        </w:rPr>
        <w:t>kayıt</w:t>
      </w:r>
      <w:r>
        <w:rPr>
          <w:rFonts w:cs="Times New Roman"/>
          <w:color w:val="0F243E" w:themeColor="text2" w:themeShade="80"/>
          <w:sz w:val="24"/>
          <w:szCs w:val="24"/>
          <w:shd w:val="clear" w:color="auto" w:fill="FFFFFF"/>
        </w:rPr>
        <w:t xml:space="preserve"> yükümlülüğü bulunmamaktadır. </w:t>
      </w:r>
    </w:p>
    <w:p w14:paraId="1BABED1E" w14:textId="77777777" w:rsidR="00FB6260" w:rsidRPr="0076678D" w:rsidRDefault="00FB6260" w:rsidP="00A63B14">
      <w:pPr>
        <w:pStyle w:val="ListeParagraf"/>
        <w:spacing w:line="240" w:lineRule="auto"/>
        <w:ind w:left="567"/>
        <w:jc w:val="both"/>
        <w:rPr>
          <w:rFonts w:eastAsia="Arial Unicode MS" w:cs="Times New Roman"/>
          <w:b/>
          <w:sz w:val="24"/>
          <w:szCs w:val="24"/>
        </w:rPr>
      </w:pPr>
    </w:p>
    <w:p w14:paraId="2DB45916" w14:textId="77777777" w:rsidR="00A63B14" w:rsidRPr="00CD36FB" w:rsidRDefault="00BC2AA6" w:rsidP="009620AB">
      <w:pPr>
        <w:spacing w:line="240" w:lineRule="auto"/>
        <w:ind w:firstLine="567"/>
        <w:jc w:val="both"/>
        <w:rPr>
          <w:rFonts w:eastAsia="Arial Unicode MS" w:cs="Times New Roman"/>
          <w:b/>
          <w:color w:val="0F243E" w:themeColor="text2" w:themeShade="80"/>
          <w:sz w:val="28"/>
        </w:rPr>
      </w:pPr>
      <w:r>
        <w:rPr>
          <w:rFonts w:eastAsia="Arial Unicode MS" w:cs="Times New Roman"/>
          <w:b/>
          <w:color w:val="0F243E" w:themeColor="text2" w:themeShade="80"/>
          <w:sz w:val="28"/>
        </w:rPr>
        <w:t>12</w:t>
      </w:r>
      <w:r w:rsidR="00A63B14">
        <w:rPr>
          <w:rFonts w:eastAsia="Arial Unicode MS" w:cs="Times New Roman"/>
          <w:b/>
          <w:color w:val="0F243E" w:themeColor="text2" w:themeShade="80"/>
          <w:sz w:val="28"/>
        </w:rPr>
        <w:t>.2.</w:t>
      </w:r>
      <w:r w:rsidR="009620AB">
        <w:rPr>
          <w:rFonts w:eastAsia="Arial Unicode MS" w:cs="Times New Roman"/>
          <w:b/>
          <w:color w:val="0F243E" w:themeColor="text2" w:themeShade="80"/>
          <w:sz w:val="28"/>
        </w:rPr>
        <w:t xml:space="preserve"> </w:t>
      </w:r>
      <w:r w:rsidR="00A63B14" w:rsidRPr="00CD36FB">
        <w:rPr>
          <w:rFonts w:eastAsia="Arial Unicode MS" w:cs="Times New Roman"/>
          <w:b/>
          <w:color w:val="0F243E" w:themeColor="text2" w:themeShade="80"/>
          <w:sz w:val="28"/>
        </w:rPr>
        <w:t>AYDINLATMA YÜKÜMLÜLÜĞÜ</w:t>
      </w:r>
    </w:p>
    <w:p w14:paraId="7ACA7BE0" w14:textId="77777777" w:rsidR="00A63B14" w:rsidRPr="0076678D" w:rsidRDefault="00BC2AA6" w:rsidP="00291F4B">
      <w:pPr>
        <w:spacing w:line="240" w:lineRule="auto"/>
        <w:ind w:firstLine="567"/>
        <w:jc w:val="both"/>
        <w:rPr>
          <w:rFonts w:eastAsia="Arial Unicode MS" w:cs="Times New Roman"/>
          <w:sz w:val="24"/>
          <w:szCs w:val="24"/>
        </w:rPr>
      </w:pPr>
      <w:proofErr w:type="gramStart"/>
      <w:r w:rsidRPr="0076678D">
        <w:rPr>
          <w:rFonts w:eastAsia="Arial Unicode MS" w:cs="Times New Roman"/>
          <w:b/>
          <w:color w:val="000000" w:themeColor="text1"/>
          <w:sz w:val="24"/>
          <w:szCs w:val="24"/>
        </w:rPr>
        <w:t>12</w:t>
      </w:r>
      <w:r w:rsidR="00291F4B" w:rsidRPr="0076678D">
        <w:rPr>
          <w:rFonts w:eastAsia="Arial Unicode MS" w:cs="Times New Roman"/>
          <w:b/>
          <w:color w:val="000000" w:themeColor="text1"/>
          <w:sz w:val="24"/>
          <w:szCs w:val="24"/>
        </w:rPr>
        <w:t>.2.1</w:t>
      </w:r>
      <w:r w:rsidR="00291F4B" w:rsidRPr="0076678D">
        <w:rPr>
          <w:rFonts w:eastAsia="Arial Unicode MS" w:cs="Times New Roman"/>
          <w:sz w:val="24"/>
          <w:szCs w:val="24"/>
        </w:rPr>
        <w:tab/>
      </w:r>
      <w:r w:rsidR="00AB1B24" w:rsidRPr="0076678D">
        <w:rPr>
          <w:rFonts w:eastAsia="Arial Unicode MS" w:cs="Times New Roman"/>
          <w:sz w:val="24"/>
          <w:szCs w:val="24"/>
        </w:rPr>
        <w:t>Firmamız, Kanun’un</w:t>
      </w:r>
      <w:r w:rsidR="00A63B14" w:rsidRPr="0076678D">
        <w:rPr>
          <w:rFonts w:eastAsia="Arial Unicode MS" w:cs="Times New Roman"/>
          <w:sz w:val="24"/>
          <w:szCs w:val="24"/>
        </w:rPr>
        <w:t xml:space="preserve"> 10. Maddesi </w:t>
      </w:r>
      <w:r w:rsidR="00B4440C" w:rsidRPr="0076678D">
        <w:rPr>
          <w:rFonts w:eastAsia="Arial Unicode MS" w:cs="Times New Roman"/>
          <w:sz w:val="24"/>
          <w:szCs w:val="24"/>
        </w:rPr>
        <w:t xml:space="preserve">ve </w:t>
      </w:r>
      <w:r w:rsidR="00B4440C" w:rsidRPr="0076678D">
        <w:rPr>
          <w:color w:val="000000"/>
          <w:sz w:val="24"/>
          <w:szCs w:val="24"/>
        </w:rPr>
        <w:t xml:space="preserve">Aydınlatma Yükümlülüğünün Yerine Getirilmesinde Uyulacak Usul Ve Esaslar Hakkında Tebliğ </w:t>
      </w:r>
      <w:r w:rsidR="00A63B14" w:rsidRPr="0076678D">
        <w:rPr>
          <w:rFonts w:eastAsia="Arial Unicode MS" w:cs="Times New Roman"/>
          <w:sz w:val="24"/>
          <w:szCs w:val="24"/>
        </w:rPr>
        <w:t>uyarınca kişisel veri sahibinin haklarını kendisine bildirmekte, bu hakların nasıl kullanılacağı konusunda kişisel veri sahibine yol göstermekte, veri sahiplerine sunulmak üzere aydınlatma beyanları hazırlamakta,</w:t>
      </w:r>
      <w:r w:rsidR="001A03A6" w:rsidRPr="0076678D">
        <w:rPr>
          <w:rFonts w:eastAsia="Arial Unicode MS" w:cs="Times New Roman"/>
          <w:sz w:val="24"/>
          <w:szCs w:val="24"/>
        </w:rPr>
        <w:t xml:space="preserve"> k</w:t>
      </w:r>
      <w:r w:rsidR="001A03A6" w:rsidRPr="0076678D">
        <w:rPr>
          <w:rFonts w:ascii="Calibri" w:eastAsia="Times New Roman" w:hAnsi="Calibri" w:cs="Calibri"/>
          <w:color w:val="000000"/>
          <w:sz w:val="24"/>
          <w:szCs w:val="24"/>
          <w:lang w:eastAsia="tr-TR"/>
        </w:rPr>
        <w:t>işisel verilerin hangi amaçla işleneceği, işlenen kişisel verilerin kimlere ve hangi amaçla aktarılabileceği,</w:t>
      </w:r>
      <w:r w:rsidR="001A03A6" w:rsidRPr="0076678D">
        <w:rPr>
          <w:rFonts w:eastAsia="Arial Unicode MS" w:cs="Times New Roman"/>
          <w:sz w:val="24"/>
          <w:szCs w:val="24"/>
        </w:rPr>
        <w:t xml:space="preserve"> k</w:t>
      </w:r>
      <w:r w:rsidR="001A03A6" w:rsidRPr="0076678D">
        <w:rPr>
          <w:rFonts w:ascii="Calibri" w:eastAsia="Times New Roman" w:hAnsi="Calibri" w:cs="Calibri"/>
          <w:color w:val="000000"/>
          <w:sz w:val="24"/>
          <w:szCs w:val="24"/>
          <w:lang w:eastAsia="tr-TR"/>
        </w:rPr>
        <w:t xml:space="preserve">işisel veri toplamanın yöntemi ve hukuki sebebi konusunda bilgi vermektedir. </w:t>
      </w:r>
      <w:proofErr w:type="gramEnd"/>
    </w:p>
    <w:p w14:paraId="44FF4D3D" w14:textId="77777777" w:rsidR="00BC2AA6" w:rsidRPr="0076678D" w:rsidRDefault="00291F4B" w:rsidP="00BC2AA6">
      <w:pPr>
        <w:spacing w:line="240" w:lineRule="auto"/>
        <w:ind w:firstLine="567"/>
        <w:jc w:val="both"/>
        <w:rPr>
          <w:rFonts w:eastAsia="Arial Unicode MS" w:cs="Times New Roman"/>
          <w:sz w:val="24"/>
          <w:szCs w:val="24"/>
        </w:rPr>
      </w:pPr>
      <w:r w:rsidRPr="0076678D">
        <w:rPr>
          <w:rFonts w:eastAsia="Arial Unicode MS" w:cs="Times New Roman"/>
          <w:b/>
          <w:color w:val="000000" w:themeColor="text1"/>
          <w:sz w:val="24"/>
          <w:szCs w:val="24"/>
        </w:rPr>
        <w:t>1</w:t>
      </w:r>
      <w:r w:rsidR="00BC2AA6" w:rsidRPr="0076678D">
        <w:rPr>
          <w:rFonts w:eastAsia="Arial Unicode MS" w:cs="Times New Roman"/>
          <w:b/>
          <w:color w:val="000000" w:themeColor="text1"/>
          <w:sz w:val="24"/>
          <w:szCs w:val="24"/>
        </w:rPr>
        <w:t>2</w:t>
      </w:r>
      <w:r w:rsidRPr="0076678D">
        <w:rPr>
          <w:rFonts w:eastAsia="Arial Unicode MS" w:cs="Times New Roman"/>
          <w:b/>
          <w:color w:val="000000" w:themeColor="text1"/>
          <w:sz w:val="24"/>
          <w:szCs w:val="24"/>
        </w:rPr>
        <w:t>.2.2</w:t>
      </w:r>
      <w:r w:rsidRPr="0076678D">
        <w:rPr>
          <w:rFonts w:eastAsia="Arial Unicode MS" w:cs="Times New Roman"/>
          <w:b/>
          <w:color w:val="000000" w:themeColor="text1"/>
          <w:sz w:val="24"/>
          <w:szCs w:val="24"/>
        </w:rPr>
        <w:tab/>
      </w:r>
      <w:r w:rsidR="00A63B14" w:rsidRPr="0076678D">
        <w:rPr>
          <w:rFonts w:eastAsia="Arial Unicode MS" w:cs="Times New Roman"/>
          <w:sz w:val="24"/>
          <w:szCs w:val="24"/>
        </w:rPr>
        <w:t xml:space="preserve">Kişisel veri sahiplerinin </w:t>
      </w:r>
      <w:r w:rsidR="009620AB" w:rsidRPr="0076678D">
        <w:rPr>
          <w:rFonts w:eastAsia="Arial Unicode MS" w:cs="Times New Roman"/>
          <w:sz w:val="24"/>
          <w:szCs w:val="24"/>
        </w:rPr>
        <w:t xml:space="preserve">aydınlatılmasında </w:t>
      </w:r>
      <w:r w:rsidR="00A63B14" w:rsidRPr="0076678D">
        <w:rPr>
          <w:rFonts w:eastAsia="Arial Unicode MS" w:cs="Times New Roman"/>
          <w:sz w:val="24"/>
          <w:szCs w:val="24"/>
        </w:rPr>
        <w:t xml:space="preserve">ve ilgili kişiler tarafından </w:t>
      </w:r>
      <w:r w:rsidR="009620AB" w:rsidRPr="0076678D">
        <w:rPr>
          <w:rFonts w:eastAsia="Arial Unicode MS" w:cs="Times New Roman"/>
          <w:sz w:val="24"/>
          <w:szCs w:val="24"/>
        </w:rPr>
        <w:t xml:space="preserve">gerekli ise </w:t>
      </w:r>
      <w:r w:rsidR="00A63B14" w:rsidRPr="0076678D">
        <w:rPr>
          <w:rFonts w:eastAsia="Arial Unicode MS" w:cs="Times New Roman"/>
          <w:sz w:val="24"/>
          <w:szCs w:val="24"/>
        </w:rPr>
        <w:t xml:space="preserve">açıklanacak açık rızanın kapsamının belirlenmesinde kişisel veri işleme </w:t>
      </w:r>
      <w:proofErr w:type="gramStart"/>
      <w:r w:rsidR="00A63B14" w:rsidRPr="0076678D">
        <w:rPr>
          <w:rFonts w:eastAsia="Arial Unicode MS" w:cs="Times New Roman"/>
          <w:sz w:val="24"/>
          <w:szCs w:val="24"/>
        </w:rPr>
        <w:t>envanterine</w:t>
      </w:r>
      <w:proofErr w:type="gramEnd"/>
      <w:r w:rsidR="00A63B14" w:rsidRPr="0076678D">
        <w:rPr>
          <w:rFonts w:eastAsia="Arial Unicode MS" w:cs="Times New Roman"/>
          <w:sz w:val="24"/>
          <w:szCs w:val="24"/>
        </w:rPr>
        <w:t xml:space="preserve"> dayalı olarak Veri </w:t>
      </w:r>
      <w:r w:rsidR="00A63B14" w:rsidRPr="0076678D">
        <w:rPr>
          <w:rFonts w:eastAsia="Arial Unicode MS" w:cs="Times New Roman"/>
          <w:sz w:val="24"/>
          <w:szCs w:val="24"/>
        </w:rPr>
        <w:lastRenderedPageBreak/>
        <w:t xml:space="preserve">Sorumluları </w:t>
      </w:r>
      <w:r w:rsidR="00AB1B24" w:rsidRPr="0076678D">
        <w:rPr>
          <w:rFonts w:eastAsia="Arial Unicode MS" w:cs="Times New Roman"/>
          <w:sz w:val="24"/>
          <w:szCs w:val="24"/>
        </w:rPr>
        <w:t>Sicili ’ne</w:t>
      </w:r>
      <w:r w:rsidR="00A63B14" w:rsidRPr="0076678D">
        <w:rPr>
          <w:rFonts w:eastAsia="Arial Unicode MS" w:cs="Times New Roman"/>
          <w:sz w:val="24"/>
          <w:szCs w:val="24"/>
        </w:rPr>
        <w:t xml:space="preserve"> sunulan ve Sicilde yayınlanan bilgiler </w:t>
      </w:r>
      <w:r w:rsidR="009620AB" w:rsidRPr="0076678D">
        <w:rPr>
          <w:rFonts w:eastAsia="Arial Unicode MS" w:cs="Times New Roman"/>
          <w:sz w:val="24"/>
          <w:szCs w:val="24"/>
        </w:rPr>
        <w:t xml:space="preserve">ile iş bu politikada belirtilen hususlar </w:t>
      </w:r>
      <w:r w:rsidR="00A63B14" w:rsidRPr="0076678D">
        <w:rPr>
          <w:rFonts w:eastAsia="Arial Unicode MS" w:cs="Times New Roman"/>
          <w:sz w:val="24"/>
          <w:szCs w:val="24"/>
        </w:rPr>
        <w:t>esas alın</w:t>
      </w:r>
      <w:r w:rsidR="009620AB" w:rsidRPr="0076678D">
        <w:rPr>
          <w:rFonts w:eastAsia="Arial Unicode MS" w:cs="Times New Roman"/>
          <w:sz w:val="24"/>
          <w:szCs w:val="24"/>
        </w:rPr>
        <w:t xml:space="preserve">maktadır. </w:t>
      </w:r>
    </w:p>
    <w:p w14:paraId="11430996" w14:textId="77777777" w:rsidR="00A63B14" w:rsidRPr="0076678D" w:rsidRDefault="009620AB" w:rsidP="00BC2AA6">
      <w:pPr>
        <w:spacing w:line="240" w:lineRule="auto"/>
        <w:ind w:firstLine="567"/>
        <w:jc w:val="both"/>
        <w:rPr>
          <w:rFonts w:eastAsia="Arial Unicode MS" w:cs="Times New Roman"/>
          <w:sz w:val="24"/>
          <w:szCs w:val="24"/>
        </w:rPr>
      </w:pPr>
      <w:r w:rsidRPr="0076678D">
        <w:rPr>
          <w:rFonts w:eastAsia="Arial Unicode MS" w:cs="Times New Roman"/>
          <w:sz w:val="24"/>
          <w:szCs w:val="24"/>
        </w:rPr>
        <w:t xml:space="preserve">6698 sayılı </w:t>
      </w:r>
      <w:r w:rsidR="00A63B14" w:rsidRPr="0076678D">
        <w:rPr>
          <w:rFonts w:eastAsia="Arial Unicode MS" w:cs="Times New Roman"/>
          <w:sz w:val="24"/>
          <w:szCs w:val="24"/>
        </w:rPr>
        <w:t>Kanun’un 28. maddesinin 1. fıkrası uyarınca;</w:t>
      </w:r>
    </w:p>
    <w:p w14:paraId="53D36C99" w14:textId="77777777" w:rsidR="00A63B14" w:rsidRPr="0076678D" w:rsidRDefault="00291F4B"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w:t>
      </w:r>
      <w:r w:rsidR="00A63B14" w:rsidRPr="0076678D">
        <w:rPr>
          <w:rFonts w:eastAsia="Arial Unicode MS" w:cs="Times New Roman"/>
          <w:sz w:val="24"/>
          <w:szCs w:val="24"/>
        </w:rPr>
        <w:t>Kişisel verilerin, üçüncü kişilere verilmemek ve veri güvenliğine ilişkin yükümlülüklere uyulmak kaydıyla gerçek kişiler tarafından tamamen kendisiyle veya aynı konutta yaşayan aile fertleriyle ilgili f</w:t>
      </w:r>
      <w:r w:rsidR="009620AB" w:rsidRPr="0076678D">
        <w:rPr>
          <w:rFonts w:eastAsia="Arial Unicode MS" w:cs="Times New Roman"/>
          <w:sz w:val="24"/>
          <w:szCs w:val="24"/>
        </w:rPr>
        <w:t>aaliyetler kapsamında işlenmesi</w:t>
      </w:r>
      <w:r w:rsidR="00AB1B24" w:rsidRPr="0076678D">
        <w:rPr>
          <w:rFonts w:eastAsia="Arial Unicode MS" w:cs="Times New Roman"/>
          <w:sz w:val="24"/>
          <w:szCs w:val="24"/>
        </w:rPr>
        <w:t xml:space="preserve">, </w:t>
      </w:r>
    </w:p>
    <w:p w14:paraId="70FA10C1" w14:textId="77777777" w:rsidR="00A63B14" w:rsidRPr="0076678D" w:rsidRDefault="00291F4B"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w:t>
      </w:r>
      <w:r w:rsidR="00A63B14" w:rsidRPr="0076678D">
        <w:rPr>
          <w:rFonts w:eastAsia="Arial Unicode MS" w:cs="Times New Roman"/>
          <w:sz w:val="24"/>
          <w:szCs w:val="24"/>
        </w:rPr>
        <w:t>Kişisel verilerin resmi istatistik ile anonim hâle getirilmek suretiyle araştırma, planlama ve ista</w:t>
      </w:r>
      <w:r w:rsidR="009620AB" w:rsidRPr="0076678D">
        <w:rPr>
          <w:rFonts w:eastAsia="Arial Unicode MS" w:cs="Times New Roman"/>
          <w:sz w:val="24"/>
          <w:szCs w:val="24"/>
        </w:rPr>
        <w:t>tistik gibi amaçlarla işlenmesi</w:t>
      </w:r>
      <w:r w:rsidR="00AB1B24" w:rsidRPr="0076678D">
        <w:rPr>
          <w:rFonts w:eastAsia="Arial Unicode MS" w:cs="Times New Roman"/>
          <w:sz w:val="24"/>
          <w:szCs w:val="24"/>
        </w:rPr>
        <w:t>,</w:t>
      </w:r>
    </w:p>
    <w:p w14:paraId="4461C0E3" w14:textId="77777777" w:rsidR="00A63B14" w:rsidRPr="0076678D" w:rsidRDefault="00291F4B"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w:t>
      </w:r>
      <w:r w:rsidR="00A63B14" w:rsidRPr="0076678D">
        <w:rPr>
          <w:rFonts w:eastAsia="Arial Unicode MS"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r w:rsidR="00AB1B24" w:rsidRPr="0076678D">
        <w:rPr>
          <w:rFonts w:eastAsia="Arial Unicode MS" w:cs="Times New Roman"/>
          <w:sz w:val="24"/>
          <w:szCs w:val="24"/>
        </w:rPr>
        <w:t>,</w:t>
      </w:r>
    </w:p>
    <w:p w14:paraId="75319935" w14:textId="77777777" w:rsidR="00A63B14" w:rsidRPr="0076678D" w:rsidRDefault="00291F4B"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w:t>
      </w:r>
      <w:r w:rsidR="00A63B14" w:rsidRPr="0076678D">
        <w:rPr>
          <w:rFonts w:eastAsia="Arial Unicode MS"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istihbarı faaliyetler kapsamında i</w:t>
      </w:r>
      <w:r w:rsidR="009620AB" w:rsidRPr="0076678D">
        <w:rPr>
          <w:rFonts w:eastAsia="Arial Unicode MS" w:cs="Times New Roman"/>
          <w:sz w:val="24"/>
          <w:szCs w:val="24"/>
        </w:rPr>
        <w:t>şlenmesi</w:t>
      </w:r>
      <w:r w:rsidR="00AB1B24" w:rsidRPr="0076678D">
        <w:rPr>
          <w:rFonts w:eastAsia="Arial Unicode MS" w:cs="Times New Roman"/>
          <w:sz w:val="24"/>
          <w:szCs w:val="24"/>
        </w:rPr>
        <w:t>,</w:t>
      </w:r>
    </w:p>
    <w:p w14:paraId="0ACF70CE" w14:textId="77777777" w:rsidR="001A03A6" w:rsidRPr="0076678D" w:rsidRDefault="00291F4B"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w:t>
      </w:r>
      <w:r w:rsidR="00A63B14" w:rsidRPr="0076678D">
        <w:rPr>
          <w:rFonts w:eastAsia="Arial Unicode MS" w:cs="Times New Roman"/>
          <w:sz w:val="24"/>
          <w:szCs w:val="24"/>
        </w:rPr>
        <w:t>Kişisel verilerin soruşturma, kovuşturma, yargılama veya infaz işlemlerine ilişkin olarak yargı makamları veya infaz mercileri tarafından işlenmesi,</w:t>
      </w:r>
      <w:r w:rsidRPr="0076678D">
        <w:rPr>
          <w:rFonts w:eastAsia="Arial Unicode MS" w:cs="Times New Roman"/>
          <w:sz w:val="24"/>
          <w:szCs w:val="24"/>
        </w:rPr>
        <w:t xml:space="preserve"> </w:t>
      </w:r>
    </w:p>
    <w:p w14:paraId="53274DB3" w14:textId="77777777" w:rsidR="009620AB" w:rsidRPr="0076678D" w:rsidRDefault="00A63B14" w:rsidP="00291F4B">
      <w:pPr>
        <w:spacing w:line="240" w:lineRule="auto"/>
        <w:ind w:firstLine="566"/>
        <w:jc w:val="both"/>
        <w:rPr>
          <w:rFonts w:eastAsia="Arial Unicode MS" w:cs="Times New Roman"/>
          <w:sz w:val="24"/>
          <w:szCs w:val="24"/>
        </w:rPr>
      </w:pPr>
      <w:r w:rsidRPr="0076678D">
        <w:rPr>
          <w:rFonts w:eastAsia="Arial Unicode MS" w:cs="Times New Roman"/>
          <w:sz w:val="24"/>
          <w:szCs w:val="24"/>
        </w:rPr>
        <w:t xml:space="preserve">Durumunda aydınlatma </w:t>
      </w:r>
      <w:r w:rsidR="00AB1B24" w:rsidRPr="0076678D">
        <w:rPr>
          <w:rFonts w:eastAsia="Arial Unicode MS" w:cs="Times New Roman"/>
          <w:sz w:val="24"/>
          <w:szCs w:val="24"/>
        </w:rPr>
        <w:t>yükümlülüğümüz bulunmamaktadır</w:t>
      </w:r>
      <w:r w:rsidRPr="0076678D">
        <w:rPr>
          <w:rFonts w:eastAsia="Arial Unicode MS" w:cs="Times New Roman"/>
          <w:sz w:val="24"/>
          <w:szCs w:val="24"/>
        </w:rPr>
        <w:t>.</w:t>
      </w:r>
    </w:p>
    <w:p w14:paraId="25DCB514" w14:textId="77777777" w:rsidR="00A63B14" w:rsidRPr="0076678D" w:rsidRDefault="00A63B14" w:rsidP="00A63B14">
      <w:pPr>
        <w:pStyle w:val="ListeParagraf"/>
        <w:spacing w:line="240" w:lineRule="auto"/>
        <w:ind w:left="0"/>
        <w:jc w:val="both"/>
        <w:rPr>
          <w:rFonts w:eastAsia="Arial Unicode MS" w:cs="Times New Roman"/>
          <w:sz w:val="24"/>
          <w:szCs w:val="24"/>
        </w:rPr>
      </w:pPr>
      <w:r w:rsidRPr="0076678D">
        <w:rPr>
          <w:rFonts w:eastAsia="Arial Unicode MS" w:cs="Times New Roman"/>
          <w:sz w:val="24"/>
          <w:szCs w:val="24"/>
        </w:rPr>
        <w:t xml:space="preserve"> </w:t>
      </w:r>
    </w:p>
    <w:p w14:paraId="1F1B8D12" w14:textId="2A359FD7" w:rsidR="009620AB" w:rsidRPr="009D16EC" w:rsidRDefault="00A63B14" w:rsidP="001539CD">
      <w:pPr>
        <w:pStyle w:val="ListeParagraf"/>
        <w:numPr>
          <w:ilvl w:val="2"/>
          <w:numId w:val="22"/>
        </w:numPr>
        <w:spacing w:line="240" w:lineRule="auto"/>
        <w:jc w:val="both"/>
        <w:rPr>
          <w:rFonts w:eastAsia="Arial Unicode MS" w:cs="Times New Roman"/>
          <w:sz w:val="24"/>
          <w:szCs w:val="24"/>
        </w:rPr>
      </w:pPr>
      <w:r w:rsidRPr="009D16EC">
        <w:rPr>
          <w:rFonts w:eastAsia="Arial Unicode MS" w:cs="Times New Roman"/>
          <w:sz w:val="24"/>
          <w:szCs w:val="24"/>
        </w:rPr>
        <w:t>Aydınlatma yükümlülüğünün yerine getirilmesi ilgili kişinin talebine bağlı olmayıp, aydınlatma yükümlülüğünün yerine getirildiğinin ispatı veri sorumlusuna aittir.</w:t>
      </w:r>
      <w:r w:rsidR="001A03A6" w:rsidRPr="009D16EC">
        <w:rPr>
          <w:rFonts w:eastAsia="Arial Unicode MS" w:cs="Times New Roman"/>
          <w:sz w:val="24"/>
          <w:szCs w:val="24"/>
        </w:rPr>
        <w:t xml:space="preserve"> </w:t>
      </w:r>
      <w:r w:rsidR="009620AB" w:rsidRPr="009D16EC">
        <w:rPr>
          <w:rFonts w:eastAsia="Arial Unicode MS" w:cs="Times New Roman"/>
          <w:sz w:val="24"/>
          <w:szCs w:val="24"/>
        </w:rPr>
        <w:t xml:space="preserve">Bu çerçevede </w:t>
      </w:r>
      <w:r w:rsidR="00AB1B24" w:rsidRPr="009D16EC">
        <w:rPr>
          <w:rFonts w:eastAsia="Arial Unicode MS" w:cs="Times New Roman"/>
          <w:sz w:val="24"/>
          <w:szCs w:val="24"/>
        </w:rPr>
        <w:t>mail, mesaj</w:t>
      </w:r>
      <w:r w:rsidR="009620AB" w:rsidRPr="009D16EC">
        <w:rPr>
          <w:rFonts w:eastAsia="Arial Unicode MS" w:cs="Times New Roman"/>
          <w:sz w:val="24"/>
          <w:szCs w:val="24"/>
        </w:rPr>
        <w:t xml:space="preserve"> </w:t>
      </w:r>
      <w:r w:rsidR="00AB1B24" w:rsidRPr="009D16EC">
        <w:rPr>
          <w:rFonts w:eastAsia="Arial Unicode MS" w:cs="Times New Roman"/>
          <w:sz w:val="24"/>
          <w:szCs w:val="24"/>
        </w:rPr>
        <w:t>gönderilmesi, internet</w:t>
      </w:r>
      <w:r w:rsidR="009620AB" w:rsidRPr="009D16EC">
        <w:rPr>
          <w:rFonts w:eastAsia="Arial Unicode MS" w:cs="Times New Roman"/>
          <w:sz w:val="24"/>
          <w:szCs w:val="24"/>
        </w:rPr>
        <w:t xml:space="preserve"> sitesindeki bilgi </w:t>
      </w:r>
      <w:r w:rsidR="00AB1B24" w:rsidRPr="009D16EC">
        <w:rPr>
          <w:rFonts w:eastAsia="Arial Unicode MS" w:cs="Times New Roman"/>
          <w:sz w:val="24"/>
          <w:szCs w:val="24"/>
        </w:rPr>
        <w:t>paylaşımları, yazılı</w:t>
      </w:r>
      <w:r w:rsidR="009620AB" w:rsidRPr="009D16EC">
        <w:rPr>
          <w:rFonts w:eastAsia="Arial Unicode MS" w:cs="Times New Roman"/>
          <w:sz w:val="24"/>
          <w:szCs w:val="24"/>
        </w:rPr>
        <w:t xml:space="preserve"> </w:t>
      </w:r>
      <w:r w:rsidR="00AB1B24" w:rsidRPr="009D16EC">
        <w:rPr>
          <w:rFonts w:eastAsia="Arial Unicode MS" w:cs="Times New Roman"/>
          <w:sz w:val="24"/>
          <w:szCs w:val="24"/>
        </w:rPr>
        <w:t>evrak, tabela</w:t>
      </w:r>
      <w:r w:rsidR="009620AB" w:rsidRPr="009D16EC">
        <w:rPr>
          <w:rFonts w:eastAsia="Arial Unicode MS" w:cs="Times New Roman"/>
          <w:sz w:val="24"/>
          <w:szCs w:val="24"/>
        </w:rPr>
        <w:t xml:space="preserve"> gibi değişik ve duruma uygun düşecek yollar ile aydınlatma yükümlülüğümüzü yerine getirmekteyiz.</w:t>
      </w:r>
    </w:p>
    <w:p w14:paraId="7EFFA5FB" w14:textId="1AF37E14" w:rsidR="00A63B14" w:rsidRPr="009D16EC" w:rsidRDefault="00A63B14" w:rsidP="001539CD">
      <w:pPr>
        <w:pStyle w:val="ListeParagraf"/>
        <w:numPr>
          <w:ilvl w:val="2"/>
          <w:numId w:val="22"/>
        </w:numPr>
        <w:spacing w:line="240" w:lineRule="auto"/>
        <w:jc w:val="both"/>
        <w:rPr>
          <w:rFonts w:eastAsia="Arial Unicode MS" w:cs="Times New Roman"/>
          <w:sz w:val="24"/>
          <w:szCs w:val="24"/>
        </w:rPr>
      </w:pPr>
      <w:r w:rsidRPr="009D16EC">
        <w:rPr>
          <w:rFonts w:eastAsia="Arial Unicode MS" w:cs="Times New Roman"/>
          <w:sz w:val="24"/>
          <w:szCs w:val="24"/>
        </w:rPr>
        <w:t xml:space="preserve">Kişisel verinin ilgili kişiden elde edilememesi halinde kişisel verinin elde edilmesinden itibaren makul süre içinde; kişisel verilerin ilgili kişi ile iletişim amacıyla kullanılacak olması durumunda ilk iletişim kurulması esnasında, kişisel verilerin aktarılacak olması halinde, en geç kişisel verilerin ilk kez aktarımının yapılacağı esnada ilgili kişiyi aydınlatma </w:t>
      </w:r>
      <w:r w:rsidR="00AB1B24" w:rsidRPr="009D16EC">
        <w:rPr>
          <w:rFonts w:eastAsia="Arial Unicode MS" w:cs="Times New Roman"/>
          <w:sz w:val="24"/>
          <w:szCs w:val="24"/>
        </w:rPr>
        <w:t>yükümlülüğü yerine</w:t>
      </w:r>
      <w:r w:rsidRPr="009D16EC">
        <w:rPr>
          <w:rFonts w:eastAsia="Arial Unicode MS" w:cs="Times New Roman"/>
          <w:sz w:val="24"/>
          <w:szCs w:val="24"/>
        </w:rPr>
        <w:t xml:space="preserve"> getirilecektir.</w:t>
      </w:r>
    </w:p>
    <w:p w14:paraId="308F8219" w14:textId="77777777" w:rsidR="001A03A6" w:rsidRPr="0076678D" w:rsidRDefault="001A03A6" w:rsidP="001539CD">
      <w:pPr>
        <w:pStyle w:val="ListeParagraf"/>
        <w:numPr>
          <w:ilvl w:val="2"/>
          <w:numId w:val="22"/>
        </w:numPr>
        <w:spacing w:line="240" w:lineRule="auto"/>
        <w:ind w:left="0" w:firstLine="566"/>
        <w:jc w:val="both"/>
        <w:rPr>
          <w:rFonts w:eastAsia="Arial Unicode MS" w:cs="Times New Roman"/>
          <w:sz w:val="24"/>
          <w:szCs w:val="24"/>
        </w:rPr>
      </w:pPr>
      <w:r w:rsidRPr="0076678D">
        <w:rPr>
          <w:rFonts w:eastAsia="Arial Unicode MS" w:cs="Times New Roman"/>
          <w:sz w:val="24"/>
          <w:szCs w:val="24"/>
        </w:rPr>
        <w:t xml:space="preserve">Kişisel veri işleme amacı değiştiğinde, veri işleme faaliyetinden önce bu amaç için aydınlatma yükümlülüğü ayrıca yerine getirilecektir. </w:t>
      </w:r>
    </w:p>
    <w:p w14:paraId="0C7ED2ED" w14:textId="77777777" w:rsidR="00A63B14" w:rsidRPr="00CD36FB" w:rsidRDefault="00AC3427" w:rsidP="00282B6D">
      <w:pPr>
        <w:spacing w:line="240" w:lineRule="auto"/>
        <w:jc w:val="both"/>
        <w:rPr>
          <w:rFonts w:ascii="Times New Roman" w:eastAsia="Arial Unicode MS" w:hAnsi="Times New Roman" w:cs="Times New Roman"/>
        </w:rPr>
      </w:pPr>
      <w:r>
        <w:rPr>
          <w:rFonts w:eastAsia="Arial Unicode MS" w:cs="Times New Roman"/>
          <w:b/>
          <w:color w:val="0F243E" w:themeColor="text2" w:themeShade="80"/>
          <w:sz w:val="28"/>
        </w:rPr>
        <w:t xml:space="preserve">    </w:t>
      </w:r>
      <w:r w:rsidR="00282B6D">
        <w:rPr>
          <w:rFonts w:eastAsia="Arial Unicode MS" w:cs="Times New Roman"/>
          <w:b/>
          <w:color w:val="0F243E" w:themeColor="text2" w:themeShade="80"/>
          <w:sz w:val="28"/>
        </w:rPr>
        <w:t xml:space="preserve">     1</w:t>
      </w:r>
      <w:r w:rsidR="00BC2AA6">
        <w:rPr>
          <w:rFonts w:eastAsia="Arial Unicode MS" w:cs="Times New Roman"/>
          <w:b/>
          <w:color w:val="0F243E" w:themeColor="text2" w:themeShade="80"/>
          <w:sz w:val="28"/>
        </w:rPr>
        <w:t>2</w:t>
      </w:r>
      <w:r w:rsidR="00A63B14" w:rsidRPr="00CD36FB">
        <w:rPr>
          <w:rFonts w:eastAsia="Arial Unicode MS" w:cs="Times New Roman"/>
          <w:b/>
          <w:color w:val="0F243E" w:themeColor="text2" w:themeShade="80"/>
          <w:sz w:val="28"/>
        </w:rPr>
        <w:t>.3</w:t>
      </w:r>
      <w:r w:rsidR="00282B6D">
        <w:rPr>
          <w:rFonts w:eastAsia="Arial Unicode MS" w:cs="Times New Roman"/>
          <w:b/>
          <w:color w:val="0F243E" w:themeColor="text2" w:themeShade="80"/>
          <w:sz w:val="28"/>
        </w:rPr>
        <w:t xml:space="preserve">. </w:t>
      </w:r>
      <w:r w:rsidR="00A63B14" w:rsidRPr="00CD36FB">
        <w:rPr>
          <w:rFonts w:eastAsia="Arial Unicode MS" w:cs="Times New Roman"/>
          <w:b/>
          <w:color w:val="0F243E" w:themeColor="text2" w:themeShade="80"/>
          <w:sz w:val="28"/>
        </w:rPr>
        <w:t xml:space="preserve">  KİŞİSEL VERİLERİN GÜVENLİĞİNİ SAĞLAMA YÜKÜMLÜLÜĞÜ</w:t>
      </w:r>
      <w:r w:rsidR="00A63B14" w:rsidRPr="00CD36FB">
        <w:rPr>
          <w:rFonts w:ascii="Times New Roman" w:eastAsia="Arial Unicode MS" w:hAnsi="Times New Roman" w:cs="Times New Roman"/>
        </w:rPr>
        <w:t xml:space="preserve"> </w:t>
      </w:r>
    </w:p>
    <w:p w14:paraId="786E7967" w14:textId="77777777" w:rsidR="00A63B14" w:rsidRPr="001B78D4" w:rsidRDefault="00282B6D" w:rsidP="00B4440C">
      <w:pPr>
        <w:pStyle w:val="ListeParagraf"/>
        <w:spacing w:line="240" w:lineRule="auto"/>
        <w:ind w:left="0" w:firstLine="708"/>
        <w:jc w:val="both"/>
        <w:rPr>
          <w:color w:val="000000"/>
          <w:sz w:val="24"/>
          <w:szCs w:val="24"/>
        </w:rPr>
      </w:pPr>
      <w:r w:rsidRPr="001B78D4">
        <w:rPr>
          <w:color w:val="000000"/>
          <w:sz w:val="24"/>
          <w:szCs w:val="24"/>
        </w:rPr>
        <w:t xml:space="preserve">6698 sayılı Yasanın </w:t>
      </w:r>
      <w:r w:rsidR="00A63B14" w:rsidRPr="001B78D4">
        <w:rPr>
          <w:color w:val="000000"/>
          <w:sz w:val="24"/>
          <w:szCs w:val="24"/>
        </w:rPr>
        <w:t xml:space="preserve">12. </w:t>
      </w:r>
      <w:r w:rsidRPr="001B78D4">
        <w:rPr>
          <w:color w:val="000000"/>
          <w:sz w:val="24"/>
          <w:szCs w:val="24"/>
        </w:rPr>
        <w:t>M</w:t>
      </w:r>
      <w:r w:rsidR="00A63B14" w:rsidRPr="001B78D4">
        <w:rPr>
          <w:color w:val="000000"/>
          <w:sz w:val="24"/>
          <w:szCs w:val="24"/>
        </w:rPr>
        <w:t>addesi</w:t>
      </w:r>
      <w:r w:rsidRPr="001B78D4">
        <w:rPr>
          <w:color w:val="000000"/>
          <w:sz w:val="24"/>
          <w:szCs w:val="24"/>
        </w:rPr>
        <w:t xml:space="preserve"> </w:t>
      </w:r>
      <w:r w:rsidR="00AB1B24" w:rsidRPr="001B78D4">
        <w:rPr>
          <w:color w:val="000000"/>
          <w:sz w:val="24"/>
          <w:szCs w:val="24"/>
        </w:rPr>
        <w:t>gereği kişisel</w:t>
      </w:r>
      <w:r w:rsidR="00A63B14" w:rsidRPr="001B78D4">
        <w:rPr>
          <w:color w:val="000000"/>
          <w:sz w:val="24"/>
          <w:szCs w:val="24"/>
        </w:rPr>
        <w:t xml:space="preserve"> verilerin güvenliğinin sağlanmasının ve veri sahiplerinin temel hak ve özgürlüklerinin gözetilmesinin öneminin bilinciyle;  </w:t>
      </w:r>
    </w:p>
    <w:p w14:paraId="4134642C" w14:textId="77777777" w:rsidR="00282B6D" w:rsidRPr="001B78D4" w:rsidRDefault="00AB1B24" w:rsidP="00A15255">
      <w:pPr>
        <w:spacing w:line="240" w:lineRule="auto"/>
        <w:ind w:firstLine="708"/>
        <w:jc w:val="both"/>
        <w:rPr>
          <w:color w:val="000000"/>
          <w:sz w:val="24"/>
          <w:szCs w:val="24"/>
        </w:rPr>
      </w:pPr>
      <w:r w:rsidRPr="001B78D4">
        <w:rPr>
          <w:color w:val="000000"/>
          <w:sz w:val="24"/>
          <w:szCs w:val="24"/>
        </w:rPr>
        <w:t>Firmamız kişisel</w:t>
      </w:r>
      <w:r w:rsidR="00282B6D" w:rsidRPr="001B78D4">
        <w:rPr>
          <w:color w:val="000000"/>
          <w:sz w:val="24"/>
          <w:szCs w:val="24"/>
        </w:rPr>
        <w:t xml:space="preserve"> verileri toplarken, işlerken yahut kişisel verilere erişirken,</w:t>
      </w:r>
    </w:p>
    <w:p w14:paraId="11F3BA4A" w14:textId="77777777" w:rsidR="00282B6D" w:rsidRPr="001B78D4" w:rsidRDefault="00282B6D" w:rsidP="001539CD">
      <w:pPr>
        <w:pStyle w:val="ListeParagraf"/>
        <w:numPr>
          <w:ilvl w:val="2"/>
          <w:numId w:val="17"/>
        </w:numPr>
        <w:ind w:left="1134" w:hanging="425"/>
        <w:rPr>
          <w:color w:val="000000"/>
          <w:sz w:val="24"/>
          <w:szCs w:val="24"/>
        </w:rPr>
      </w:pPr>
      <w:r w:rsidRPr="001B78D4">
        <w:rPr>
          <w:color w:val="000000"/>
          <w:sz w:val="24"/>
          <w:szCs w:val="24"/>
        </w:rPr>
        <w:t>Kişisel verilerin hukuka aykırı olarak işlenmesini önlemek</w:t>
      </w:r>
    </w:p>
    <w:p w14:paraId="4E3E553D" w14:textId="77777777" w:rsidR="00282B6D" w:rsidRPr="001B78D4" w:rsidRDefault="00282B6D" w:rsidP="001539CD">
      <w:pPr>
        <w:pStyle w:val="ListeParagraf"/>
        <w:numPr>
          <w:ilvl w:val="2"/>
          <w:numId w:val="17"/>
        </w:numPr>
        <w:ind w:left="1134" w:hanging="425"/>
        <w:rPr>
          <w:color w:val="000000"/>
          <w:sz w:val="24"/>
          <w:szCs w:val="24"/>
        </w:rPr>
      </w:pPr>
      <w:r w:rsidRPr="001B78D4">
        <w:rPr>
          <w:color w:val="000000"/>
          <w:sz w:val="24"/>
          <w:szCs w:val="24"/>
        </w:rPr>
        <w:t>Kişisel verilere hukuka aykırı olarak erişilmesini önlemek</w:t>
      </w:r>
    </w:p>
    <w:p w14:paraId="4858F361" w14:textId="77777777" w:rsidR="00282B6D" w:rsidRPr="001B78D4" w:rsidRDefault="00282B6D" w:rsidP="001539CD">
      <w:pPr>
        <w:pStyle w:val="ListeParagraf"/>
        <w:numPr>
          <w:ilvl w:val="2"/>
          <w:numId w:val="17"/>
        </w:numPr>
        <w:ind w:left="1134" w:hanging="425"/>
        <w:rPr>
          <w:color w:val="000000"/>
          <w:sz w:val="24"/>
          <w:szCs w:val="24"/>
        </w:rPr>
      </w:pPr>
      <w:r w:rsidRPr="001B78D4">
        <w:rPr>
          <w:color w:val="000000"/>
          <w:sz w:val="24"/>
          <w:szCs w:val="24"/>
        </w:rPr>
        <w:t>Kişisel verilerin muhafazasını sağlamak,</w:t>
      </w:r>
    </w:p>
    <w:p w14:paraId="177DB17F" w14:textId="77777777" w:rsidR="00282B6D" w:rsidRPr="001B78D4" w:rsidRDefault="00282B6D" w:rsidP="00282B6D">
      <w:pPr>
        <w:jc w:val="both"/>
        <w:rPr>
          <w:color w:val="000000"/>
          <w:sz w:val="24"/>
          <w:szCs w:val="24"/>
        </w:rPr>
      </w:pPr>
      <w:proofErr w:type="gramStart"/>
      <w:r w:rsidRPr="001B78D4">
        <w:rPr>
          <w:color w:val="000000"/>
          <w:sz w:val="24"/>
          <w:szCs w:val="24"/>
        </w:rPr>
        <w:lastRenderedPageBreak/>
        <w:t>amacıyla</w:t>
      </w:r>
      <w:proofErr w:type="gramEnd"/>
      <w:r w:rsidRPr="001B78D4">
        <w:rPr>
          <w:color w:val="000000"/>
          <w:sz w:val="24"/>
          <w:szCs w:val="24"/>
        </w:rPr>
        <w:t xml:space="preserve"> uygun güvenlik düzeyini temin etmeye yönelik gerekli her türlü teknik ve idari tedbirleri almaktadır ve gerek yargı gerek kurul ilke kararlarına </w:t>
      </w:r>
      <w:r w:rsidR="00AB1B24" w:rsidRPr="001B78D4">
        <w:rPr>
          <w:color w:val="000000"/>
          <w:sz w:val="24"/>
          <w:szCs w:val="24"/>
        </w:rPr>
        <w:t>gerekse gelişen</w:t>
      </w:r>
      <w:r w:rsidRPr="001B78D4">
        <w:rPr>
          <w:color w:val="000000"/>
          <w:sz w:val="24"/>
          <w:szCs w:val="24"/>
        </w:rPr>
        <w:t xml:space="preserve"> teknolojiye uygun şekilde almaya da devam edecektir.  </w:t>
      </w:r>
    </w:p>
    <w:p w14:paraId="4C0F2622" w14:textId="77777777" w:rsidR="00A63B14" w:rsidRPr="00CD36FB" w:rsidRDefault="00A63B14" w:rsidP="00282B6D">
      <w:pPr>
        <w:spacing w:line="240" w:lineRule="auto"/>
        <w:ind w:firstLine="708"/>
        <w:jc w:val="both"/>
        <w:rPr>
          <w:rFonts w:eastAsia="Arial Unicode MS" w:cs="Times New Roman"/>
          <w:b/>
          <w:color w:val="0F243E" w:themeColor="text2" w:themeShade="80"/>
          <w:sz w:val="28"/>
        </w:rPr>
      </w:pPr>
      <w:r w:rsidRPr="00CD36FB">
        <w:rPr>
          <w:rFonts w:eastAsia="Arial Unicode MS" w:cs="Times New Roman"/>
          <w:b/>
          <w:color w:val="0F243E" w:themeColor="text2" w:themeShade="80"/>
          <w:sz w:val="28"/>
        </w:rPr>
        <w:t>1</w:t>
      </w:r>
      <w:r w:rsidR="00BC2AA6">
        <w:rPr>
          <w:rFonts w:eastAsia="Arial Unicode MS" w:cs="Times New Roman"/>
          <w:b/>
          <w:color w:val="0F243E" w:themeColor="text2" w:themeShade="80"/>
          <w:sz w:val="28"/>
        </w:rPr>
        <w:t>2</w:t>
      </w:r>
      <w:r w:rsidR="00282B6D">
        <w:rPr>
          <w:rFonts w:eastAsia="Arial Unicode MS" w:cs="Times New Roman"/>
          <w:b/>
          <w:color w:val="0F243E" w:themeColor="text2" w:themeShade="80"/>
          <w:sz w:val="28"/>
        </w:rPr>
        <w:t>.</w:t>
      </w:r>
      <w:r w:rsidRPr="00CD36FB">
        <w:rPr>
          <w:rFonts w:eastAsia="Arial Unicode MS" w:cs="Times New Roman"/>
          <w:b/>
          <w:color w:val="0F243E" w:themeColor="text2" w:themeShade="80"/>
          <w:sz w:val="28"/>
        </w:rPr>
        <w:t>4</w:t>
      </w:r>
      <w:r w:rsidR="00282B6D">
        <w:rPr>
          <w:rFonts w:eastAsia="Arial Unicode MS" w:cs="Times New Roman"/>
          <w:b/>
          <w:color w:val="0F243E" w:themeColor="text2" w:themeShade="80"/>
          <w:sz w:val="28"/>
        </w:rPr>
        <w:t>.</w:t>
      </w:r>
      <w:r w:rsidRPr="00CD36FB">
        <w:rPr>
          <w:rFonts w:eastAsia="Arial Unicode MS" w:cs="Times New Roman"/>
          <w:b/>
          <w:color w:val="0F243E" w:themeColor="text2" w:themeShade="80"/>
          <w:sz w:val="28"/>
        </w:rPr>
        <w:t xml:space="preserve"> KVK KURULU TARAFINDAN VERİLEN KARARLARI YERİNE GETİRME YÜKÜMLÜLÜĞÜ </w:t>
      </w:r>
    </w:p>
    <w:p w14:paraId="7C36CDC0" w14:textId="77777777" w:rsidR="004C1E77" w:rsidRPr="001B78D4" w:rsidRDefault="00B4440C" w:rsidP="00282B6D">
      <w:pPr>
        <w:ind w:firstLine="708"/>
        <w:jc w:val="both"/>
        <w:rPr>
          <w:color w:val="000000"/>
          <w:sz w:val="24"/>
          <w:szCs w:val="24"/>
        </w:rPr>
      </w:pPr>
      <w:r w:rsidRPr="001B78D4">
        <w:rPr>
          <w:color w:val="000000"/>
          <w:sz w:val="24"/>
          <w:szCs w:val="24"/>
        </w:rPr>
        <w:t>Kanuni yükümlülüğün yanı sıra hali hazırdaki mevzuat düzenlemelerinin uygulanması ve somutlaştırılabilmesi için elbette kurul tarafından verilecek kararlar büyük önem arz etmektedir. Firmamız da mevzuata uyum sürecini sağlıklı yürütebilmek</w:t>
      </w:r>
      <w:r w:rsidR="004C1E77" w:rsidRPr="001B78D4">
        <w:rPr>
          <w:color w:val="000000"/>
          <w:sz w:val="24"/>
          <w:szCs w:val="24"/>
        </w:rPr>
        <w:t xml:space="preserve">, yanlış yorumlamaya dayalı yapılan hatalı bir uygulama var ise buna dair uygulamasını da derhal düzeltmek </w:t>
      </w:r>
      <w:r w:rsidRPr="001B78D4">
        <w:rPr>
          <w:color w:val="000000"/>
          <w:sz w:val="24"/>
          <w:szCs w:val="24"/>
        </w:rPr>
        <w:t>amacı ile kurul kararlarına büyük önem vermekte ve hassasiyetle de takip etmektedir.</w:t>
      </w:r>
    </w:p>
    <w:p w14:paraId="5D803210" w14:textId="77777777" w:rsidR="00A63B14" w:rsidRPr="001B78D4" w:rsidRDefault="004C1E77" w:rsidP="00282B6D">
      <w:pPr>
        <w:ind w:firstLine="708"/>
        <w:jc w:val="both"/>
        <w:rPr>
          <w:color w:val="000000"/>
          <w:sz w:val="24"/>
          <w:szCs w:val="24"/>
        </w:rPr>
      </w:pPr>
      <w:proofErr w:type="gramStart"/>
      <w:r w:rsidRPr="001B78D4">
        <w:rPr>
          <w:color w:val="000000"/>
          <w:sz w:val="24"/>
          <w:szCs w:val="24"/>
        </w:rPr>
        <w:t xml:space="preserve">Bu </w:t>
      </w:r>
      <w:r w:rsidR="00AB1B24" w:rsidRPr="001B78D4">
        <w:rPr>
          <w:color w:val="000000"/>
          <w:sz w:val="24"/>
          <w:szCs w:val="24"/>
        </w:rPr>
        <w:t>çerçevede Firmamız kişisel</w:t>
      </w:r>
      <w:r w:rsidR="00282B6D" w:rsidRPr="001B78D4">
        <w:rPr>
          <w:color w:val="000000"/>
          <w:sz w:val="24"/>
          <w:szCs w:val="24"/>
        </w:rPr>
        <w:t xml:space="preserve"> verilerin, temel hak ve özgürlüklere uygun şekilde işlenmesini sağlamak,</w:t>
      </w:r>
      <w:r w:rsidR="00804696" w:rsidRPr="001B78D4">
        <w:rPr>
          <w:color w:val="000000"/>
          <w:sz w:val="24"/>
          <w:szCs w:val="24"/>
        </w:rPr>
        <w:t xml:space="preserve"> </w:t>
      </w:r>
      <w:r w:rsidR="00282B6D" w:rsidRPr="001B78D4">
        <w:rPr>
          <w:color w:val="000000"/>
          <w:sz w:val="24"/>
          <w:szCs w:val="24"/>
        </w:rPr>
        <w:t>kişisel verilerle ilgili haklarının ihlal edildiğini ileri sürenlerin şikâyetlerini karara bağlamak,</w:t>
      </w:r>
      <w:r w:rsidR="00804696" w:rsidRPr="001B78D4">
        <w:rPr>
          <w:color w:val="000000"/>
          <w:sz w:val="24"/>
          <w:szCs w:val="24"/>
        </w:rPr>
        <w:t xml:space="preserve"> </w:t>
      </w:r>
      <w:r w:rsidR="00282B6D" w:rsidRPr="001B78D4">
        <w:rPr>
          <w:color w:val="000000"/>
          <w:sz w:val="24"/>
          <w:szCs w:val="24"/>
        </w:rPr>
        <w:t>şikâyet üzerine veya ihlal iddiasını öğrenmesi durumunda resen görev alanına giren konularda kişisel verilerin kanunlara uygun olarak işlenip işlenmediğini incelemek ve gerektiğinde bu konuda geçici önlemler almak,</w:t>
      </w:r>
      <w:r w:rsidR="00804696" w:rsidRPr="001B78D4">
        <w:rPr>
          <w:color w:val="000000"/>
          <w:sz w:val="24"/>
          <w:szCs w:val="24"/>
        </w:rPr>
        <w:t xml:space="preserve"> </w:t>
      </w:r>
      <w:r w:rsidR="00282B6D" w:rsidRPr="001B78D4">
        <w:rPr>
          <w:color w:val="000000"/>
          <w:sz w:val="24"/>
          <w:szCs w:val="24"/>
        </w:rPr>
        <w:t>özel nitelikli kişisel verilerin işlenmesi için aranan yeterli önlemleri belirlemek,</w:t>
      </w:r>
      <w:r w:rsidR="00804696" w:rsidRPr="001B78D4">
        <w:rPr>
          <w:color w:val="000000"/>
          <w:sz w:val="24"/>
          <w:szCs w:val="24"/>
        </w:rPr>
        <w:t xml:space="preserve"> </w:t>
      </w:r>
      <w:r w:rsidR="00282B6D" w:rsidRPr="001B78D4">
        <w:rPr>
          <w:color w:val="000000"/>
          <w:sz w:val="24"/>
          <w:szCs w:val="24"/>
        </w:rPr>
        <w:t xml:space="preserve">Veri Sorumluları </w:t>
      </w:r>
      <w:proofErr w:type="spellStart"/>
      <w:r w:rsidR="00282B6D" w:rsidRPr="001B78D4">
        <w:rPr>
          <w:color w:val="000000"/>
          <w:sz w:val="24"/>
          <w:szCs w:val="24"/>
        </w:rPr>
        <w:t>Sicili</w:t>
      </w:r>
      <w:r w:rsidR="00AB1B24" w:rsidRPr="001B78D4">
        <w:rPr>
          <w:color w:val="000000"/>
          <w:sz w:val="24"/>
          <w:szCs w:val="24"/>
        </w:rPr>
        <w:t>’</w:t>
      </w:r>
      <w:r w:rsidR="00282B6D" w:rsidRPr="001B78D4">
        <w:rPr>
          <w:color w:val="000000"/>
          <w:sz w:val="24"/>
          <w:szCs w:val="24"/>
        </w:rPr>
        <w:t>nin</w:t>
      </w:r>
      <w:proofErr w:type="spellEnd"/>
      <w:r w:rsidR="00282B6D" w:rsidRPr="001B78D4">
        <w:rPr>
          <w:color w:val="000000"/>
          <w:sz w:val="24"/>
          <w:szCs w:val="24"/>
        </w:rPr>
        <w:t xml:space="preserve"> tutulmasını sağlamak, Kurul</w:t>
      </w:r>
      <w:r w:rsidR="00AB1B24" w:rsidRPr="001B78D4">
        <w:rPr>
          <w:color w:val="000000"/>
          <w:sz w:val="24"/>
          <w:szCs w:val="24"/>
        </w:rPr>
        <w:t>’un görev alanı ile Kurul’</w:t>
      </w:r>
      <w:r w:rsidR="00282B6D" w:rsidRPr="001B78D4">
        <w:rPr>
          <w:color w:val="000000"/>
          <w:sz w:val="24"/>
          <w:szCs w:val="24"/>
        </w:rPr>
        <w:t>un işleyişine ilişkin konularda gerekli düzenleyici işlemleri yapmak,</w:t>
      </w:r>
      <w:r w:rsidR="00804696" w:rsidRPr="001B78D4">
        <w:rPr>
          <w:color w:val="000000"/>
          <w:sz w:val="24"/>
          <w:szCs w:val="24"/>
        </w:rPr>
        <w:t xml:space="preserve"> </w:t>
      </w:r>
      <w:r w:rsidR="00282B6D" w:rsidRPr="001B78D4">
        <w:rPr>
          <w:color w:val="000000"/>
          <w:sz w:val="24"/>
          <w:szCs w:val="24"/>
        </w:rPr>
        <w:t>veri güvenliğine ilişkin yükümlülükleri belirlemek amacıyla düzenleyici işlem yapmak, veri sorumlusunun ve temsilcisinin görev, yetki ve sorumluluklarına ilişkin düzenleyici işlem yapmak gibi görev ve yetkileri bulunan Kişisel verileri Koruma Kurulu t</w:t>
      </w:r>
      <w:r w:rsidR="00A63B14" w:rsidRPr="001B78D4">
        <w:rPr>
          <w:color w:val="000000"/>
          <w:sz w:val="24"/>
          <w:szCs w:val="24"/>
        </w:rPr>
        <w:t>arafından verilen kararlara uygun hareket etme</w:t>
      </w:r>
      <w:r w:rsidR="00282B6D" w:rsidRPr="001B78D4">
        <w:rPr>
          <w:color w:val="000000"/>
          <w:sz w:val="24"/>
          <w:szCs w:val="24"/>
        </w:rPr>
        <w:t xml:space="preserve">kte </w:t>
      </w:r>
      <w:r w:rsidR="00AB1B24" w:rsidRPr="001B78D4">
        <w:rPr>
          <w:color w:val="000000"/>
          <w:sz w:val="24"/>
          <w:szCs w:val="24"/>
        </w:rPr>
        <w:t>ve güncel</w:t>
      </w:r>
      <w:r w:rsidR="00282B6D" w:rsidRPr="001B78D4">
        <w:rPr>
          <w:color w:val="000000"/>
          <w:sz w:val="24"/>
          <w:szCs w:val="24"/>
        </w:rPr>
        <w:t xml:space="preserve"> olarak da bu kararları takip etmektedir. </w:t>
      </w:r>
      <w:r w:rsidR="00A63B14" w:rsidRPr="001B78D4">
        <w:rPr>
          <w:color w:val="000000"/>
          <w:sz w:val="24"/>
          <w:szCs w:val="24"/>
        </w:rPr>
        <w:t xml:space="preserve"> </w:t>
      </w:r>
      <w:proofErr w:type="gramEnd"/>
    </w:p>
    <w:p w14:paraId="1A0D7EA2" w14:textId="77777777" w:rsidR="00A63B14" w:rsidRPr="00CD36FB" w:rsidRDefault="00282B6D" w:rsidP="00282B6D">
      <w:pPr>
        <w:spacing w:line="240" w:lineRule="auto"/>
        <w:ind w:firstLine="360"/>
        <w:jc w:val="both"/>
        <w:rPr>
          <w:rFonts w:eastAsia="Arial Unicode MS" w:cs="Times New Roman"/>
          <w:b/>
          <w:color w:val="0F243E" w:themeColor="text2" w:themeShade="80"/>
          <w:sz w:val="28"/>
        </w:rPr>
      </w:pPr>
      <w:r>
        <w:rPr>
          <w:rFonts w:eastAsia="Arial Unicode MS" w:cs="Times New Roman"/>
          <w:b/>
          <w:color w:val="0F243E" w:themeColor="text2" w:themeShade="80"/>
          <w:sz w:val="28"/>
        </w:rPr>
        <w:t xml:space="preserve"> 1</w:t>
      </w:r>
      <w:r w:rsidR="00BC2AA6">
        <w:rPr>
          <w:rFonts w:eastAsia="Arial Unicode MS" w:cs="Times New Roman"/>
          <w:b/>
          <w:color w:val="0F243E" w:themeColor="text2" w:themeShade="80"/>
          <w:sz w:val="28"/>
        </w:rPr>
        <w:t>2</w:t>
      </w:r>
      <w:r w:rsidR="00A63B14" w:rsidRPr="00CD36FB">
        <w:rPr>
          <w:rFonts w:eastAsia="Arial Unicode MS" w:cs="Times New Roman"/>
          <w:b/>
          <w:color w:val="0F243E" w:themeColor="text2" w:themeShade="80"/>
          <w:sz w:val="28"/>
        </w:rPr>
        <w:t xml:space="preserve">.5 VERİ SAHİBİ BAŞVURULARINA CEVAP VERME YÜKÜMLÜLÜĞÜ </w:t>
      </w:r>
    </w:p>
    <w:p w14:paraId="12BFD922" w14:textId="214C2F5A" w:rsidR="00A15255" w:rsidRPr="001B78D4" w:rsidRDefault="00A63B14" w:rsidP="00ED1984">
      <w:pPr>
        <w:jc w:val="both"/>
        <w:rPr>
          <w:rFonts w:ascii="Calibri" w:eastAsia="Times New Roman" w:hAnsi="Calibri" w:cs="Calibri"/>
          <w:color w:val="000000"/>
          <w:sz w:val="24"/>
          <w:szCs w:val="24"/>
          <w:lang w:eastAsia="tr-TR"/>
        </w:rPr>
      </w:pPr>
      <w:r w:rsidRPr="0019427D">
        <w:rPr>
          <w:rFonts w:ascii="Times New Roman" w:eastAsia="Arial Unicode MS" w:hAnsi="Times New Roman" w:cs="Times New Roman"/>
        </w:rPr>
        <w:t xml:space="preserve"> </w:t>
      </w:r>
      <w:r w:rsidR="00A15255">
        <w:rPr>
          <w:rFonts w:ascii="Times New Roman" w:eastAsia="Arial Unicode MS" w:hAnsi="Times New Roman" w:cs="Times New Roman"/>
        </w:rPr>
        <w:tab/>
      </w:r>
      <w:r w:rsidR="00ED1984" w:rsidRPr="001B78D4">
        <w:rPr>
          <w:rFonts w:eastAsia="Arial Unicode MS" w:cstheme="minorHAnsi"/>
          <w:sz w:val="24"/>
          <w:szCs w:val="24"/>
        </w:rPr>
        <w:t xml:space="preserve">SAFİR NALBURİYE SANAYİ VE TİCARET LİMİTED ŞİRKETİ </w:t>
      </w:r>
      <w:r w:rsidR="00282B6D" w:rsidRPr="001B78D4">
        <w:rPr>
          <w:rFonts w:ascii="Calibri" w:eastAsia="Times New Roman" w:hAnsi="Calibri" w:cs="Calibri"/>
          <w:color w:val="000000"/>
          <w:sz w:val="24"/>
          <w:szCs w:val="24"/>
          <w:lang w:eastAsia="tr-TR"/>
        </w:rPr>
        <w:t>V</w:t>
      </w:r>
      <w:r w:rsidRPr="001B78D4">
        <w:rPr>
          <w:rFonts w:ascii="Calibri" w:eastAsia="Times New Roman" w:hAnsi="Calibri" w:cs="Calibri"/>
          <w:color w:val="000000"/>
          <w:sz w:val="24"/>
          <w:szCs w:val="24"/>
          <w:lang w:eastAsia="tr-TR"/>
        </w:rPr>
        <w:t xml:space="preserve">eri sorumlusu sıfatıyla </w:t>
      </w:r>
      <w:r w:rsidR="00A15255" w:rsidRPr="001B78D4">
        <w:rPr>
          <w:rFonts w:ascii="Calibri" w:eastAsia="Times New Roman" w:hAnsi="Calibri" w:cs="Calibri"/>
          <w:color w:val="000000"/>
          <w:sz w:val="24"/>
          <w:szCs w:val="24"/>
          <w:lang w:eastAsia="tr-TR"/>
        </w:rPr>
        <w:t xml:space="preserve">6698 sayılı </w:t>
      </w:r>
      <w:r w:rsidRPr="001B78D4">
        <w:rPr>
          <w:rFonts w:ascii="Calibri" w:eastAsia="Times New Roman" w:hAnsi="Calibri" w:cs="Calibri"/>
          <w:color w:val="000000"/>
          <w:sz w:val="24"/>
          <w:szCs w:val="24"/>
          <w:lang w:eastAsia="tr-TR"/>
        </w:rPr>
        <w:t>KVK Kanunu’nun 13. maddesi gereğince, veri sahiplerinin kişisel verilerine ilişkin taleplerini, talebin niteliğine göre en kısa sürede ve en geç otuz (30) gün içinde sonuçlandır</w:t>
      </w:r>
      <w:r w:rsidR="00A15255" w:rsidRPr="001B78D4">
        <w:rPr>
          <w:rFonts w:ascii="Calibri" w:eastAsia="Times New Roman" w:hAnsi="Calibri" w:cs="Calibri"/>
          <w:color w:val="000000"/>
          <w:sz w:val="24"/>
          <w:szCs w:val="24"/>
          <w:lang w:eastAsia="tr-TR"/>
        </w:rPr>
        <w:t xml:space="preserve">mak üzere gerekli idari ve teknik tedbirlerini almıştır. </w:t>
      </w:r>
    </w:p>
    <w:p w14:paraId="64F99D61" w14:textId="565B9D3E" w:rsidR="00A15255" w:rsidRPr="001B78D4" w:rsidRDefault="00A15255" w:rsidP="004C6934">
      <w:pPr>
        <w:ind w:firstLine="708"/>
        <w:jc w:val="both"/>
        <w:rPr>
          <w:rFonts w:ascii="Calibri" w:eastAsia="Times New Roman" w:hAnsi="Calibri" w:cs="Calibri"/>
          <w:color w:val="000000"/>
          <w:sz w:val="24"/>
          <w:szCs w:val="24"/>
          <w:lang w:eastAsia="tr-TR"/>
        </w:rPr>
      </w:pPr>
      <w:r w:rsidRPr="001B78D4">
        <w:rPr>
          <w:rFonts w:ascii="Calibri" w:eastAsia="Times New Roman" w:hAnsi="Calibri" w:cs="Calibri"/>
          <w:color w:val="000000"/>
          <w:sz w:val="24"/>
          <w:szCs w:val="24"/>
          <w:lang w:eastAsia="tr-TR"/>
        </w:rPr>
        <w:t xml:space="preserve">Veri sahiplerinin bu haklarını kullanabilmesi için firmamız tarafından düzenlenen başvuru formu örneği aynı zamanda </w:t>
      </w:r>
      <w:hyperlink r:id="rId9" w:history="1">
        <w:r w:rsidR="00ED1984" w:rsidRPr="001B78D4">
          <w:rPr>
            <w:rStyle w:val="Kpr"/>
            <w:rFonts w:eastAsia="Arial Unicode MS" w:cstheme="minorHAnsi"/>
            <w:sz w:val="24"/>
            <w:szCs w:val="24"/>
          </w:rPr>
          <w:t>https://safirboyahirdavat.com/</w:t>
        </w:r>
      </w:hyperlink>
      <w:r w:rsidR="00ED1984" w:rsidRPr="001B78D4">
        <w:rPr>
          <w:rStyle w:val="fontstyle01"/>
          <w:rFonts w:asciiTheme="minorHAnsi" w:eastAsia="Arial Unicode MS" w:hAnsiTheme="minorHAnsi" w:cstheme="minorHAnsi"/>
          <w:color w:val="auto"/>
        </w:rPr>
        <w:t xml:space="preserve"> </w:t>
      </w:r>
      <w:r w:rsidRPr="001B78D4">
        <w:rPr>
          <w:rFonts w:ascii="Calibri" w:eastAsia="Times New Roman" w:hAnsi="Calibri" w:cs="Calibri"/>
          <w:color w:val="000000"/>
          <w:sz w:val="24"/>
          <w:szCs w:val="24"/>
          <w:lang w:eastAsia="tr-TR"/>
        </w:rPr>
        <w:t xml:space="preserve">sitemizde de paylaşılmıştır. </w:t>
      </w:r>
    </w:p>
    <w:p w14:paraId="57177CA3" w14:textId="77777777" w:rsidR="00A63B14" w:rsidRDefault="00A63B14" w:rsidP="00A63B14">
      <w:pPr>
        <w:pStyle w:val="ListeParagraf"/>
        <w:spacing w:line="240" w:lineRule="auto"/>
        <w:ind w:left="360"/>
        <w:jc w:val="both"/>
        <w:rPr>
          <w:rFonts w:ascii="Times New Roman" w:eastAsia="Arial Unicode MS" w:hAnsi="Times New Roman" w:cs="Times New Roman"/>
        </w:rPr>
      </w:pPr>
    </w:p>
    <w:p w14:paraId="3B15505B" w14:textId="77777777" w:rsidR="00A63B14" w:rsidRDefault="00A15255" w:rsidP="00A15255">
      <w:pPr>
        <w:pStyle w:val="ListeParagraf"/>
        <w:spacing w:line="240" w:lineRule="auto"/>
        <w:ind w:left="360"/>
        <w:jc w:val="both"/>
        <w:rPr>
          <w:rFonts w:eastAsia="Arial Unicode MS" w:cs="Times New Roman"/>
          <w:b/>
          <w:color w:val="0F243E" w:themeColor="text2" w:themeShade="80"/>
          <w:sz w:val="28"/>
        </w:rPr>
      </w:pPr>
      <w:r>
        <w:rPr>
          <w:rFonts w:eastAsia="Arial Unicode MS" w:cs="Times New Roman"/>
          <w:b/>
          <w:color w:val="0F243E" w:themeColor="text2" w:themeShade="80"/>
          <w:sz w:val="28"/>
        </w:rPr>
        <w:t>1</w:t>
      </w:r>
      <w:r w:rsidR="00BC2AA6">
        <w:rPr>
          <w:rFonts w:eastAsia="Arial Unicode MS" w:cs="Times New Roman"/>
          <w:b/>
          <w:color w:val="0F243E" w:themeColor="text2" w:themeShade="80"/>
          <w:sz w:val="28"/>
        </w:rPr>
        <w:t>2</w:t>
      </w:r>
      <w:r w:rsidR="00A63B14" w:rsidRPr="00CD36FB">
        <w:rPr>
          <w:rFonts w:eastAsia="Arial Unicode MS" w:cs="Times New Roman"/>
          <w:b/>
          <w:color w:val="0F243E" w:themeColor="text2" w:themeShade="80"/>
          <w:sz w:val="28"/>
        </w:rPr>
        <w:t>.</w:t>
      </w:r>
      <w:r w:rsidR="00AB1B24" w:rsidRPr="00CD36FB">
        <w:rPr>
          <w:rFonts w:eastAsia="Arial Unicode MS" w:cs="Times New Roman"/>
          <w:b/>
          <w:color w:val="0F243E" w:themeColor="text2" w:themeShade="80"/>
          <w:sz w:val="28"/>
        </w:rPr>
        <w:t>6 VERİ</w:t>
      </w:r>
      <w:r w:rsidR="00A63B14" w:rsidRPr="00A15255">
        <w:rPr>
          <w:rFonts w:eastAsia="Arial Unicode MS" w:cs="Times New Roman"/>
          <w:b/>
          <w:color w:val="0F243E" w:themeColor="text2" w:themeShade="80"/>
          <w:sz w:val="28"/>
        </w:rPr>
        <w:t xml:space="preserve"> İHLALİ YAŞANMASI DURUMUNDA KURULA </w:t>
      </w:r>
      <w:r w:rsidR="006E2E7F">
        <w:rPr>
          <w:rFonts w:eastAsia="Arial Unicode MS" w:cs="Times New Roman"/>
          <w:b/>
          <w:color w:val="0F243E" w:themeColor="text2" w:themeShade="80"/>
          <w:sz w:val="28"/>
        </w:rPr>
        <w:t xml:space="preserve">VE VERİ SAHİPLERİNE </w:t>
      </w:r>
      <w:r w:rsidR="00A63B14" w:rsidRPr="00A15255">
        <w:rPr>
          <w:rFonts w:eastAsia="Arial Unicode MS" w:cs="Times New Roman"/>
          <w:b/>
          <w:color w:val="0F243E" w:themeColor="text2" w:themeShade="80"/>
          <w:sz w:val="28"/>
        </w:rPr>
        <w:t xml:space="preserve">BİLGİ VERME YÜKÜMLÜLÜĞÜ </w:t>
      </w:r>
    </w:p>
    <w:p w14:paraId="3BB8966A" w14:textId="77777777" w:rsidR="00960515" w:rsidRPr="001B78D4" w:rsidRDefault="006E2E7F" w:rsidP="006E2E7F">
      <w:pPr>
        <w:pStyle w:val="ListeParagraf"/>
        <w:spacing w:line="240" w:lineRule="auto"/>
        <w:ind w:left="0"/>
        <w:jc w:val="both"/>
        <w:rPr>
          <w:rFonts w:ascii="Calibri" w:eastAsia="Times New Roman" w:hAnsi="Calibri" w:cs="Calibri"/>
          <w:color w:val="000000"/>
          <w:sz w:val="24"/>
          <w:szCs w:val="24"/>
          <w:lang w:eastAsia="tr-TR"/>
        </w:rPr>
      </w:pPr>
      <w:r>
        <w:rPr>
          <w:rFonts w:eastAsia="Arial Unicode MS" w:cs="Times New Roman"/>
          <w:b/>
          <w:color w:val="0F243E" w:themeColor="text2" w:themeShade="80"/>
          <w:sz w:val="28"/>
        </w:rPr>
        <w:tab/>
      </w:r>
      <w:r w:rsidRPr="001B78D4">
        <w:rPr>
          <w:rFonts w:ascii="Calibri" w:eastAsia="Times New Roman" w:hAnsi="Calibri" w:cs="Calibri"/>
          <w:color w:val="000000"/>
          <w:sz w:val="24"/>
          <w:szCs w:val="24"/>
          <w:lang w:eastAsia="tr-TR"/>
        </w:rPr>
        <w:t>Firmamız tarafından işlenen kişisel verilerin kanuni olmayan yollarla başkaları tarafından elde edilmesi hâlinde, bu durumu öğrendiği tarihten itibaren gecikmeksizin ve en geç 72 saat içinde</w:t>
      </w:r>
      <w:r w:rsidRPr="001B78D4">
        <w:rPr>
          <w:rFonts w:ascii="Arial" w:hAnsi="Arial" w:cs="Arial"/>
          <w:color w:val="666666"/>
          <w:sz w:val="24"/>
          <w:szCs w:val="24"/>
        </w:rPr>
        <w:t> </w:t>
      </w:r>
      <w:r w:rsidRPr="001B78D4">
        <w:rPr>
          <w:rFonts w:ascii="Calibri" w:eastAsia="Times New Roman" w:hAnsi="Calibri" w:cs="Calibri"/>
          <w:color w:val="000000"/>
          <w:sz w:val="24"/>
          <w:szCs w:val="24"/>
          <w:lang w:eastAsia="tr-TR"/>
        </w:rPr>
        <w:t xml:space="preserve"> ilgilisine ve Kişisel Verileri Koruma Kuruluna (Kurul) bildirmekle yükümlü olup </w:t>
      </w:r>
      <w:r w:rsidR="00AB1B24" w:rsidRPr="001B78D4">
        <w:rPr>
          <w:rFonts w:ascii="Calibri" w:eastAsia="Times New Roman" w:hAnsi="Calibri" w:cs="Calibri"/>
          <w:color w:val="000000"/>
          <w:sz w:val="24"/>
          <w:szCs w:val="24"/>
          <w:lang w:eastAsia="tr-TR"/>
        </w:rPr>
        <w:t>Kurul gerekmesi</w:t>
      </w:r>
      <w:r w:rsidRPr="001B78D4">
        <w:rPr>
          <w:rFonts w:ascii="Calibri" w:eastAsia="Times New Roman" w:hAnsi="Calibri" w:cs="Calibri"/>
          <w:color w:val="000000"/>
          <w:sz w:val="24"/>
          <w:szCs w:val="24"/>
          <w:lang w:eastAsia="tr-TR"/>
        </w:rPr>
        <w:t xml:space="preserve"> hâlinde bu durumu, kendi internet sitesinde ya da uygun göreceği başka bir yöntemle ilan edebilecektir. </w:t>
      </w:r>
    </w:p>
    <w:p w14:paraId="336F34CE" w14:textId="77777777" w:rsidR="00BC2AA6" w:rsidRPr="001B78D4" w:rsidRDefault="00960515" w:rsidP="00BC2AA6">
      <w:pPr>
        <w:pStyle w:val="ListeParagraf"/>
        <w:spacing w:line="240" w:lineRule="auto"/>
        <w:ind w:left="0" w:firstLine="708"/>
        <w:jc w:val="both"/>
        <w:rPr>
          <w:rFonts w:ascii="Calibri" w:eastAsia="Times New Roman" w:hAnsi="Calibri" w:cs="Calibri"/>
          <w:color w:val="000000"/>
          <w:sz w:val="24"/>
          <w:szCs w:val="24"/>
          <w:lang w:eastAsia="tr-TR"/>
        </w:rPr>
      </w:pPr>
      <w:r w:rsidRPr="001B78D4">
        <w:rPr>
          <w:rFonts w:ascii="Calibri" w:eastAsia="Times New Roman" w:hAnsi="Calibri" w:cs="Calibri"/>
          <w:color w:val="000000"/>
          <w:sz w:val="24"/>
          <w:szCs w:val="24"/>
          <w:lang w:eastAsia="tr-TR"/>
        </w:rPr>
        <w:t xml:space="preserve">Herhangi bir veri ihlali </w:t>
      </w:r>
      <w:r w:rsidR="00AB1B24" w:rsidRPr="001B78D4">
        <w:rPr>
          <w:rFonts w:ascii="Calibri" w:eastAsia="Times New Roman" w:hAnsi="Calibri" w:cs="Calibri"/>
          <w:color w:val="000000"/>
          <w:sz w:val="24"/>
          <w:szCs w:val="24"/>
          <w:lang w:eastAsia="tr-TR"/>
        </w:rPr>
        <w:t>durumunda Kişisel</w:t>
      </w:r>
      <w:r w:rsidRPr="001B78D4">
        <w:rPr>
          <w:rFonts w:ascii="Calibri" w:eastAsia="Times New Roman" w:hAnsi="Calibri" w:cs="Calibri"/>
          <w:color w:val="000000"/>
          <w:sz w:val="24"/>
          <w:szCs w:val="24"/>
          <w:lang w:eastAsia="tr-TR"/>
        </w:rPr>
        <w:t xml:space="preserve"> Verileri Koruma Kurulu tarafından yayımlanan 24.01.2019 tarih 2019/10 sayılı kararında belirtilen usul ve esaslara göre hareket edilecektir. </w:t>
      </w:r>
    </w:p>
    <w:p w14:paraId="4C498393" w14:textId="77777777" w:rsidR="00585022" w:rsidRDefault="004855DE" w:rsidP="00BC2AA6">
      <w:pPr>
        <w:spacing w:line="240" w:lineRule="auto"/>
        <w:rPr>
          <w:rFonts w:eastAsia="Arial Unicode MS" w:cs="Times New Roman"/>
          <w:b/>
          <w:color w:val="0F243E" w:themeColor="text2" w:themeShade="80"/>
          <w:sz w:val="32"/>
        </w:rPr>
      </w:pPr>
      <w:r>
        <w:rPr>
          <w:rFonts w:eastAsia="Arial Unicode MS" w:cs="Times New Roman"/>
          <w:b/>
          <w:noProof/>
          <w:color w:val="1F497D" w:themeColor="text2"/>
          <w:sz w:val="32"/>
          <w:lang w:eastAsia="tr-TR"/>
        </w:rPr>
        <w:lastRenderedPageBreak/>
        <mc:AlternateContent>
          <mc:Choice Requires="wps">
            <w:drawing>
              <wp:anchor distT="0" distB="0" distL="114300" distR="114300" simplePos="0" relativeHeight="251659776" behindDoc="0" locked="0" layoutInCell="1" allowOverlap="1" wp14:anchorId="22DE4CF7" wp14:editId="7153D558">
                <wp:simplePos x="0" y="0"/>
                <wp:positionH relativeFrom="margin">
                  <wp:posOffset>-95250</wp:posOffset>
                </wp:positionH>
                <wp:positionV relativeFrom="paragraph">
                  <wp:posOffset>340360</wp:posOffset>
                </wp:positionV>
                <wp:extent cx="6134100" cy="9525"/>
                <wp:effectExtent l="0" t="0" r="19050" b="28575"/>
                <wp:wrapNone/>
                <wp:docPr id="2" name="Düz Bağlayıcı 2"/>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1E777" id="Düz Bağlayıcı 2"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6.8pt" to="47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" strokecolor="#e36c0a [2409]" strokeweight="2pt">
                <w10:wrap anchorx="margin"/>
              </v:line>
            </w:pict>
          </mc:Fallback>
        </mc:AlternateContent>
      </w:r>
      <w:r w:rsidR="00BC2AA6">
        <w:rPr>
          <w:rFonts w:eastAsia="Arial Unicode MS" w:cs="Times New Roman"/>
          <w:b/>
          <w:color w:val="0F243E" w:themeColor="text2" w:themeShade="80"/>
          <w:sz w:val="32"/>
        </w:rPr>
        <w:t>13</w:t>
      </w:r>
      <w:r w:rsidR="00756E17">
        <w:rPr>
          <w:rFonts w:eastAsia="Arial Unicode MS" w:cs="Times New Roman"/>
          <w:b/>
          <w:color w:val="0F243E" w:themeColor="text2" w:themeShade="80"/>
          <w:sz w:val="32"/>
        </w:rPr>
        <w:t>-</w:t>
      </w:r>
      <w:r w:rsidR="00A63B14" w:rsidRPr="00291F4B">
        <w:rPr>
          <w:rFonts w:eastAsia="Arial Unicode MS" w:cs="Times New Roman"/>
          <w:b/>
          <w:color w:val="0F243E" w:themeColor="text2" w:themeShade="80"/>
          <w:sz w:val="32"/>
        </w:rPr>
        <w:t xml:space="preserve"> </w:t>
      </w:r>
      <w:r w:rsidR="00291F4B">
        <w:rPr>
          <w:rFonts w:eastAsia="Arial Unicode MS" w:cs="Times New Roman"/>
          <w:b/>
          <w:color w:val="0F243E" w:themeColor="text2" w:themeShade="80"/>
          <w:sz w:val="32"/>
        </w:rPr>
        <w:t xml:space="preserve"> </w:t>
      </w:r>
      <w:r w:rsidR="00585022">
        <w:rPr>
          <w:rFonts w:eastAsia="Arial Unicode MS" w:cs="Times New Roman"/>
          <w:b/>
          <w:color w:val="0F243E" w:themeColor="text2" w:themeShade="80"/>
          <w:sz w:val="32"/>
        </w:rPr>
        <w:t xml:space="preserve">VERİ KORUMA SORUMLUSUNUN </w:t>
      </w:r>
      <w:r w:rsidR="00A63B14" w:rsidRPr="00291F4B">
        <w:rPr>
          <w:rFonts w:eastAsia="Arial Unicode MS" w:cs="Times New Roman"/>
          <w:b/>
          <w:color w:val="0F243E" w:themeColor="text2" w:themeShade="80"/>
          <w:sz w:val="32"/>
        </w:rPr>
        <w:t>TESPİTİ</w:t>
      </w:r>
      <w:r w:rsidR="00585022">
        <w:rPr>
          <w:rFonts w:eastAsia="Arial Unicode MS" w:cs="Times New Roman"/>
          <w:b/>
          <w:color w:val="0F243E" w:themeColor="text2" w:themeShade="80"/>
          <w:sz w:val="32"/>
        </w:rPr>
        <w:t xml:space="preserve"> İLE GÖREV VE YETKİLERİ </w:t>
      </w:r>
      <w:r w:rsidR="00A63B14" w:rsidRPr="00291F4B">
        <w:rPr>
          <w:rFonts w:eastAsia="Arial Unicode MS" w:cs="Times New Roman"/>
          <w:b/>
          <w:color w:val="0F243E" w:themeColor="text2" w:themeShade="80"/>
          <w:sz w:val="32"/>
        </w:rPr>
        <w:t xml:space="preserve"> </w:t>
      </w:r>
    </w:p>
    <w:p w14:paraId="3B4975D8" w14:textId="77777777" w:rsidR="00A63B14" w:rsidRPr="001B78D4" w:rsidRDefault="00655A50" w:rsidP="00585022">
      <w:pPr>
        <w:spacing w:line="240" w:lineRule="auto"/>
        <w:ind w:firstLine="708"/>
        <w:jc w:val="both"/>
        <w:rPr>
          <w:rFonts w:ascii="Calibri" w:eastAsia="Times New Roman" w:hAnsi="Calibri" w:cs="Calibri"/>
          <w:color w:val="000000" w:themeColor="text1"/>
          <w:sz w:val="24"/>
          <w:szCs w:val="24"/>
          <w:lang w:eastAsia="tr-TR"/>
        </w:rPr>
      </w:pPr>
      <w:proofErr w:type="gramStart"/>
      <w:r w:rsidRPr="001B78D4">
        <w:rPr>
          <w:rFonts w:ascii="Calibri" w:eastAsia="Times New Roman" w:hAnsi="Calibri" w:cs="Calibri"/>
          <w:color w:val="000000" w:themeColor="text1"/>
          <w:sz w:val="24"/>
          <w:szCs w:val="24"/>
          <w:lang w:eastAsia="tr-TR"/>
        </w:rPr>
        <w:t xml:space="preserve">Gerek 6698 sayılı KVK Kanunu gerek bağlı ikincil mevzuat ve kurul kararları gerekse iş bu politika </w:t>
      </w:r>
      <w:r w:rsidR="00AB1B24" w:rsidRPr="001B78D4">
        <w:rPr>
          <w:rFonts w:ascii="Calibri" w:eastAsia="Times New Roman" w:hAnsi="Calibri" w:cs="Calibri"/>
          <w:color w:val="000000" w:themeColor="text1"/>
          <w:sz w:val="24"/>
          <w:szCs w:val="24"/>
          <w:lang w:eastAsia="tr-TR"/>
        </w:rPr>
        <w:t>hükümleri ve</w:t>
      </w:r>
      <w:r w:rsidR="00A63B14" w:rsidRPr="001B78D4">
        <w:rPr>
          <w:rFonts w:ascii="Calibri" w:eastAsia="Times New Roman" w:hAnsi="Calibri" w:cs="Calibri"/>
          <w:color w:val="000000" w:themeColor="text1"/>
          <w:sz w:val="24"/>
          <w:szCs w:val="24"/>
          <w:lang w:eastAsia="tr-TR"/>
        </w:rPr>
        <w:t xml:space="preserve"> ilişkili diğ</w:t>
      </w:r>
      <w:r w:rsidRPr="001B78D4">
        <w:rPr>
          <w:rFonts w:ascii="Calibri" w:eastAsia="Times New Roman" w:hAnsi="Calibri" w:cs="Calibri"/>
          <w:color w:val="000000" w:themeColor="text1"/>
          <w:sz w:val="24"/>
          <w:szCs w:val="24"/>
          <w:lang w:eastAsia="tr-TR"/>
        </w:rPr>
        <w:t xml:space="preserve">er politikaları </w:t>
      </w:r>
      <w:r w:rsidR="00AB1B24" w:rsidRPr="001B78D4">
        <w:rPr>
          <w:rFonts w:ascii="Calibri" w:eastAsia="Times New Roman" w:hAnsi="Calibri" w:cs="Calibri"/>
          <w:color w:val="000000" w:themeColor="text1"/>
          <w:sz w:val="24"/>
          <w:szCs w:val="24"/>
          <w:lang w:eastAsia="tr-TR"/>
        </w:rPr>
        <w:t>yönetmek, uyum</w:t>
      </w:r>
      <w:r w:rsidR="004C1E77" w:rsidRPr="001B78D4">
        <w:rPr>
          <w:rFonts w:ascii="Calibri" w:eastAsia="Times New Roman" w:hAnsi="Calibri" w:cs="Calibri"/>
          <w:color w:val="000000" w:themeColor="text1"/>
          <w:sz w:val="24"/>
          <w:szCs w:val="24"/>
          <w:lang w:eastAsia="tr-TR"/>
        </w:rPr>
        <w:t xml:space="preserve"> sürecini sağlıklı bir şekilde yürütmek </w:t>
      </w:r>
      <w:r w:rsidRPr="001B78D4">
        <w:rPr>
          <w:rFonts w:ascii="Calibri" w:eastAsia="Times New Roman" w:hAnsi="Calibri" w:cs="Calibri"/>
          <w:color w:val="000000" w:themeColor="text1"/>
          <w:sz w:val="24"/>
          <w:szCs w:val="24"/>
          <w:lang w:eastAsia="tr-TR"/>
        </w:rPr>
        <w:t xml:space="preserve">üzere firmamız bünyesinde </w:t>
      </w:r>
      <w:r w:rsidR="00A63B14" w:rsidRPr="001B78D4">
        <w:rPr>
          <w:rFonts w:ascii="Calibri" w:eastAsia="Times New Roman" w:hAnsi="Calibri" w:cs="Calibri"/>
          <w:color w:val="000000" w:themeColor="text1"/>
          <w:sz w:val="24"/>
          <w:szCs w:val="24"/>
          <w:lang w:eastAsia="tr-TR"/>
        </w:rPr>
        <w:t>Kişisel Verilerin Korunması</w:t>
      </w:r>
      <w:r w:rsidR="00585022" w:rsidRPr="001B78D4">
        <w:rPr>
          <w:rFonts w:ascii="Calibri" w:eastAsia="Times New Roman" w:hAnsi="Calibri" w:cs="Calibri"/>
          <w:color w:val="000000" w:themeColor="text1"/>
          <w:sz w:val="24"/>
          <w:szCs w:val="24"/>
          <w:lang w:eastAsia="tr-TR"/>
        </w:rPr>
        <w:t xml:space="preserve">nda aktif şekilde çalışmak üzere veri koruma sorumlusu olarak </w:t>
      </w:r>
      <w:r w:rsidRPr="001B78D4">
        <w:rPr>
          <w:rFonts w:ascii="Calibri" w:eastAsia="Times New Roman" w:hAnsi="Calibri" w:cs="Calibri"/>
          <w:color w:val="000000" w:themeColor="text1"/>
          <w:sz w:val="24"/>
          <w:szCs w:val="24"/>
          <w:lang w:eastAsia="tr-TR"/>
        </w:rPr>
        <w:t>kişi/</w:t>
      </w:r>
      <w:r w:rsidR="00AB1B24" w:rsidRPr="001B78D4">
        <w:rPr>
          <w:rFonts w:ascii="Calibri" w:eastAsia="Times New Roman" w:hAnsi="Calibri" w:cs="Calibri"/>
          <w:color w:val="000000" w:themeColor="text1"/>
          <w:sz w:val="24"/>
          <w:szCs w:val="24"/>
          <w:lang w:eastAsia="tr-TR"/>
        </w:rPr>
        <w:t>birim ataması</w:t>
      </w:r>
      <w:r w:rsidRPr="001B78D4">
        <w:rPr>
          <w:rFonts w:ascii="Calibri" w:eastAsia="Times New Roman" w:hAnsi="Calibri" w:cs="Calibri"/>
          <w:color w:val="000000" w:themeColor="text1"/>
          <w:sz w:val="24"/>
          <w:szCs w:val="24"/>
          <w:lang w:eastAsia="tr-TR"/>
        </w:rPr>
        <w:t xml:space="preserve"> yapılmış olup bu kişi/</w:t>
      </w:r>
      <w:r w:rsidR="00A63B14" w:rsidRPr="001B78D4">
        <w:rPr>
          <w:rFonts w:ascii="Calibri" w:eastAsia="Times New Roman" w:hAnsi="Calibri" w:cs="Calibri"/>
          <w:color w:val="000000" w:themeColor="text1"/>
          <w:sz w:val="24"/>
          <w:szCs w:val="24"/>
          <w:lang w:eastAsia="tr-TR"/>
        </w:rPr>
        <w:t xml:space="preserve">birim tarafından yürütülecek temel </w:t>
      </w:r>
      <w:r w:rsidR="00AB1B24" w:rsidRPr="001B78D4">
        <w:rPr>
          <w:rFonts w:ascii="Calibri" w:eastAsia="Times New Roman" w:hAnsi="Calibri" w:cs="Calibri"/>
          <w:color w:val="000000" w:themeColor="text1"/>
          <w:sz w:val="24"/>
          <w:szCs w:val="24"/>
          <w:lang w:eastAsia="tr-TR"/>
        </w:rPr>
        <w:t>faaliyetler, görev</w:t>
      </w:r>
      <w:r w:rsidRPr="001B78D4">
        <w:rPr>
          <w:rFonts w:ascii="Calibri" w:eastAsia="Times New Roman" w:hAnsi="Calibri" w:cs="Calibri"/>
          <w:color w:val="000000" w:themeColor="text1"/>
          <w:sz w:val="24"/>
          <w:szCs w:val="24"/>
          <w:lang w:eastAsia="tr-TR"/>
        </w:rPr>
        <w:t xml:space="preserve"> ve yetkiler </w:t>
      </w:r>
      <w:r w:rsidR="00A63B14" w:rsidRPr="001B78D4">
        <w:rPr>
          <w:rFonts w:ascii="Calibri" w:eastAsia="Times New Roman" w:hAnsi="Calibri" w:cs="Calibri"/>
          <w:color w:val="000000" w:themeColor="text1"/>
          <w:sz w:val="24"/>
          <w:szCs w:val="24"/>
          <w:lang w:eastAsia="tr-TR"/>
        </w:rPr>
        <w:t xml:space="preserve">aşağıda </w:t>
      </w:r>
      <w:r w:rsidR="00AB1B24" w:rsidRPr="001B78D4">
        <w:rPr>
          <w:rFonts w:ascii="Calibri" w:eastAsia="Times New Roman" w:hAnsi="Calibri" w:cs="Calibri"/>
          <w:color w:val="000000" w:themeColor="text1"/>
          <w:sz w:val="24"/>
          <w:szCs w:val="24"/>
          <w:lang w:eastAsia="tr-TR"/>
        </w:rPr>
        <w:t>belirtilmiştir:</w:t>
      </w:r>
      <w:r w:rsidR="00A63B14" w:rsidRPr="001B78D4">
        <w:rPr>
          <w:rFonts w:ascii="Calibri" w:eastAsia="Times New Roman" w:hAnsi="Calibri" w:cs="Calibri"/>
          <w:color w:val="000000" w:themeColor="text1"/>
          <w:sz w:val="24"/>
          <w:szCs w:val="24"/>
          <w:lang w:eastAsia="tr-TR"/>
        </w:rPr>
        <w:t xml:space="preserve"> </w:t>
      </w:r>
      <w:proofErr w:type="gramEnd"/>
    </w:p>
    <w:p w14:paraId="0C3AB856" w14:textId="77777777" w:rsidR="004C1E77" w:rsidRPr="001B78D4" w:rsidRDefault="00A63B14"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 </w:t>
      </w:r>
      <w:r w:rsidR="00804566" w:rsidRPr="001B78D4">
        <w:rPr>
          <w:rFonts w:ascii="Calibri" w:eastAsia="Times New Roman" w:hAnsi="Calibri" w:cs="Calibri"/>
          <w:color w:val="000000" w:themeColor="text1"/>
          <w:sz w:val="24"/>
          <w:szCs w:val="24"/>
          <w:lang w:eastAsia="tr-TR"/>
        </w:rPr>
        <w:t xml:space="preserve">- </w:t>
      </w:r>
      <w:r w:rsidRPr="001B78D4">
        <w:rPr>
          <w:rFonts w:ascii="Calibri" w:eastAsia="Times New Roman" w:hAnsi="Calibri" w:cs="Calibri"/>
          <w:color w:val="000000" w:themeColor="text1"/>
          <w:sz w:val="24"/>
          <w:szCs w:val="24"/>
          <w:lang w:eastAsia="tr-TR"/>
        </w:rPr>
        <w:t xml:space="preserve">Kişisel verilerin korunması ve işlenmesine ilişkin dokümantasyonun hazırlanmasının takibi ve dokümanların ilgili kişilerin onayına </w:t>
      </w:r>
      <w:r w:rsidR="00AB1B24" w:rsidRPr="001B78D4">
        <w:rPr>
          <w:rFonts w:ascii="Calibri" w:eastAsia="Times New Roman" w:hAnsi="Calibri" w:cs="Calibri"/>
          <w:color w:val="000000" w:themeColor="text1"/>
          <w:sz w:val="24"/>
          <w:szCs w:val="24"/>
          <w:lang w:eastAsia="tr-TR"/>
        </w:rPr>
        <w:t>sunulması, firma</w:t>
      </w:r>
      <w:r w:rsidR="004C1E77" w:rsidRPr="001B78D4">
        <w:rPr>
          <w:rFonts w:ascii="Calibri" w:eastAsia="Times New Roman" w:hAnsi="Calibri" w:cs="Calibri"/>
          <w:color w:val="000000" w:themeColor="text1"/>
          <w:sz w:val="24"/>
          <w:szCs w:val="24"/>
          <w:lang w:eastAsia="tr-TR"/>
        </w:rPr>
        <w:t xml:space="preserve"> internet sitesinde yayınlanmasının </w:t>
      </w:r>
      <w:r w:rsidR="00AB1B24" w:rsidRPr="001B78D4">
        <w:rPr>
          <w:rFonts w:ascii="Calibri" w:eastAsia="Times New Roman" w:hAnsi="Calibri" w:cs="Calibri"/>
          <w:color w:val="000000" w:themeColor="text1"/>
          <w:sz w:val="24"/>
          <w:szCs w:val="24"/>
          <w:lang w:eastAsia="tr-TR"/>
        </w:rPr>
        <w:t>sağlanması, dokümanlarda</w:t>
      </w:r>
      <w:r w:rsidR="004C1E77" w:rsidRPr="001B78D4">
        <w:rPr>
          <w:rFonts w:ascii="Calibri" w:eastAsia="Times New Roman" w:hAnsi="Calibri" w:cs="Calibri"/>
          <w:color w:val="000000" w:themeColor="text1"/>
          <w:sz w:val="24"/>
          <w:szCs w:val="24"/>
          <w:lang w:eastAsia="tr-TR"/>
        </w:rPr>
        <w:t xml:space="preserve"> güncelleme gereken hallerde güncellemelerin yapılmasının takibi </w:t>
      </w:r>
    </w:p>
    <w:p w14:paraId="43BE7F0D" w14:textId="77777777" w:rsidR="00655A50" w:rsidRPr="001B78D4" w:rsidRDefault="00804566"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 </w:t>
      </w:r>
      <w:r w:rsidR="00A63B14" w:rsidRPr="001B78D4">
        <w:rPr>
          <w:rFonts w:ascii="Calibri" w:eastAsia="Times New Roman" w:hAnsi="Calibri" w:cs="Calibri"/>
          <w:color w:val="000000" w:themeColor="text1"/>
          <w:sz w:val="24"/>
          <w:szCs w:val="24"/>
          <w:lang w:eastAsia="tr-TR"/>
        </w:rPr>
        <w:t>Kişisel verilerin korunması ve işlenmesine ilişkin dokümanların uygulanmasının temini ve gerekli denetimlerin yürütülmesinin sağlanması,</w:t>
      </w:r>
    </w:p>
    <w:p w14:paraId="7E1CFE52" w14:textId="77777777" w:rsidR="00804566" w:rsidRPr="001B78D4" w:rsidRDefault="00804566"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 - </w:t>
      </w:r>
      <w:r w:rsidR="00655A50" w:rsidRPr="001B78D4">
        <w:rPr>
          <w:rFonts w:ascii="Calibri" w:eastAsia="Times New Roman" w:hAnsi="Calibri" w:cs="Calibri"/>
          <w:color w:val="000000" w:themeColor="text1"/>
          <w:sz w:val="24"/>
          <w:szCs w:val="24"/>
          <w:lang w:eastAsia="tr-TR"/>
        </w:rPr>
        <w:t>Firmamı</w:t>
      </w:r>
      <w:r w:rsidRPr="001B78D4">
        <w:rPr>
          <w:rFonts w:ascii="Calibri" w:eastAsia="Times New Roman" w:hAnsi="Calibri" w:cs="Calibri"/>
          <w:color w:val="000000" w:themeColor="text1"/>
          <w:sz w:val="24"/>
          <w:szCs w:val="24"/>
          <w:lang w:eastAsia="tr-TR"/>
        </w:rPr>
        <w:t xml:space="preserve">z </w:t>
      </w:r>
      <w:r w:rsidR="00AB1B24" w:rsidRPr="001B78D4">
        <w:rPr>
          <w:rFonts w:ascii="Calibri" w:eastAsia="Times New Roman" w:hAnsi="Calibri" w:cs="Calibri"/>
          <w:color w:val="000000" w:themeColor="text1"/>
          <w:sz w:val="24"/>
          <w:szCs w:val="24"/>
          <w:lang w:eastAsia="tr-TR"/>
        </w:rPr>
        <w:t>çalışanları, tedarikçileri</w:t>
      </w:r>
      <w:r w:rsidRPr="001B78D4">
        <w:rPr>
          <w:rFonts w:ascii="Calibri" w:eastAsia="Times New Roman" w:hAnsi="Calibri" w:cs="Calibri"/>
          <w:color w:val="000000" w:themeColor="text1"/>
          <w:sz w:val="24"/>
          <w:szCs w:val="24"/>
          <w:lang w:eastAsia="tr-TR"/>
        </w:rPr>
        <w:t xml:space="preserve"> ve temas ettiği 3. Kişiler tarafından kişisel verilerin korunmasına ilişkin </w:t>
      </w:r>
      <w:r w:rsidR="00AB1B24" w:rsidRPr="001B78D4">
        <w:rPr>
          <w:rFonts w:ascii="Calibri" w:eastAsia="Times New Roman" w:hAnsi="Calibri" w:cs="Calibri"/>
          <w:color w:val="000000" w:themeColor="text1"/>
          <w:sz w:val="24"/>
          <w:szCs w:val="24"/>
          <w:lang w:eastAsia="tr-TR"/>
        </w:rPr>
        <w:t>mevzuat, kurul</w:t>
      </w:r>
      <w:r w:rsidRPr="001B78D4">
        <w:rPr>
          <w:rFonts w:ascii="Calibri" w:eastAsia="Times New Roman" w:hAnsi="Calibri" w:cs="Calibri"/>
          <w:color w:val="000000" w:themeColor="text1"/>
          <w:sz w:val="24"/>
          <w:szCs w:val="24"/>
          <w:lang w:eastAsia="tr-TR"/>
        </w:rPr>
        <w:t xml:space="preserve"> kararları ve iş bu politika hükümlerinin </w:t>
      </w:r>
      <w:r w:rsidR="00A63B14" w:rsidRPr="001B78D4">
        <w:rPr>
          <w:rFonts w:ascii="Calibri" w:eastAsia="Times New Roman" w:hAnsi="Calibri" w:cs="Calibri"/>
          <w:color w:val="000000" w:themeColor="text1"/>
          <w:sz w:val="24"/>
          <w:szCs w:val="24"/>
          <w:lang w:eastAsia="tr-TR"/>
        </w:rPr>
        <w:t>yerine getiri</w:t>
      </w:r>
      <w:r w:rsidRPr="001B78D4">
        <w:rPr>
          <w:rFonts w:ascii="Calibri" w:eastAsia="Times New Roman" w:hAnsi="Calibri" w:cs="Calibri"/>
          <w:color w:val="000000" w:themeColor="text1"/>
          <w:sz w:val="24"/>
          <w:szCs w:val="24"/>
          <w:lang w:eastAsia="tr-TR"/>
        </w:rPr>
        <w:t xml:space="preserve">lip </w:t>
      </w:r>
      <w:r w:rsidR="00A63B14" w:rsidRPr="001B78D4">
        <w:rPr>
          <w:rFonts w:ascii="Calibri" w:eastAsia="Times New Roman" w:hAnsi="Calibri" w:cs="Calibri"/>
          <w:color w:val="000000" w:themeColor="text1"/>
          <w:sz w:val="24"/>
          <w:szCs w:val="24"/>
          <w:lang w:eastAsia="tr-TR"/>
        </w:rPr>
        <w:t>getir</w:t>
      </w:r>
      <w:r w:rsidRPr="001B78D4">
        <w:rPr>
          <w:rFonts w:ascii="Calibri" w:eastAsia="Times New Roman" w:hAnsi="Calibri" w:cs="Calibri"/>
          <w:color w:val="000000" w:themeColor="text1"/>
          <w:sz w:val="24"/>
          <w:szCs w:val="24"/>
          <w:lang w:eastAsia="tr-TR"/>
        </w:rPr>
        <w:t>il</w:t>
      </w:r>
      <w:r w:rsidR="00A63B14" w:rsidRPr="001B78D4">
        <w:rPr>
          <w:rFonts w:ascii="Calibri" w:eastAsia="Times New Roman" w:hAnsi="Calibri" w:cs="Calibri"/>
          <w:color w:val="000000" w:themeColor="text1"/>
          <w:sz w:val="24"/>
          <w:szCs w:val="24"/>
          <w:lang w:eastAsia="tr-TR"/>
        </w:rPr>
        <w:t>mediğinin takibi</w:t>
      </w:r>
      <w:r w:rsidR="00960515" w:rsidRPr="001B78D4">
        <w:rPr>
          <w:rFonts w:ascii="Calibri" w:eastAsia="Times New Roman" w:hAnsi="Calibri" w:cs="Calibri"/>
          <w:color w:val="000000" w:themeColor="text1"/>
          <w:sz w:val="24"/>
          <w:szCs w:val="24"/>
          <w:lang w:eastAsia="tr-TR"/>
        </w:rPr>
        <w:t xml:space="preserve"> ve uyum süreçlerinin yürütülmesi için gerekli hususların </w:t>
      </w:r>
      <w:r w:rsidR="00AB1B24" w:rsidRPr="001B78D4">
        <w:rPr>
          <w:rFonts w:ascii="Calibri" w:eastAsia="Times New Roman" w:hAnsi="Calibri" w:cs="Calibri"/>
          <w:color w:val="000000" w:themeColor="text1"/>
          <w:sz w:val="24"/>
          <w:szCs w:val="24"/>
          <w:lang w:eastAsia="tr-TR"/>
        </w:rPr>
        <w:t>belirlenmesi,</w:t>
      </w:r>
    </w:p>
    <w:p w14:paraId="39557F82" w14:textId="77777777" w:rsidR="00585022" w:rsidRPr="001B78D4" w:rsidRDefault="00585022"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-Firmamız içinde kişisel veri işlemede yer alan çalışanların </w:t>
      </w:r>
      <w:r w:rsidR="00AB1B24" w:rsidRPr="001B78D4">
        <w:rPr>
          <w:rFonts w:ascii="Calibri" w:eastAsia="Times New Roman" w:hAnsi="Calibri" w:cs="Calibri"/>
          <w:color w:val="000000" w:themeColor="text1"/>
          <w:sz w:val="24"/>
          <w:szCs w:val="24"/>
          <w:lang w:eastAsia="tr-TR"/>
        </w:rPr>
        <w:t>bilinçlendirilmesi, eğitilmesi</w:t>
      </w:r>
      <w:r w:rsidRPr="001B78D4">
        <w:rPr>
          <w:rFonts w:ascii="Calibri" w:eastAsia="Times New Roman" w:hAnsi="Calibri" w:cs="Calibri"/>
          <w:color w:val="000000" w:themeColor="text1"/>
          <w:sz w:val="24"/>
          <w:szCs w:val="24"/>
          <w:lang w:eastAsia="tr-TR"/>
        </w:rPr>
        <w:t xml:space="preserve"> </w:t>
      </w:r>
    </w:p>
    <w:p w14:paraId="20097179" w14:textId="77777777" w:rsidR="00A63B14" w:rsidRPr="001B78D4" w:rsidRDefault="00804566"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 </w:t>
      </w:r>
      <w:r w:rsidR="00585022" w:rsidRPr="001B78D4">
        <w:rPr>
          <w:rFonts w:ascii="Calibri" w:eastAsia="Times New Roman" w:hAnsi="Calibri" w:cs="Calibri"/>
          <w:color w:val="000000" w:themeColor="text1"/>
          <w:sz w:val="24"/>
          <w:szCs w:val="24"/>
          <w:lang w:eastAsia="tr-TR"/>
        </w:rPr>
        <w:t xml:space="preserve">Firmamız ile </w:t>
      </w:r>
      <w:r w:rsidR="00A63B14" w:rsidRPr="001B78D4">
        <w:rPr>
          <w:rFonts w:ascii="Calibri" w:eastAsia="Times New Roman" w:hAnsi="Calibri" w:cs="Calibri"/>
          <w:color w:val="000000" w:themeColor="text1"/>
          <w:sz w:val="24"/>
          <w:szCs w:val="24"/>
          <w:lang w:eastAsia="tr-TR"/>
        </w:rPr>
        <w:t xml:space="preserve">KVK Kurumu ve KVK Kurulu ile olan </w:t>
      </w:r>
      <w:r w:rsidR="00AB1B24" w:rsidRPr="001B78D4">
        <w:rPr>
          <w:rFonts w:ascii="Calibri" w:eastAsia="Times New Roman" w:hAnsi="Calibri" w:cs="Calibri"/>
          <w:color w:val="000000" w:themeColor="text1"/>
          <w:sz w:val="24"/>
          <w:szCs w:val="24"/>
          <w:lang w:eastAsia="tr-TR"/>
        </w:rPr>
        <w:t>ilişkilerin, yazışma</w:t>
      </w:r>
      <w:r w:rsidRPr="001B78D4">
        <w:rPr>
          <w:rFonts w:ascii="Calibri" w:eastAsia="Times New Roman" w:hAnsi="Calibri" w:cs="Calibri"/>
          <w:color w:val="000000" w:themeColor="text1"/>
          <w:sz w:val="24"/>
          <w:szCs w:val="24"/>
          <w:lang w:eastAsia="tr-TR"/>
        </w:rPr>
        <w:t xml:space="preserve"> ve bildirimlerin takibi</w:t>
      </w:r>
    </w:p>
    <w:p w14:paraId="2553013B" w14:textId="77777777" w:rsidR="00804566" w:rsidRPr="001B78D4" w:rsidRDefault="00804566" w:rsidP="00A63B14">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 Başvuru sahipleri tarafından yapılan başvuruların mevzuatta belirtilen şartları taşıyıp taşımadığının kontrolü ve ilgili birimlerle görüşerek yasal süre içinde başvuruya cevap verilmesi </w:t>
      </w:r>
    </w:p>
    <w:p w14:paraId="7C62F8D7" w14:textId="77777777" w:rsidR="009D1B26" w:rsidRPr="001B78D4" w:rsidRDefault="009D1B26" w:rsidP="009D1B26">
      <w:pPr>
        <w:spacing w:line="240" w:lineRule="auto"/>
        <w:jc w:val="both"/>
        <w:rPr>
          <w:rFonts w:ascii="Calibri" w:eastAsia="Times New Roman" w:hAnsi="Calibri" w:cs="Calibri"/>
          <w:color w:val="000000" w:themeColor="text1"/>
          <w:sz w:val="24"/>
          <w:szCs w:val="24"/>
          <w:lang w:eastAsia="tr-TR"/>
        </w:rPr>
      </w:pPr>
      <w:r w:rsidRPr="001B78D4">
        <w:rPr>
          <w:rFonts w:ascii="Calibri" w:eastAsia="Times New Roman" w:hAnsi="Calibri" w:cs="Calibri"/>
          <w:color w:val="000000" w:themeColor="text1"/>
          <w:sz w:val="24"/>
          <w:szCs w:val="24"/>
          <w:lang w:eastAsia="tr-TR"/>
        </w:rPr>
        <w:t xml:space="preserve">-İş bu politikada alındığı belirtilen tedbirlerin denetimini </w:t>
      </w:r>
      <w:r w:rsidR="00AB1B24" w:rsidRPr="001B78D4">
        <w:rPr>
          <w:rFonts w:ascii="Calibri" w:eastAsia="Times New Roman" w:hAnsi="Calibri" w:cs="Calibri"/>
          <w:color w:val="000000" w:themeColor="text1"/>
          <w:sz w:val="24"/>
          <w:szCs w:val="24"/>
          <w:lang w:eastAsia="tr-TR"/>
        </w:rPr>
        <w:t>yapmak, olası</w:t>
      </w:r>
      <w:r w:rsidR="00960515" w:rsidRPr="001B78D4">
        <w:rPr>
          <w:rFonts w:ascii="Calibri" w:eastAsia="Times New Roman" w:hAnsi="Calibri" w:cs="Calibri"/>
          <w:color w:val="000000" w:themeColor="text1"/>
          <w:sz w:val="24"/>
          <w:szCs w:val="24"/>
          <w:lang w:eastAsia="tr-TR"/>
        </w:rPr>
        <w:t xml:space="preserve"> riskleri belirleyerek ilgili birimlere gerekli bildirimlerde</w:t>
      </w:r>
      <w:r w:rsidR="00585022" w:rsidRPr="001B78D4">
        <w:rPr>
          <w:rFonts w:ascii="Calibri" w:eastAsia="Times New Roman" w:hAnsi="Calibri" w:cs="Calibri"/>
          <w:color w:val="000000" w:themeColor="text1"/>
          <w:sz w:val="24"/>
          <w:szCs w:val="24"/>
          <w:lang w:eastAsia="tr-TR"/>
        </w:rPr>
        <w:t xml:space="preserve">, </w:t>
      </w:r>
      <w:r w:rsidR="00AB1B24" w:rsidRPr="001B78D4">
        <w:rPr>
          <w:rFonts w:ascii="Calibri" w:eastAsia="Times New Roman" w:hAnsi="Calibri" w:cs="Calibri"/>
          <w:color w:val="000000" w:themeColor="text1"/>
          <w:sz w:val="24"/>
          <w:szCs w:val="24"/>
          <w:lang w:eastAsia="tr-TR"/>
        </w:rPr>
        <w:t>tavsiyelerde bulunmak</w:t>
      </w:r>
      <w:r w:rsidR="00960515" w:rsidRPr="001B78D4">
        <w:rPr>
          <w:rFonts w:ascii="Calibri" w:eastAsia="Times New Roman" w:hAnsi="Calibri" w:cs="Calibri"/>
          <w:color w:val="000000" w:themeColor="text1"/>
          <w:sz w:val="24"/>
          <w:szCs w:val="24"/>
          <w:lang w:eastAsia="tr-TR"/>
        </w:rPr>
        <w:t xml:space="preserve"> </w:t>
      </w:r>
    </w:p>
    <w:p w14:paraId="7BF14A16" w14:textId="77777777" w:rsidR="00291F4B" w:rsidRPr="00BC2AA6" w:rsidRDefault="00804566" w:rsidP="00960515">
      <w:pPr>
        <w:spacing w:line="240" w:lineRule="auto"/>
        <w:jc w:val="both"/>
        <w:rPr>
          <w:rFonts w:ascii="Times New Roman" w:eastAsia="Arial Unicode MS" w:hAnsi="Times New Roman" w:cs="Times New Roman"/>
          <w:color w:val="000000" w:themeColor="text1"/>
        </w:rPr>
      </w:pPr>
      <w:r w:rsidRPr="001B78D4">
        <w:rPr>
          <w:rFonts w:ascii="Calibri" w:eastAsia="Times New Roman" w:hAnsi="Calibri" w:cs="Calibri"/>
          <w:color w:val="000000" w:themeColor="text1"/>
          <w:sz w:val="24"/>
          <w:szCs w:val="24"/>
          <w:lang w:eastAsia="tr-TR"/>
        </w:rPr>
        <w:t xml:space="preserve"> </w:t>
      </w:r>
      <w:r w:rsidRPr="001B78D4">
        <w:rPr>
          <w:rFonts w:ascii="Calibri" w:eastAsia="Times New Roman" w:hAnsi="Calibri" w:cs="Calibri"/>
          <w:color w:val="000000" w:themeColor="text1"/>
          <w:sz w:val="24"/>
          <w:szCs w:val="24"/>
          <w:lang w:eastAsia="tr-TR"/>
        </w:rPr>
        <w:tab/>
      </w:r>
      <w:r w:rsidR="00A63B14" w:rsidRPr="001B78D4">
        <w:rPr>
          <w:rFonts w:ascii="Calibri" w:eastAsia="Times New Roman" w:hAnsi="Calibri" w:cs="Calibri"/>
          <w:color w:val="000000" w:themeColor="text1"/>
          <w:sz w:val="24"/>
          <w:szCs w:val="24"/>
          <w:lang w:eastAsia="tr-TR"/>
        </w:rPr>
        <w:t xml:space="preserve">Yukarıda belirtilen asgari görevlere ek olarak, </w:t>
      </w:r>
      <w:r w:rsidRPr="001B78D4">
        <w:rPr>
          <w:rFonts w:ascii="Calibri" w:eastAsia="Times New Roman" w:hAnsi="Calibri" w:cs="Calibri"/>
          <w:color w:val="000000" w:themeColor="text1"/>
          <w:sz w:val="24"/>
          <w:szCs w:val="24"/>
          <w:lang w:eastAsia="tr-TR"/>
        </w:rPr>
        <w:t xml:space="preserve"> güncel mevzuat </w:t>
      </w:r>
      <w:r w:rsidR="00AB1B24" w:rsidRPr="001B78D4">
        <w:rPr>
          <w:rFonts w:ascii="Calibri" w:eastAsia="Times New Roman" w:hAnsi="Calibri" w:cs="Calibri"/>
          <w:color w:val="000000" w:themeColor="text1"/>
          <w:sz w:val="24"/>
          <w:szCs w:val="24"/>
          <w:lang w:eastAsia="tr-TR"/>
        </w:rPr>
        <w:t>hükümleri, kurul</w:t>
      </w:r>
      <w:r w:rsidRPr="001B78D4">
        <w:rPr>
          <w:rFonts w:ascii="Calibri" w:eastAsia="Times New Roman" w:hAnsi="Calibri" w:cs="Calibri"/>
          <w:color w:val="000000" w:themeColor="text1"/>
          <w:sz w:val="24"/>
          <w:szCs w:val="24"/>
          <w:lang w:eastAsia="tr-TR"/>
        </w:rPr>
        <w:t xml:space="preserve"> </w:t>
      </w:r>
      <w:r w:rsidR="00AB1B24" w:rsidRPr="001B78D4">
        <w:rPr>
          <w:rFonts w:ascii="Calibri" w:eastAsia="Times New Roman" w:hAnsi="Calibri" w:cs="Calibri"/>
          <w:color w:val="000000" w:themeColor="text1"/>
          <w:sz w:val="24"/>
          <w:szCs w:val="24"/>
          <w:lang w:eastAsia="tr-TR"/>
        </w:rPr>
        <w:t>kararları, uygulama</w:t>
      </w:r>
      <w:r w:rsidRPr="001B78D4">
        <w:rPr>
          <w:rFonts w:ascii="Calibri" w:eastAsia="Times New Roman" w:hAnsi="Calibri" w:cs="Calibri"/>
          <w:color w:val="000000" w:themeColor="text1"/>
          <w:sz w:val="24"/>
          <w:szCs w:val="24"/>
          <w:lang w:eastAsia="tr-TR"/>
        </w:rPr>
        <w:t xml:space="preserve"> esnasında ortaya çıkacak ihtiyaçlar ve faaliyet konularında meydana gelebilecek </w:t>
      </w:r>
      <w:r w:rsidR="00AB1B24" w:rsidRPr="001B78D4">
        <w:rPr>
          <w:rFonts w:ascii="Calibri" w:eastAsia="Times New Roman" w:hAnsi="Calibri" w:cs="Calibri"/>
          <w:color w:val="000000" w:themeColor="text1"/>
          <w:sz w:val="24"/>
          <w:szCs w:val="24"/>
          <w:lang w:eastAsia="tr-TR"/>
        </w:rPr>
        <w:t>değişiklikler dikkate</w:t>
      </w:r>
      <w:r w:rsidRPr="001B78D4">
        <w:rPr>
          <w:rFonts w:ascii="Calibri" w:eastAsia="Times New Roman" w:hAnsi="Calibri" w:cs="Calibri"/>
          <w:color w:val="000000" w:themeColor="text1"/>
          <w:sz w:val="24"/>
          <w:szCs w:val="24"/>
          <w:lang w:eastAsia="tr-TR"/>
        </w:rPr>
        <w:t xml:space="preserve"> alınarak </w:t>
      </w:r>
      <w:r w:rsidR="00A63B14" w:rsidRPr="001B78D4">
        <w:rPr>
          <w:rFonts w:ascii="Calibri" w:eastAsia="Times New Roman" w:hAnsi="Calibri" w:cs="Calibri"/>
          <w:color w:val="000000" w:themeColor="text1"/>
          <w:sz w:val="24"/>
          <w:szCs w:val="24"/>
          <w:lang w:eastAsia="tr-TR"/>
        </w:rPr>
        <w:t xml:space="preserve">ek görev ve sorumluluklar </w:t>
      </w:r>
      <w:r w:rsidRPr="001B78D4">
        <w:rPr>
          <w:rFonts w:ascii="Calibri" w:eastAsia="Times New Roman" w:hAnsi="Calibri" w:cs="Calibri"/>
          <w:color w:val="000000" w:themeColor="text1"/>
          <w:sz w:val="24"/>
          <w:szCs w:val="24"/>
          <w:lang w:eastAsia="tr-TR"/>
        </w:rPr>
        <w:t>da belirlenebilecektir</w:t>
      </w:r>
      <w:r w:rsidRPr="00BC2AA6">
        <w:rPr>
          <w:rFonts w:ascii="Times New Roman" w:eastAsia="Arial Unicode MS" w:hAnsi="Times New Roman" w:cs="Times New Roman"/>
          <w:color w:val="000000" w:themeColor="text1"/>
        </w:rPr>
        <w:t xml:space="preserve">. </w:t>
      </w:r>
    </w:p>
    <w:p w14:paraId="72B4231A" w14:textId="77777777" w:rsidR="00A63B14" w:rsidRPr="00756E17" w:rsidRDefault="00A63B14" w:rsidP="00756E17">
      <w:pPr>
        <w:spacing w:line="240" w:lineRule="auto"/>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660800" behindDoc="0" locked="0" layoutInCell="1" allowOverlap="1" wp14:anchorId="10052927" wp14:editId="7B45A96E">
                <wp:simplePos x="0" y="0"/>
                <wp:positionH relativeFrom="margin">
                  <wp:align>left</wp:align>
                </wp:positionH>
                <wp:positionV relativeFrom="paragraph">
                  <wp:posOffset>276225</wp:posOffset>
                </wp:positionV>
                <wp:extent cx="6134100" cy="9525"/>
                <wp:effectExtent l="0" t="0" r="19050" b="28575"/>
                <wp:wrapNone/>
                <wp:docPr id="67" name="Düz Bağlayıcı 67"/>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F847D" id="Düz Bağlayıcı 67" o:spid="_x0000_s1026"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75pt" to="4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" strokecolor="#e36c0a [2409]" strokeweight="2pt">
                <w10:wrap anchorx="margin"/>
              </v:line>
            </w:pict>
          </mc:Fallback>
        </mc:AlternateContent>
      </w:r>
      <w:r w:rsidR="00BC2AA6">
        <w:rPr>
          <w:rFonts w:eastAsia="Arial Unicode MS" w:cs="Times New Roman"/>
          <w:b/>
          <w:color w:val="0F243E" w:themeColor="text2" w:themeShade="80"/>
          <w:sz w:val="32"/>
        </w:rPr>
        <w:t>14</w:t>
      </w:r>
      <w:r w:rsidR="00756E17">
        <w:rPr>
          <w:rFonts w:eastAsia="Arial Unicode MS" w:cs="Times New Roman"/>
          <w:b/>
          <w:color w:val="0F243E" w:themeColor="text2" w:themeShade="80"/>
          <w:sz w:val="32"/>
        </w:rPr>
        <w:t>-</w:t>
      </w:r>
      <w:r w:rsidRPr="00756E17">
        <w:rPr>
          <w:rFonts w:eastAsia="Arial Unicode MS" w:cs="Times New Roman"/>
          <w:b/>
          <w:color w:val="0F243E" w:themeColor="text2" w:themeShade="80"/>
          <w:sz w:val="32"/>
        </w:rPr>
        <w:t xml:space="preserve"> KİŞİSEL VERİ SAHİBİNİN HAKLARI VE BAŞVURU SÜRECİ</w:t>
      </w:r>
    </w:p>
    <w:p w14:paraId="03B3990E" w14:textId="77777777" w:rsidR="00A63B14" w:rsidRPr="00042D80" w:rsidRDefault="00A63B14" w:rsidP="00A63B14">
      <w:pPr>
        <w:pStyle w:val="ListeParagraf"/>
        <w:spacing w:line="240" w:lineRule="auto"/>
        <w:ind w:left="928"/>
        <w:jc w:val="both"/>
        <w:rPr>
          <w:rFonts w:eastAsia="Arial Unicode MS" w:cs="Times New Roman"/>
          <w:b/>
        </w:rPr>
      </w:pPr>
    </w:p>
    <w:p w14:paraId="1C036443" w14:textId="77777777" w:rsidR="00A63B14" w:rsidRPr="001B78D4" w:rsidRDefault="0020422A" w:rsidP="00585022">
      <w:pPr>
        <w:pStyle w:val="ListeParagraf"/>
        <w:spacing w:line="240" w:lineRule="auto"/>
        <w:ind w:left="0" w:firstLine="567"/>
        <w:jc w:val="both"/>
        <w:rPr>
          <w:rFonts w:eastAsia="Arial Unicode MS" w:cs="Times New Roman"/>
          <w:b/>
          <w:color w:val="0F243E" w:themeColor="text2" w:themeShade="80"/>
          <w:sz w:val="24"/>
          <w:szCs w:val="24"/>
        </w:rPr>
      </w:pPr>
      <w:r w:rsidRPr="001B78D4">
        <w:rPr>
          <w:rFonts w:eastAsia="Arial Unicode MS" w:cs="Times New Roman"/>
          <w:b/>
          <w:color w:val="0F243E" w:themeColor="text2" w:themeShade="80"/>
          <w:sz w:val="24"/>
          <w:szCs w:val="24"/>
        </w:rPr>
        <w:t>1</w:t>
      </w:r>
      <w:r w:rsidR="00BC2AA6" w:rsidRPr="001B78D4">
        <w:rPr>
          <w:rFonts w:eastAsia="Arial Unicode MS" w:cs="Times New Roman"/>
          <w:b/>
          <w:color w:val="0F243E" w:themeColor="text2" w:themeShade="80"/>
          <w:sz w:val="24"/>
          <w:szCs w:val="24"/>
        </w:rPr>
        <w:t>4</w:t>
      </w:r>
      <w:r w:rsidRPr="001B78D4">
        <w:rPr>
          <w:rFonts w:eastAsia="Arial Unicode MS" w:cs="Times New Roman"/>
          <w:b/>
          <w:color w:val="0F243E" w:themeColor="text2" w:themeShade="80"/>
          <w:sz w:val="24"/>
          <w:szCs w:val="24"/>
        </w:rPr>
        <w:t xml:space="preserve">.1 </w:t>
      </w:r>
      <w:r w:rsidR="00A63B14" w:rsidRPr="001B78D4">
        <w:rPr>
          <w:rFonts w:eastAsia="Arial Unicode MS" w:cs="Times New Roman"/>
          <w:color w:val="0F243E" w:themeColor="text2" w:themeShade="80"/>
          <w:sz w:val="24"/>
          <w:szCs w:val="24"/>
        </w:rPr>
        <w:t>Kişisel verisi işlenen gerçek kişiler, veri sorumlusuna başvuru hakkına sahiptir. İlgili kişiler, başvurularını Türkçe olarak yapmak kaydıyla bu haktan yararlanabilir</w:t>
      </w:r>
      <w:r w:rsidR="00A63B14" w:rsidRPr="001B78D4">
        <w:rPr>
          <w:rFonts w:eastAsia="Arial Unicode MS" w:cs="Times New Roman"/>
          <w:b/>
          <w:color w:val="0F243E" w:themeColor="text2" w:themeShade="80"/>
          <w:sz w:val="24"/>
          <w:szCs w:val="24"/>
        </w:rPr>
        <w:t>.</w:t>
      </w:r>
    </w:p>
    <w:p w14:paraId="492A1E54" w14:textId="77777777" w:rsidR="00A63B14" w:rsidRPr="001B78D4" w:rsidRDefault="00291F4B" w:rsidP="00291F4B">
      <w:pPr>
        <w:spacing w:line="240" w:lineRule="auto"/>
        <w:ind w:firstLine="567"/>
        <w:jc w:val="both"/>
        <w:rPr>
          <w:rFonts w:eastAsia="Arial Unicode MS" w:cs="Times New Roman"/>
          <w:color w:val="0F243E" w:themeColor="text2" w:themeShade="80"/>
          <w:sz w:val="24"/>
          <w:szCs w:val="24"/>
        </w:rPr>
      </w:pPr>
      <w:r w:rsidRPr="001B78D4">
        <w:rPr>
          <w:rFonts w:eastAsia="Arial Unicode MS" w:cs="Times New Roman"/>
          <w:b/>
          <w:color w:val="0F243E" w:themeColor="text2" w:themeShade="80"/>
          <w:sz w:val="24"/>
          <w:szCs w:val="24"/>
        </w:rPr>
        <w:t>1</w:t>
      </w:r>
      <w:r w:rsidR="00BC2AA6" w:rsidRPr="001B78D4">
        <w:rPr>
          <w:rFonts w:eastAsia="Arial Unicode MS" w:cs="Times New Roman"/>
          <w:b/>
          <w:color w:val="0F243E" w:themeColor="text2" w:themeShade="80"/>
          <w:sz w:val="24"/>
          <w:szCs w:val="24"/>
        </w:rPr>
        <w:t>4</w:t>
      </w:r>
      <w:r w:rsidRPr="001B78D4">
        <w:rPr>
          <w:rFonts w:eastAsia="Arial Unicode MS" w:cs="Times New Roman"/>
          <w:b/>
          <w:color w:val="0F243E" w:themeColor="text2" w:themeShade="80"/>
          <w:sz w:val="24"/>
          <w:szCs w:val="24"/>
        </w:rPr>
        <w:t xml:space="preserve">.2 </w:t>
      </w:r>
      <w:r w:rsidR="00A63B14" w:rsidRPr="001B78D4">
        <w:rPr>
          <w:rFonts w:eastAsia="Arial Unicode MS" w:cs="Times New Roman"/>
          <w:sz w:val="24"/>
          <w:szCs w:val="24"/>
        </w:rPr>
        <w:t>Kişisel veri sahibi,  Kanun ve yürürlükte bulunan diğer mevzuat çerçevesinde kalmak kaydıyla;</w:t>
      </w:r>
    </w:p>
    <w:p w14:paraId="6FDA5AFF"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Kişisel verilerin işlenip işlenmediğini öğrenme,</w:t>
      </w:r>
    </w:p>
    <w:p w14:paraId="26E1EAB7"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Kişisel verilerin işlenmişse buna ilişkin bilgi talep etme,</w:t>
      </w:r>
    </w:p>
    <w:p w14:paraId="43F62E8B"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Kişisel verilerin işlenme amacını ve bunların amacına uygun kullanılıp kullanılmadığını öğrenme,</w:t>
      </w:r>
    </w:p>
    <w:p w14:paraId="56646FF3"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Yurtiçinde veya yurtdışında kişisel verilerin aktarıldığı üçüncü kişileri bilme,</w:t>
      </w:r>
    </w:p>
    <w:p w14:paraId="662794DE"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Kişisel verilerin eksik veya yanlış işlenmiş olması halinde bunların düzeltilmesini isteme,</w:t>
      </w:r>
    </w:p>
    <w:p w14:paraId="1786EF74"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KVKK mevzuatında öngörülen şartlar çerçevesinde kişisel verilerin silinmesini veya yok edilmesini isteme,</w:t>
      </w:r>
    </w:p>
    <w:p w14:paraId="2E9CF0B6"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lastRenderedPageBreak/>
        <w:t>Eksik veya yanlış verilerin düzeltilmesi ile kişisel verilerin silinmesi veya yok edilmesini talep ettiğinde, bu durumun kişisel verilerin aktarıldığı üçüncü kişilere bildirilmesini isteme,</w:t>
      </w:r>
    </w:p>
    <w:p w14:paraId="55CB391A"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İşlenen verilerin münhasıran otomatik sistemler vasıtasıyla analiz edilmesi suretiyle aleyhe bir sonucun ortaya çıkmasına itiraz etme,</w:t>
      </w:r>
    </w:p>
    <w:p w14:paraId="705A831E" w14:textId="77777777" w:rsidR="00A63B14" w:rsidRPr="001B78D4" w:rsidRDefault="00A63B14" w:rsidP="001539CD">
      <w:pPr>
        <w:pStyle w:val="ListeParagraf"/>
        <w:numPr>
          <w:ilvl w:val="6"/>
          <w:numId w:val="4"/>
        </w:numPr>
        <w:spacing w:line="240" w:lineRule="auto"/>
        <w:ind w:left="851" w:hanging="284"/>
        <w:jc w:val="both"/>
        <w:rPr>
          <w:rFonts w:eastAsia="Arial Unicode MS" w:cs="Times New Roman"/>
          <w:sz w:val="24"/>
          <w:szCs w:val="24"/>
        </w:rPr>
      </w:pPr>
      <w:r w:rsidRPr="001B78D4">
        <w:rPr>
          <w:rFonts w:eastAsia="Arial Unicode MS" w:cs="Times New Roman"/>
          <w:sz w:val="24"/>
          <w:szCs w:val="24"/>
        </w:rPr>
        <w:t xml:space="preserve">Kişisel verilerin kanuna aykırı olarak işlenmesi sebebiyle zarara uğraması halinde bu zararın giderilmesini talep etme hakkına sahiptir. </w:t>
      </w:r>
    </w:p>
    <w:p w14:paraId="5B650C95" w14:textId="77777777" w:rsidR="00A63B14" w:rsidRPr="001B78D4" w:rsidRDefault="00A63B14" w:rsidP="00A63B14">
      <w:pPr>
        <w:pStyle w:val="ListeParagraf"/>
        <w:spacing w:line="240" w:lineRule="auto"/>
        <w:ind w:left="851"/>
        <w:jc w:val="both"/>
        <w:rPr>
          <w:rFonts w:eastAsia="Arial Unicode MS" w:cs="Times New Roman"/>
          <w:sz w:val="24"/>
          <w:szCs w:val="24"/>
        </w:rPr>
      </w:pPr>
    </w:p>
    <w:p w14:paraId="4EA0A58A" w14:textId="472495AC" w:rsidR="0020422A" w:rsidRPr="009D16EC" w:rsidRDefault="0020422A" w:rsidP="001539CD">
      <w:pPr>
        <w:pStyle w:val="ListeParagraf"/>
        <w:numPr>
          <w:ilvl w:val="1"/>
          <w:numId w:val="23"/>
        </w:numPr>
        <w:spacing w:line="240" w:lineRule="auto"/>
        <w:jc w:val="both"/>
        <w:rPr>
          <w:rFonts w:eastAsia="Arial Unicode MS" w:cs="Times New Roman"/>
          <w:b/>
          <w:color w:val="0F243E" w:themeColor="text2" w:themeShade="80"/>
          <w:sz w:val="24"/>
          <w:szCs w:val="24"/>
        </w:rPr>
      </w:pPr>
      <w:proofErr w:type="gramStart"/>
      <w:r w:rsidRPr="009D16EC">
        <w:rPr>
          <w:rFonts w:ascii="Calibri" w:eastAsia="Arial Unicode MS" w:hAnsi="Calibri" w:cs="Times New Roman"/>
          <w:color w:val="000000" w:themeColor="text1"/>
          <w:sz w:val="24"/>
          <w:szCs w:val="24"/>
        </w:rPr>
        <w:t xml:space="preserve">Veri sahibi gerçek kişiler </w:t>
      </w:r>
      <w:r w:rsidR="005D4DBA" w:rsidRPr="009D16EC">
        <w:rPr>
          <w:rFonts w:ascii="Calibri" w:eastAsia="Arial Unicode MS" w:hAnsi="Calibri" w:cs="Times New Roman"/>
          <w:color w:val="000000" w:themeColor="text1"/>
          <w:sz w:val="24"/>
          <w:szCs w:val="24"/>
        </w:rPr>
        <w:t>taleplerini; firmamız</w:t>
      </w:r>
      <w:r w:rsidRPr="009D16EC">
        <w:rPr>
          <w:rFonts w:ascii="Calibri" w:eastAsia="Arial Unicode MS" w:hAnsi="Calibri" w:cs="Times New Roman"/>
          <w:color w:val="000000" w:themeColor="text1"/>
          <w:sz w:val="24"/>
          <w:szCs w:val="24"/>
        </w:rPr>
        <w:t xml:space="preserve"> internet sitesinde de paylaşılmış olan başvuru formunun çıktısını almak suretiyle </w:t>
      </w:r>
      <w:r w:rsidR="005D4DBA" w:rsidRPr="009D16EC">
        <w:rPr>
          <w:rFonts w:ascii="Calibri" w:eastAsia="Arial Unicode MS" w:hAnsi="Calibri" w:cs="Times New Roman"/>
          <w:color w:val="000000" w:themeColor="text1"/>
          <w:sz w:val="24"/>
          <w:szCs w:val="24"/>
        </w:rPr>
        <w:t>firmamıza şahsen</w:t>
      </w:r>
      <w:r w:rsidRPr="009D16EC">
        <w:rPr>
          <w:rFonts w:ascii="Calibri" w:eastAsia="Arial Unicode MS" w:hAnsi="Calibri" w:cs="Times New Roman"/>
          <w:color w:val="000000" w:themeColor="text1"/>
          <w:sz w:val="24"/>
          <w:szCs w:val="24"/>
        </w:rPr>
        <w:t xml:space="preserve"> başvuru yapmak veya noter vasıtası ile bildirimde </w:t>
      </w:r>
      <w:r w:rsidR="005D4DBA" w:rsidRPr="009D16EC">
        <w:rPr>
          <w:rFonts w:ascii="Calibri" w:eastAsia="Arial Unicode MS" w:hAnsi="Calibri" w:cs="Times New Roman"/>
          <w:color w:val="000000" w:themeColor="text1"/>
          <w:sz w:val="24"/>
          <w:szCs w:val="24"/>
        </w:rPr>
        <w:t>bulunmak</w:t>
      </w:r>
      <w:r w:rsidR="005D4DBA" w:rsidRPr="009D16EC">
        <w:rPr>
          <w:rFonts w:ascii="Calibri" w:eastAsia="Arial Unicode MS" w:hAnsi="Calibri" w:cs="Times New Roman"/>
          <w:b/>
          <w:color w:val="000000" w:themeColor="text1"/>
          <w:sz w:val="24"/>
          <w:szCs w:val="24"/>
        </w:rPr>
        <w:t xml:space="preserve"> </w:t>
      </w:r>
      <w:r w:rsidR="005D4DBA" w:rsidRPr="009D16EC">
        <w:rPr>
          <w:rFonts w:ascii="Calibri" w:eastAsia="Arial Unicode MS" w:hAnsi="Calibri" w:cs="Times New Roman"/>
          <w:color w:val="000000" w:themeColor="text1"/>
          <w:sz w:val="24"/>
          <w:szCs w:val="24"/>
        </w:rPr>
        <w:t>veya bu</w:t>
      </w:r>
      <w:r w:rsidRPr="009D16EC">
        <w:rPr>
          <w:rFonts w:ascii="Calibri" w:eastAsia="Times New Roman" w:hAnsi="Calibri" w:cs="Calibri"/>
          <w:color w:val="000000"/>
          <w:sz w:val="24"/>
          <w:szCs w:val="24"/>
        </w:rPr>
        <w:t xml:space="preserve"> başvuru </w:t>
      </w:r>
      <w:r w:rsidR="005D4DBA" w:rsidRPr="009D16EC">
        <w:rPr>
          <w:rFonts w:ascii="Calibri" w:eastAsia="Times New Roman" w:hAnsi="Calibri" w:cs="Calibri"/>
          <w:color w:val="000000"/>
          <w:sz w:val="24"/>
          <w:szCs w:val="24"/>
        </w:rPr>
        <w:t>formunu Kayıtlı</w:t>
      </w:r>
      <w:r w:rsidRPr="009D16EC">
        <w:rPr>
          <w:rFonts w:ascii="Calibri" w:eastAsia="Times New Roman" w:hAnsi="Calibri" w:cs="Calibri"/>
          <w:color w:val="000000"/>
          <w:sz w:val="24"/>
          <w:szCs w:val="24"/>
        </w:rPr>
        <w:t xml:space="preserve"> elektronik posta (KEP) </w:t>
      </w:r>
      <w:r w:rsidR="005D4DBA" w:rsidRPr="009D16EC">
        <w:rPr>
          <w:rFonts w:ascii="Calibri" w:eastAsia="Times New Roman" w:hAnsi="Calibri" w:cs="Calibri"/>
          <w:color w:val="000000"/>
          <w:sz w:val="24"/>
          <w:szCs w:val="24"/>
        </w:rPr>
        <w:t>adresi, Mobil</w:t>
      </w:r>
      <w:r w:rsidRPr="009D16EC">
        <w:rPr>
          <w:rFonts w:ascii="Calibri" w:eastAsia="Times New Roman" w:hAnsi="Calibri" w:cs="Calibri"/>
          <w:color w:val="000000"/>
          <w:sz w:val="24"/>
          <w:szCs w:val="24"/>
        </w:rPr>
        <w:t xml:space="preserve"> </w:t>
      </w:r>
      <w:r w:rsidR="005D4DBA" w:rsidRPr="009D16EC">
        <w:rPr>
          <w:rFonts w:ascii="Calibri" w:eastAsia="Times New Roman" w:hAnsi="Calibri" w:cs="Calibri"/>
          <w:color w:val="000000"/>
          <w:sz w:val="24"/>
          <w:szCs w:val="24"/>
        </w:rPr>
        <w:t>imza, 5070</w:t>
      </w:r>
      <w:r w:rsidRPr="009D16EC">
        <w:rPr>
          <w:rFonts w:ascii="Calibri" w:eastAsia="Calibri" w:hAnsi="Calibri" w:cs="Times New Roman"/>
          <w:sz w:val="24"/>
          <w:szCs w:val="24"/>
        </w:rPr>
        <w:t xml:space="preserve"> Sayılı Elektronik İmza Kanununda tanımlı olan “güvenli elektronik imza” ile imzalayarak</w:t>
      </w:r>
      <w:r w:rsidRPr="009D16EC">
        <w:rPr>
          <w:rFonts w:eastAsia="Calibri" w:cs="Times New Roman"/>
          <w:sz w:val="24"/>
          <w:szCs w:val="24"/>
        </w:rPr>
        <w:t xml:space="preserve"> </w:t>
      </w:r>
      <w:r w:rsidR="005D4DBA" w:rsidRPr="009D16EC">
        <w:rPr>
          <w:rFonts w:eastAsia="Calibri" w:cs="Times New Roman"/>
          <w:sz w:val="24"/>
          <w:szCs w:val="24"/>
        </w:rPr>
        <w:t>firmamız KEP</w:t>
      </w:r>
      <w:r w:rsidRPr="009D16EC">
        <w:rPr>
          <w:rFonts w:eastAsia="Calibri" w:cs="Times New Roman"/>
          <w:sz w:val="24"/>
          <w:szCs w:val="24"/>
        </w:rPr>
        <w:t xml:space="preserve"> veya elektronik posta adresine göndermek ya da varsa </w:t>
      </w:r>
      <w:r w:rsidR="005D4DBA" w:rsidRPr="009D16EC">
        <w:rPr>
          <w:rFonts w:eastAsia="Calibri" w:cs="Times New Roman"/>
          <w:sz w:val="24"/>
          <w:szCs w:val="24"/>
        </w:rPr>
        <w:t>firmamıza daha</w:t>
      </w:r>
      <w:r w:rsidRPr="009D16EC">
        <w:rPr>
          <w:rFonts w:eastAsia="Calibri" w:cs="Times New Roman"/>
          <w:sz w:val="24"/>
          <w:szCs w:val="24"/>
        </w:rPr>
        <w:t xml:space="preserve"> önce </w:t>
      </w:r>
      <w:r w:rsidR="005D4DBA" w:rsidRPr="009D16EC">
        <w:rPr>
          <w:rFonts w:eastAsia="Calibri" w:cs="Times New Roman"/>
          <w:sz w:val="24"/>
          <w:szCs w:val="24"/>
        </w:rPr>
        <w:t>bildirilmiş ve</w:t>
      </w:r>
      <w:r w:rsidRPr="009D16EC">
        <w:rPr>
          <w:rFonts w:eastAsia="Calibri" w:cs="Times New Roman"/>
          <w:sz w:val="24"/>
          <w:szCs w:val="24"/>
        </w:rPr>
        <w:t xml:space="preserve"> firmamız sistemlerinde kayıtlı bulunan elektronik posta </w:t>
      </w:r>
      <w:r w:rsidR="005D4DBA" w:rsidRPr="009D16EC">
        <w:rPr>
          <w:rFonts w:eastAsia="Calibri" w:cs="Times New Roman"/>
          <w:sz w:val="24"/>
          <w:szCs w:val="24"/>
        </w:rPr>
        <w:t>adresi kullanılmak</w:t>
      </w:r>
      <w:r w:rsidRPr="009D16EC">
        <w:rPr>
          <w:rFonts w:eastAsia="Calibri" w:cs="Times New Roman"/>
          <w:sz w:val="24"/>
          <w:szCs w:val="24"/>
        </w:rPr>
        <w:t xml:space="preserve"> suretiyle tarafımıza iletebilecektir</w:t>
      </w:r>
      <w:proofErr w:type="gramEnd"/>
    </w:p>
    <w:p w14:paraId="03FB912D" w14:textId="77777777" w:rsidR="00804566" w:rsidRPr="001B78D4" w:rsidRDefault="00804566" w:rsidP="00804566">
      <w:pPr>
        <w:pStyle w:val="ListeParagraf"/>
        <w:tabs>
          <w:tab w:val="left" w:pos="567"/>
        </w:tabs>
        <w:spacing w:line="240" w:lineRule="auto"/>
        <w:ind w:left="567"/>
        <w:jc w:val="both"/>
        <w:rPr>
          <w:rFonts w:eastAsia="Arial Unicode MS" w:cs="Times New Roman"/>
          <w:b/>
          <w:color w:val="0F243E" w:themeColor="text2" w:themeShade="80"/>
          <w:sz w:val="24"/>
          <w:szCs w:val="24"/>
        </w:rPr>
      </w:pPr>
    </w:p>
    <w:p w14:paraId="64FD305B" w14:textId="36282C56" w:rsidR="00A63B14" w:rsidRPr="009D16EC" w:rsidRDefault="00A63B14" w:rsidP="001539CD">
      <w:pPr>
        <w:pStyle w:val="ListeParagraf"/>
        <w:numPr>
          <w:ilvl w:val="1"/>
          <w:numId w:val="23"/>
        </w:numPr>
        <w:tabs>
          <w:tab w:val="left" w:pos="567"/>
        </w:tabs>
        <w:spacing w:line="240" w:lineRule="auto"/>
        <w:rPr>
          <w:rFonts w:eastAsia="Arial Unicode MS" w:cs="Times New Roman"/>
          <w:b/>
          <w:color w:val="0F243E" w:themeColor="text2" w:themeShade="80"/>
          <w:sz w:val="24"/>
          <w:szCs w:val="24"/>
        </w:rPr>
      </w:pPr>
      <w:r w:rsidRPr="009D16EC">
        <w:rPr>
          <w:rFonts w:eastAsia="Arial Unicode MS" w:cs="Times New Roman"/>
          <w:b/>
          <w:color w:val="0F243E" w:themeColor="text2" w:themeShade="80"/>
          <w:sz w:val="24"/>
          <w:szCs w:val="24"/>
        </w:rPr>
        <w:t>Başvuruda;</w:t>
      </w:r>
    </w:p>
    <w:p w14:paraId="6034F80F" w14:textId="77777777" w:rsidR="00A63B14" w:rsidRPr="005D4DBA" w:rsidRDefault="00A63B14" w:rsidP="001539CD">
      <w:pPr>
        <w:pStyle w:val="ListeParagraf"/>
        <w:numPr>
          <w:ilvl w:val="0"/>
          <w:numId w:val="20"/>
        </w:numPr>
        <w:tabs>
          <w:tab w:val="left" w:pos="567"/>
        </w:tabs>
        <w:spacing w:line="240" w:lineRule="auto"/>
        <w:rPr>
          <w:rFonts w:eastAsia="Arial Unicode MS" w:cs="Times New Roman"/>
          <w:sz w:val="24"/>
          <w:szCs w:val="24"/>
        </w:rPr>
      </w:pPr>
      <w:r w:rsidRPr="005D4DBA">
        <w:rPr>
          <w:rFonts w:eastAsia="Arial Unicode MS" w:cs="Times New Roman"/>
          <w:sz w:val="24"/>
          <w:szCs w:val="24"/>
        </w:rPr>
        <w:t>Ad, </w:t>
      </w:r>
      <w:proofErr w:type="spellStart"/>
      <w:r w:rsidRPr="005D4DBA">
        <w:rPr>
          <w:rFonts w:eastAsia="Arial Unicode MS" w:cs="Times New Roman"/>
          <w:sz w:val="24"/>
          <w:szCs w:val="24"/>
        </w:rPr>
        <w:t>soyad</w:t>
      </w:r>
      <w:proofErr w:type="spellEnd"/>
      <w:r w:rsidRPr="005D4DBA">
        <w:rPr>
          <w:rFonts w:eastAsia="Arial Unicode MS" w:cs="Times New Roman"/>
          <w:sz w:val="24"/>
          <w:szCs w:val="24"/>
        </w:rPr>
        <w:t> ve başvuru yazılı ise imza, başkası adına başvuru yapılıyorsa bu konuda özel olarak yetkili olduğuna dair belge</w:t>
      </w:r>
    </w:p>
    <w:p w14:paraId="6B1D51F4" w14:textId="77777777" w:rsidR="00A63B14" w:rsidRPr="005D4DBA" w:rsidRDefault="00A63B14" w:rsidP="001539CD">
      <w:pPr>
        <w:pStyle w:val="ListeParagraf"/>
        <w:numPr>
          <w:ilvl w:val="0"/>
          <w:numId w:val="20"/>
        </w:numPr>
        <w:tabs>
          <w:tab w:val="left" w:pos="567"/>
        </w:tabs>
        <w:spacing w:line="240" w:lineRule="auto"/>
        <w:rPr>
          <w:rFonts w:eastAsia="Arial Unicode MS" w:cs="Times New Roman"/>
          <w:sz w:val="24"/>
          <w:szCs w:val="24"/>
        </w:rPr>
      </w:pPr>
      <w:r w:rsidRPr="005D4DBA">
        <w:rPr>
          <w:rFonts w:eastAsia="Arial Unicode MS" w:cs="Times New Roman"/>
          <w:sz w:val="24"/>
          <w:szCs w:val="24"/>
        </w:rPr>
        <w:t>Türkiye Cumhuriyeti vatandaşları için T.C. kimlik numarası, yabancılar için uyruğu, pasaport numarası veya varsa kimlik numarası,</w:t>
      </w:r>
    </w:p>
    <w:p w14:paraId="5EDDFD2B" w14:textId="77777777" w:rsidR="00A63B14" w:rsidRPr="005D4DBA" w:rsidRDefault="00A63B14" w:rsidP="001539CD">
      <w:pPr>
        <w:pStyle w:val="ListeParagraf"/>
        <w:numPr>
          <w:ilvl w:val="0"/>
          <w:numId w:val="20"/>
        </w:numPr>
        <w:tabs>
          <w:tab w:val="left" w:pos="567"/>
        </w:tabs>
        <w:spacing w:line="240" w:lineRule="auto"/>
        <w:rPr>
          <w:rFonts w:eastAsia="Arial Unicode MS" w:cs="Times New Roman"/>
          <w:sz w:val="24"/>
          <w:szCs w:val="24"/>
        </w:rPr>
      </w:pPr>
      <w:r w:rsidRPr="005D4DBA">
        <w:rPr>
          <w:rFonts w:eastAsia="Arial Unicode MS" w:cs="Times New Roman"/>
          <w:sz w:val="24"/>
          <w:szCs w:val="24"/>
        </w:rPr>
        <w:t>Tebligata esas yerleşim yeri veya iş yeri adresi,</w:t>
      </w:r>
    </w:p>
    <w:p w14:paraId="05463A75" w14:textId="77777777" w:rsidR="00A63B14" w:rsidRPr="005D4DBA" w:rsidRDefault="00A63B14" w:rsidP="001539CD">
      <w:pPr>
        <w:pStyle w:val="ListeParagraf"/>
        <w:numPr>
          <w:ilvl w:val="0"/>
          <w:numId w:val="20"/>
        </w:numPr>
        <w:tabs>
          <w:tab w:val="left" w:pos="567"/>
        </w:tabs>
        <w:spacing w:line="240" w:lineRule="auto"/>
        <w:rPr>
          <w:rFonts w:eastAsia="Arial Unicode MS" w:cs="Times New Roman"/>
          <w:sz w:val="24"/>
          <w:szCs w:val="24"/>
        </w:rPr>
      </w:pPr>
      <w:r w:rsidRPr="005D4DBA">
        <w:rPr>
          <w:rFonts w:eastAsia="Arial Unicode MS" w:cs="Times New Roman"/>
          <w:sz w:val="24"/>
          <w:szCs w:val="24"/>
        </w:rPr>
        <w:t>Varsa bildirime esas elektronik posta adresi, telefon ve faks numarası,</w:t>
      </w:r>
    </w:p>
    <w:p w14:paraId="723D5A31" w14:textId="77777777" w:rsidR="00A63B14" w:rsidRPr="005D4DBA" w:rsidRDefault="00A63B14" w:rsidP="001539CD">
      <w:pPr>
        <w:pStyle w:val="ListeParagraf"/>
        <w:numPr>
          <w:ilvl w:val="0"/>
          <w:numId w:val="20"/>
        </w:numPr>
        <w:tabs>
          <w:tab w:val="left" w:pos="567"/>
        </w:tabs>
        <w:spacing w:line="240" w:lineRule="auto"/>
        <w:rPr>
          <w:rFonts w:eastAsia="Arial Unicode MS" w:cs="Times New Roman"/>
          <w:sz w:val="24"/>
          <w:szCs w:val="24"/>
        </w:rPr>
      </w:pPr>
      <w:r w:rsidRPr="005D4DBA">
        <w:rPr>
          <w:rFonts w:eastAsia="Arial Unicode MS" w:cs="Times New Roman"/>
          <w:sz w:val="24"/>
          <w:szCs w:val="24"/>
        </w:rPr>
        <w:t>Talep konusu,</w:t>
      </w:r>
    </w:p>
    <w:p w14:paraId="36B9F2C7" w14:textId="77777777" w:rsidR="00A63B14" w:rsidRPr="005D4DBA" w:rsidRDefault="005D4DBA" w:rsidP="00A63B14">
      <w:pPr>
        <w:pStyle w:val="ListeParagraf"/>
        <w:tabs>
          <w:tab w:val="left" w:pos="0"/>
        </w:tabs>
        <w:spacing w:line="240" w:lineRule="auto"/>
        <w:ind w:left="0"/>
        <w:jc w:val="both"/>
        <w:rPr>
          <w:rFonts w:eastAsia="Arial Unicode MS" w:cs="Times New Roman"/>
          <w:sz w:val="24"/>
          <w:szCs w:val="24"/>
        </w:rPr>
      </w:pPr>
      <w:r w:rsidRPr="005D4DBA">
        <w:rPr>
          <w:rFonts w:eastAsia="Arial Unicode MS" w:cs="Times New Roman"/>
          <w:sz w:val="24"/>
          <w:szCs w:val="24"/>
        </w:rPr>
        <w:t>Bulunması</w:t>
      </w:r>
      <w:r w:rsidR="00A63B14" w:rsidRPr="005D4DBA">
        <w:rPr>
          <w:rFonts w:eastAsia="Arial Unicode MS" w:cs="Times New Roman"/>
          <w:sz w:val="24"/>
          <w:szCs w:val="24"/>
        </w:rPr>
        <w:t> zorunludur. Konuya ilişkin bilgi ve belgeler başvuruya eklenir. Yazılı başvurularda, veri sorumlusuna veya temsilcisine evrakın tebliğ edildiği tarih, başvuru tarihidir. Diğer yöntemlerle yapılan başvurularda; başvurunun veri sorumlusuna ulaştığı tarih, başvuru tarihidir.</w:t>
      </w:r>
    </w:p>
    <w:p w14:paraId="16A38234" w14:textId="77777777" w:rsidR="00A63B14" w:rsidRPr="005D4DBA" w:rsidRDefault="005D4DBA" w:rsidP="001539CD">
      <w:pPr>
        <w:pStyle w:val="ListeParagraf"/>
        <w:numPr>
          <w:ilvl w:val="1"/>
          <w:numId w:val="23"/>
        </w:numPr>
        <w:tabs>
          <w:tab w:val="left" w:pos="567"/>
        </w:tabs>
        <w:spacing w:line="240" w:lineRule="auto"/>
        <w:ind w:left="0" w:firstLine="567"/>
        <w:jc w:val="both"/>
        <w:rPr>
          <w:rFonts w:eastAsia="Arial Unicode MS" w:cs="Times New Roman"/>
          <w:b/>
          <w:sz w:val="24"/>
          <w:szCs w:val="24"/>
        </w:rPr>
      </w:pPr>
      <w:r w:rsidRPr="005D4DBA">
        <w:rPr>
          <w:rFonts w:eastAsia="Arial Unicode MS" w:cs="Times New Roman"/>
          <w:sz w:val="24"/>
          <w:szCs w:val="24"/>
        </w:rPr>
        <w:t>Firmamız, ilgili</w:t>
      </w:r>
      <w:r w:rsidR="00A63B14" w:rsidRPr="005D4DBA">
        <w:rPr>
          <w:rFonts w:eastAsia="Arial Unicode MS" w:cs="Times New Roman"/>
          <w:sz w:val="24"/>
          <w:szCs w:val="24"/>
        </w:rPr>
        <w:t xml:space="preserve"> </w:t>
      </w:r>
      <w:r w:rsidR="0020422A" w:rsidRPr="005D4DBA">
        <w:rPr>
          <w:rFonts w:eastAsia="Arial Unicode MS" w:cs="Times New Roman"/>
          <w:sz w:val="24"/>
          <w:szCs w:val="24"/>
        </w:rPr>
        <w:t xml:space="preserve">veri sahibi </w:t>
      </w:r>
      <w:r w:rsidR="00A63B14" w:rsidRPr="005D4DBA">
        <w:rPr>
          <w:rFonts w:eastAsia="Arial Unicode MS" w:cs="Times New Roman"/>
          <w:sz w:val="24"/>
          <w:szCs w:val="24"/>
        </w:rPr>
        <w:t>kişi tarafından yapılacak başvuruları etkin, hukuka ve dürüstlük kuralına uygun olarak sonuçlandırmak üzere gerekli her türlü idari ve teknik tedbirleri alm</w:t>
      </w:r>
      <w:r w:rsidR="0020422A" w:rsidRPr="005D4DBA">
        <w:rPr>
          <w:rFonts w:eastAsia="Arial Unicode MS" w:cs="Times New Roman"/>
          <w:sz w:val="24"/>
          <w:szCs w:val="24"/>
        </w:rPr>
        <w:t xml:space="preserve">ış olup başvurunun içeriğine </w:t>
      </w:r>
      <w:r w:rsidRPr="005D4DBA">
        <w:rPr>
          <w:rFonts w:eastAsia="Arial Unicode MS" w:cs="Times New Roman"/>
          <w:sz w:val="24"/>
          <w:szCs w:val="24"/>
        </w:rPr>
        <w:t>göre başvuruyu</w:t>
      </w:r>
      <w:r w:rsidR="00A63B14" w:rsidRPr="005D4DBA">
        <w:rPr>
          <w:rFonts w:eastAsia="Arial Unicode MS" w:cs="Times New Roman"/>
          <w:sz w:val="24"/>
          <w:szCs w:val="24"/>
        </w:rPr>
        <w:t xml:space="preserve"> kabul eder veya gerekçesini açıklayarak redde</w:t>
      </w:r>
      <w:r w:rsidR="0020422A" w:rsidRPr="005D4DBA">
        <w:rPr>
          <w:rFonts w:eastAsia="Arial Unicode MS" w:cs="Times New Roman"/>
          <w:sz w:val="24"/>
          <w:szCs w:val="24"/>
        </w:rPr>
        <w:t xml:space="preserve">debilir. </w:t>
      </w:r>
      <w:r w:rsidRPr="005D4DBA">
        <w:rPr>
          <w:rFonts w:eastAsia="Arial Unicode MS" w:cs="Times New Roman"/>
          <w:sz w:val="24"/>
          <w:szCs w:val="24"/>
        </w:rPr>
        <w:t>Firmamız ilgili</w:t>
      </w:r>
      <w:r w:rsidR="00A63B14" w:rsidRPr="005D4DBA">
        <w:rPr>
          <w:rFonts w:eastAsia="Arial Unicode MS" w:cs="Times New Roman"/>
          <w:sz w:val="24"/>
          <w:szCs w:val="24"/>
        </w:rPr>
        <w:t xml:space="preserve"> </w:t>
      </w:r>
      <w:r w:rsidR="0020422A" w:rsidRPr="005D4DBA">
        <w:rPr>
          <w:rFonts w:eastAsia="Arial Unicode MS" w:cs="Times New Roman"/>
          <w:sz w:val="24"/>
          <w:szCs w:val="24"/>
        </w:rPr>
        <w:t>veri sahibinin tercihi</w:t>
      </w:r>
      <w:r w:rsidR="00585022" w:rsidRPr="005D4DBA">
        <w:rPr>
          <w:rFonts w:eastAsia="Arial Unicode MS" w:cs="Times New Roman"/>
          <w:sz w:val="24"/>
          <w:szCs w:val="24"/>
        </w:rPr>
        <w:t>ni</w:t>
      </w:r>
      <w:r w:rsidR="0020422A" w:rsidRPr="005D4DBA">
        <w:rPr>
          <w:rFonts w:eastAsia="Arial Unicode MS" w:cs="Times New Roman"/>
          <w:sz w:val="24"/>
          <w:szCs w:val="24"/>
        </w:rPr>
        <w:t xml:space="preserve"> dikkate alarak </w:t>
      </w:r>
      <w:r w:rsidRPr="005D4DBA">
        <w:rPr>
          <w:rFonts w:eastAsia="Arial Unicode MS" w:cs="Times New Roman"/>
          <w:sz w:val="24"/>
          <w:szCs w:val="24"/>
        </w:rPr>
        <w:t>cevabını yazılı</w:t>
      </w:r>
      <w:r w:rsidR="00A63B14" w:rsidRPr="005D4DBA">
        <w:rPr>
          <w:rFonts w:eastAsia="Arial Unicode MS" w:cs="Times New Roman"/>
          <w:sz w:val="24"/>
          <w:szCs w:val="24"/>
        </w:rPr>
        <w:t xml:space="preserve"> olarak veya elektronik o</w:t>
      </w:r>
      <w:r w:rsidR="0020422A" w:rsidRPr="005D4DBA">
        <w:rPr>
          <w:rFonts w:eastAsia="Arial Unicode MS" w:cs="Times New Roman"/>
          <w:sz w:val="24"/>
          <w:szCs w:val="24"/>
        </w:rPr>
        <w:t>rtamda bildirir. Cevap yazısında asgari olarak aşağıdaki hususlar bulunacaktır</w:t>
      </w:r>
      <w:r w:rsidR="00A63B14" w:rsidRPr="005D4DBA">
        <w:rPr>
          <w:rFonts w:eastAsia="Arial Unicode MS" w:cs="Times New Roman"/>
          <w:b/>
          <w:sz w:val="24"/>
          <w:szCs w:val="24"/>
        </w:rPr>
        <w:t>;</w:t>
      </w:r>
    </w:p>
    <w:p w14:paraId="19C6CA6D" w14:textId="77777777" w:rsidR="000F3003" w:rsidRPr="005D4DBA" w:rsidRDefault="000F3003" w:rsidP="00A63B14">
      <w:pPr>
        <w:pStyle w:val="ListeParagraf"/>
        <w:tabs>
          <w:tab w:val="left" w:pos="567"/>
        </w:tabs>
        <w:spacing w:line="240" w:lineRule="auto"/>
        <w:ind w:left="567"/>
        <w:rPr>
          <w:rFonts w:eastAsia="Arial Unicode MS" w:cs="Times New Roman"/>
          <w:sz w:val="24"/>
          <w:szCs w:val="24"/>
        </w:rPr>
      </w:pPr>
    </w:p>
    <w:p w14:paraId="7A5080A6" w14:textId="77777777" w:rsidR="00A63B14" w:rsidRPr="005D4DBA" w:rsidRDefault="00A63B14" w:rsidP="00A63B14">
      <w:pPr>
        <w:pStyle w:val="ListeParagraf"/>
        <w:tabs>
          <w:tab w:val="left" w:pos="567"/>
        </w:tabs>
        <w:spacing w:line="240" w:lineRule="auto"/>
        <w:ind w:left="567"/>
        <w:rPr>
          <w:rFonts w:eastAsia="Arial Unicode MS" w:cs="Times New Roman"/>
          <w:sz w:val="24"/>
          <w:szCs w:val="24"/>
        </w:rPr>
      </w:pPr>
      <w:r w:rsidRPr="005D4DBA">
        <w:rPr>
          <w:rFonts w:eastAsia="Arial Unicode MS" w:cs="Times New Roman"/>
          <w:sz w:val="24"/>
          <w:szCs w:val="24"/>
        </w:rPr>
        <w:t>a) Veri sorumlusu veya temsilcisine ait bilgileri,</w:t>
      </w:r>
    </w:p>
    <w:p w14:paraId="7D646453" w14:textId="77777777" w:rsidR="00A63B14" w:rsidRPr="005D4DBA" w:rsidRDefault="00A63B14" w:rsidP="00A63B14">
      <w:pPr>
        <w:pStyle w:val="ListeParagraf"/>
        <w:tabs>
          <w:tab w:val="left" w:pos="567"/>
        </w:tabs>
        <w:spacing w:line="240" w:lineRule="auto"/>
        <w:ind w:left="567"/>
        <w:rPr>
          <w:rFonts w:eastAsia="Arial Unicode MS" w:cs="Times New Roman"/>
          <w:sz w:val="24"/>
          <w:szCs w:val="24"/>
        </w:rPr>
      </w:pPr>
      <w:r w:rsidRPr="005D4DBA">
        <w:rPr>
          <w:rFonts w:eastAsia="Arial Unicode MS" w:cs="Times New Roman"/>
          <w:sz w:val="24"/>
          <w:szCs w:val="24"/>
        </w:rPr>
        <w:t>b)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w:t>
      </w:r>
    </w:p>
    <w:p w14:paraId="0F69C675" w14:textId="77777777" w:rsidR="00A63B14" w:rsidRPr="005D4DBA" w:rsidRDefault="00A63B14" w:rsidP="00A63B14">
      <w:pPr>
        <w:pStyle w:val="ListeParagraf"/>
        <w:tabs>
          <w:tab w:val="left" w:pos="567"/>
        </w:tabs>
        <w:spacing w:line="240" w:lineRule="auto"/>
        <w:ind w:left="567"/>
        <w:rPr>
          <w:rFonts w:eastAsia="Arial Unicode MS" w:cs="Times New Roman"/>
          <w:sz w:val="24"/>
          <w:szCs w:val="24"/>
        </w:rPr>
      </w:pPr>
      <w:r w:rsidRPr="005D4DBA">
        <w:rPr>
          <w:rFonts w:eastAsia="Arial Unicode MS" w:cs="Times New Roman"/>
          <w:sz w:val="24"/>
          <w:szCs w:val="24"/>
        </w:rPr>
        <w:t>c) Talep konusunu,</w:t>
      </w:r>
    </w:p>
    <w:p w14:paraId="67EF252F" w14:textId="77777777" w:rsidR="00A63B14" w:rsidRPr="005D4DBA" w:rsidRDefault="00A63B14" w:rsidP="00A63B14">
      <w:pPr>
        <w:pStyle w:val="ListeParagraf"/>
        <w:tabs>
          <w:tab w:val="left" w:pos="567"/>
        </w:tabs>
        <w:spacing w:line="240" w:lineRule="auto"/>
        <w:ind w:left="567"/>
        <w:rPr>
          <w:rFonts w:eastAsia="Arial Unicode MS" w:cs="Times New Roman"/>
          <w:sz w:val="24"/>
          <w:szCs w:val="24"/>
        </w:rPr>
      </w:pPr>
      <w:r w:rsidRPr="005D4DBA">
        <w:rPr>
          <w:rFonts w:eastAsia="Arial Unicode MS" w:cs="Times New Roman"/>
          <w:sz w:val="24"/>
          <w:szCs w:val="24"/>
        </w:rPr>
        <w:t>ç) Veri sorumlusunun başvuruya ilişkin açıklamaları</w:t>
      </w:r>
      <w:r w:rsidR="0020422A" w:rsidRPr="005D4DBA">
        <w:rPr>
          <w:rFonts w:eastAsia="Arial Unicode MS" w:cs="Times New Roman"/>
          <w:sz w:val="24"/>
          <w:szCs w:val="24"/>
        </w:rPr>
        <w:t xml:space="preserve"> </w:t>
      </w:r>
    </w:p>
    <w:p w14:paraId="5C725C22" w14:textId="77777777" w:rsidR="00D60402" w:rsidRDefault="00D60402" w:rsidP="00A63B14">
      <w:pPr>
        <w:pStyle w:val="ListeParagraf"/>
        <w:tabs>
          <w:tab w:val="left" w:pos="567"/>
        </w:tabs>
        <w:spacing w:line="240" w:lineRule="auto"/>
        <w:ind w:left="567"/>
        <w:rPr>
          <w:rFonts w:eastAsia="Arial Unicode MS" w:cs="Times New Roman"/>
        </w:rPr>
      </w:pPr>
    </w:p>
    <w:p w14:paraId="2A4558F2" w14:textId="77777777" w:rsidR="00A63B14" w:rsidRPr="005D4DBA" w:rsidRDefault="00D60402" w:rsidP="001539CD">
      <w:pPr>
        <w:pStyle w:val="ListeParagraf"/>
        <w:numPr>
          <w:ilvl w:val="1"/>
          <w:numId w:val="23"/>
        </w:numPr>
        <w:spacing w:line="240" w:lineRule="auto"/>
        <w:ind w:left="0" w:firstLine="567"/>
        <w:jc w:val="both"/>
        <w:rPr>
          <w:rFonts w:eastAsia="Arial Unicode MS" w:cs="Times New Roman"/>
          <w:sz w:val="24"/>
        </w:rPr>
      </w:pPr>
      <w:r w:rsidRPr="005D4DBA">
        <w:rPr>
          <w:rFonts w:eastAsia="Arial Unicode MS" w:cs="Times New Roman"/>
          <w:sz w:val="24"/>
        </w:rPr>
        <w:t xml:space="preserve">Veri </w:t>
      </w:r>
      <w:r w:rsidR="005D4DBA" w:rsidRPr="005D4DBA">
        <w:rPr>
          <w:rFonts w:eastAsia="Arial Unicode MS" w:cs="Times New Roman"/>
          <w:sz w:val="24"/>
        </w:rPr>
        <w:t>sahibinin başvurusunda</w:t>
      </w:r>
      <w:r w:rsidR="00A63B14" w:rsidRPr="005D4DBA">
        <w:rPr>
          <w:rFonts w:eastAsia="Arial Unicode MS" w:cs="Times New Roman"/>
          <w:sz w:val="24"/>
        </w:rPr>
        <w:t xml:space="preserve"> yer alan talepleri, talebin niteliğine göre en kısa sürede ve en geç otuz gün içinde ücretsiz olarak sonuçlandırır. Ancak, işlemin ayrıca bir maliyet gerektirmesi hâlinde ilgili </w:t>
      </w:r>
      <w:r w:rsidRPr="005D4DBA">
        <w:rPr>
          <w:rFonts w:eastAsia="Arial Unicode MS" w:cs="Times New Roman"/>
          <w:sz w:val="24"/>
        </w:rPr>
        <w:t xml:space="preserve">veri </w:t>
      </w:r>
      <w:r w:rsidR="005D4DBA" w:rsidRPr="005D4DBA">
        <w:rPr>
          <w:rFonts w:eastAsia="Arial Unicode MS" w:cs="Times New Roman"/>
          <w:sz w:val="24"/>
        </w:rPr>
        <w:t>sahibinin başvurusuna</w:t>
      </w:r>
      <w:r w:rsidR="00A63B14" w:rsidRPr="005D4DBA">
        <w:rPr>
          <w:rFonts w:eastAsia="Arial Unicode MS" w:cs="Times New Roman"/>
          <w:sz w:val="24"/>
        </w:rPr>
        <w:t xml:space="preserve"> yazılı olarak cevap verilecekse, on sayfaya kadar ücret alınmayıp on sayfanın üzerindeki her sayfa </w:t>
      </w:r>
      <w:r w:rsidR="005D4DBA" w:rsidRPr="005D4DBA">
        <w:rPr>
          <w:rFonts w:eastAsia="Arial Unicode MS" w:cs="Times New Roman"/>
          <w:sz w:val="24"/>
        </w:rPr>
        <w:t xml:space="preserve">için </w:t>
      </w:r>
      <w:r w:rsidR="005D4DBA" w:rsidRPr="005D4DBA">
        <w:rPr>
          <w:rFonts w:eastAsia="Arial Unicode MS" w:cs="Times New Roman"/>
          <w:sz w:val="24"/>
          <w:szCs w:val="24"/>
        </w:rPr>
        <w:t>Kişisel</w:t>
      </w:r>
      <w:r w:rsidR="000F5A45" w:rsidRPr="005D4DBA">
        <w:rPr>
          <w:rFonts w:ascii="Calibri" w:eastAsia="Times New Roman" w:hAnsi="Calibri" w:cs="Calibri"/>
          <w:sz w:val="24"/>
          <w:szCs w:val="24"/>
          <w:lang w:eastAsia="tr-TR"/>
        </w:rPr>
        <w:t xml:space="preserve"> Verileri Koruma Kurumu tarafından belirlenen tarife </w:t>
      </w:r>
      <w:r w:rsidR="005D4DBA" w:rsidRPr="005D4DBA">
        <w:rPr>
          <w:rFonts w:ascii="Calibri" w:eastAsia="Times New Roman" w:hAnsi="Calibri" w:cs="Calibri"/>
          <w:sz w:val="24"/>
          <w:szCs w:val="24"/>
          <w:lang w:eastAsia="tr-TR"/>
        </w:rPr>
        <w:t xml:space="preserve">üzerinden </w:t>
      </w:r>
      <w:r w:rsidR="005D4DBA" w:rsidRPr="005D4DBA">
        <w:rPr>
          <w:rFonts w:eastAsia="Arial Unicode MS" w:cs="Times New Roman"/>
          <w:sz w:val="24"/>
          <w:szCs w:val="24"/>
        </w:rPr>
        <w:t>işlem</w:t>
      </w:r>
      <w:r w:rsidR="00A63B14" w:rsidRPr="005D4DBA">
        <w:rPr>
          <w:rFonts w:eastAsia="Arial Unicode MS" w:cs="Times New Roman"/>
          <w:sz w:val="24"/>
          <w:szCs w:val="24"/>
        </w:rPr>
        <w:t xml:space="preserve"> ücreti alınabilir. Başvuruya cevabın CD, </w:t>
      </w:r>
      <w:proofErr w:type="spellStart"/>
      <w:r w:rsidR="00A63B14" w:rsidRPr="005D4DBA">
        <w:rPr>
          <w:rFonts w:eastAsia="Arial Unicode MS" w:cs="Times New Roman"/>
          <w:sz w:val="24"/>
          <w:szCs w:val="24"/>
        </w:rPr>
        <w:t>flash</w:t>
      </w:r>
      <w:proofErr w:type="spellEnd"/>
      <w:r w:rsidR="00A63B14" w:rsidRPr="005D4DBA">
        <w:rPr>
          <w:rFonts w:eastAsia="Arial Unicode MS" w:cs="Times New Roman"/>
          <w:sz w:val="24"/>
          <w:szCs w:val="24"/>
        </w:rPr>
        <w:t> bellek gibi bir ka</w:t>
      </w:r>
      <w:r w:rsidRPr="005D4DBA">
        <w:rPr>
          <w:rFonts w:eastAsia="Arial Unicode MS" w:cs="Times New Roman"/>
          <w:sz w:val="24"/>
          <w:szCs w:val="24"/>
        </w:rPr>
        <w:t>yıt ortamında</w:t>
      </w:r>
      <w:r w:rsidRPr="005D4DBA">
        <w:rPr>
          <w:rFonts w:eastAsia="Arial Unicode MS" w:cs="Times New Roman"/>
          <w:sz w:val="24"/>
        </w:rPr>
        <w:t xml:space="preserve"> verilmesi halinde</w:t>
      </w:r>
      <w:r w:rsidR="00A63B14" w:rsidRPr="005D4DBA">
        <w:rPr>
          <w:rFonts w:eastAsia="Arial Unicode MS" w:cs="Times New Roman"/>
          <w:sz w:val="24"/>
        </w:rPr>
        <w:t xml:space="preserve"> kayıt ortamının maliyetini geç</w:t>
      </w:r>
      <w:r w:rsidRPr="005D4DBA">
        <w:rPr>
          <w:rFonts w:eastAsia="Arial Unicode MS" w:cs="Times New Roman"/>
          <w:sz w:val="24"/>
        </w:rPr>
        <w:t>meyecek şekilde ücret talep edilebilir.</w:t>
      </w:r>
    </w:p>
    <w:p w14:paraId="41721887" w14:textId="77777777" w:rsidR="00A63B14" w:rsidRPr="005D4DBA" w:rsidRDefault="00A63B14" w:rsidP="001539CD">
      <w:pPr>
        <w:pStyle w:val="ListeParagraf"/>
        <w:numPr>
          <w:ilvl w:val="1"/>
          <w:numId w:val="23"/>
        </w:numPr>
        <w:tabs>
          <w:tab w:val="left" w:pos="567"/>
        </w:tabs>
        <w:spacing w:line="240" w:lineRule="auto"/>
        <w:ind w:left="0" w:firstLine="567"/>
        <w:jc w:val="both"/>
        <w:rPr>
          <w:rFonts w:eastAsia="Arial Unicode MS" w:cs="Times New Roman"/>
          <w:sz w:val="24"/>
        </w:rPr>
      </w:pPr>
      <w:r w:rsidRPr="005D4DBA">
        <w:rPr>
          <w:rFonts w:eastAsia="Arial Unicode MS" w:cs="Times New Roman"/>
          <w:sz w:val="24"/>
        </w:rPr>
        <w:lastRenderedPageBreak/>
        <w:t xml:space="preserve">Başvurunun, </w:t>
      </w:r>
      <w:r w:rsidR="005D4DBA" w:rsidRPr="005D4DBA">
        <w:rPr>
          <w:rFonts w:eastAsia="Arial Unicode MS" w:cs="Times New Roman"/>
          <w:sz w:val="24"/>
        </w:rPr>
        <w:t>firmamız hatasından</w:t>
      </w:r>
      <w:r w:rsidRPr="005D4DBA">
        <w:rPr>
          <w:rFonts w:eastAsia="Arial Unicode MS" w:cs="Times New Roman"/>
          <w:sz w:val="24"/>
        </w:rPr>
        <w:t xml:space="preserve"> kaynaklanması hâlinde alınan ücret ilgili</w:t>
      </w:r>
      <w:r w:rsidR="00D60402" w:rsidRPr="005D4DBA">
        <w:rPr>
          <w:rFonts w:eastAsia="Arial Unicode MS" w:cs="Times New Roman"/>
          <w:sz w:val="24"/>
        </w:rPr>
        <w:t xml:space="preserve"> veri </w:t>
      </w:r>
      <w:r w:rsidR="005D4DBA" w:rsidRPr="005D4DBA">
        <w:rPr>
          <w:rFonts w:eastAsia="Arial Unicode MS" w:cs="Times New Roman"/>
          <w:sz w:val="24"/>
        </w:rPr>
        <w:t>sahibine iade</w:t>
      </w:r>
      <w:r w:rsidRPr="005D4DBA">
        <w:rPr>
          <w:rFonts w:eastAsia="Arial Unicode MS" w:cs="Times New Roman"/>
          <w:sz w:val="24"/>
        </w:rPr>
        <w:t xml:space="preserve"> edilir.</w:t>
      </w:r>
    </w:p>
    <w:p w14:paraId="5123BA00" w14:textId="77777777" w:rsidR="00A63B14" w:rsidRPr="005D4DBA" w:rsidRDefault="00A63B14" w:rsidP="001539CD">
      <w:pPr>
        <w:pStyle w:val="ListeParagraf"/>
        <w:numPr>
          <w:ilvl w:val="1"/>
          <w:numId w:val="23"/>
        </w:numPr>
        <w:tabs>
          <w:tab w:val="left" w:pos="567"/>
        </w:tabs>
        <w:spacing w:line="240" w:lineRule="auto"/>
        <w:ind w:left="0" w:firstLine="567"/>
        <w:jc w:val="both"/>
        <w:rPr>
          <w:rFonts w:eastAsia="Arial Unicode MS" w:cs="Times New Roman"/>
          <w:sz w:val="24"/>
        </w:rPr>
      </w:pPr>
      <w:r w:rsidRPr="005D4DBA">
        <w:rPr>
          <w:rFonts w:eastAsia="Arial Unicode MS" w:cs="Times New Roman"/>
          <w:sz w:val="24"/>
        </w:rPr>
        <w:t xml:space="preserve">İlgili </w:t>
      </w:r>
      <w:r w:rsidR="00D60402" w:rsidRPr="005D4DBA">
        <w:rPr>
          <w:rFonts w:eastAsia="Arial Unicode MS" w:cs="Times New Roman"/>
          <w:sz w:val="24"/>
        </w:rPr>
        <w:t xml:space="preserve">veri sahibinin </w:t>
      </w:r>
      <w:r w:rsidRPr="005D4DBA">
        <w:rPr>
          <w:rFonts w:eastAsia="Arial Unicode MS" w:cs="Times New Roman"/>
          <w:sz w:val="24"/>
        </w:rPr>
        <w:t xml:space="preserve">talebinin kabul edilmesi hâlinde, talebin gereği en kısa sürede yerine getirilir ve ilgili kişiye bilgi verilir. Kişisel veri sahibi başvurunun reddedilmesi, verilen cevabın yetersiz bulunması veya süresinde başvuruya cevap verilmemesi hâllerinde; </w:t>
      </w:r>
      <w:r w:rsidR="005D4DBA" w:rsidRPr="005D4DBA">
        <w:rPr>
          <w:rFonts w:eastAsia="Arial Unicode MS" w:cs="Times New Roman"/>
          <w:sz w:val="24"/>
        </w:rPr>
        <w:t>Firmamızın cevabını</w:t>
      </w:r>
      <w:r w:rsidRPr="005D4DBA">
        <w:rPr>
          <w:rFonts w:eastAsia="Arial Unicode MS" w:cs="Times New Roman"/>
          <w:sz w:val="24"/>
        </w:rPr>
        <w:t xml:space="preserve"> öğrendiği tarihten itibaren otuz ve herhâlde başvuru tarihinden itibaren altmış gün içinde Kurul’a şikâyette bulunabilir. Firma</w:t>
      </w:r>
      <w:r w:rsidR="00D60402" w:rsidRPr="005D4DBA">
        <w:rPr>
          <w:rFonts w:eastAsia="Arial Unicode MS" w:cs="Times New Roman"/>
          <w:sz w:val="24"/>
        </w:rPr>
        <w:t xml:space="preserve">mıza </w:t>
      </w:r>
      <w:r w:rsidRPr="005D4DBA">
        <w:rPr>
          <w:rFonts w:eastAsia="Arial Unicode MS" w:cs="Times New Roman"/>
          <w:sz w:val="24"/>
        </w:rPr>
        <w:t xml:space="preserve">başvuru yolu tüketilmeden Kurul’a </w:t>
      </w:r>
      <w:proofErr w:type="gramStart"/>
      <w:r w:rsidRPr="005D4DBA">
        <w:rPr>
          <w:rFonts w:eastAsia="Arial Unicode MS" w:cs="Times New Roman"/>
          <w:sz w:val="24"/>
        </w:rPr>
        <w:t>şikayette</w:t>
      </w:r>
      <w:proofErr w:type="gramEnd"/>
      <w:r w:rsidRPr="005D4DBA">
        <w:rPr>
          <w:rFonts w:eastAsia="Arial Unicode MS" w:cs="Times New Roman"/>
          <w:sz w:val="24"/>
        </w:rPr>
        <w:t xml:space="preserve"> bulunulamaz. </w:t>
      </w:r>
    </w:p>
    <w:p w14:paraId="62A36C5D" w14:textId="77777777" w:rsidR="00D60402" w:rsidRDefault="00D60402" w:rsidP="00C058AC">
      <w:pPr>
        <w:pStyle w:val="ListeParagraf"/>
        <w:tabs>
          <w:tab w:val="left" w:pos="567"/>
        </w:tabs>
        <w:spacing w:line="240" w:lineRule="auto"/>
        <w:ind w:left="567"/>
        <w:jc w:val="both"/>
        <w:rPr>
          <w:rFonts w:cs="Times New Roman"/>
        </w:rPr>
      </w:pPr>
    </w:p>
    <w:p w14:paraId="328107E0" w14:textId="77777777" w:rsidR="00A63B14" w:rsidRPr="005D4DBA" w:rsidRDefault="00A63B14" w:rsidP="001539CD">
      <w:pPr>
        <w:pStyle w:val="ListeParagraf"/>
        <w:numPr>
          <w:ilvl w:val="1"/>
          <w:numId w:val="23"/>
        </w:numPr>
        <w:tabs>
          <w:tab w:val="left" w:pos="567"/>
        </w:tabs>
        <w:spacing w:line="240" w:lineRule="auto"/>
        <w:ind w:left="0" w:firstLine="567"/>
        <w:jc w:val="both"/>
        <w:rPr>
          <w:rFonts w:cs="Times New Roman"/>
          <w:sz w:val="24"/>
        </w:rPr>
      </w:pPr>
      <w:r w:rsidRPr="005D4DBA">
        <w:rPr>
          <w:rFonts w:eastAsia="Arial Unicode MS" w:cs="Times New Roman"/>
          <w:sz w:val="24"/>
        </w:rPr>
        <w:t xml:space="preserve">Kişisel veri sahibi, </w:t>
      </w:r>
      <w:r w:rsidR="00D60402" w:rsidRPr="005D4DBA">
        <w:rPr>
          <w:rFonts w:eastAsia="Arial Unicode MS" w:cs="Times New Roman"/>
          <w:sz w:val="24"/>
        </w:rPr>
        <w:t xml:space="preserve">6698 sayılı </w:t>
      </w:r>
      <w:r w:rsidRPr="005D4DBA">
        <w:rPr>
          <w:rFonts w:eastAsia="Arial Unicode MS" w:cs="Times New Roman"/>
          <w:sz w:val="24"/>
        </w:rPr>
        <w:t>Kanun’un 28. Maddesi uyarınca Kişisel verilerin kanuna aykırı olarak işlenmesi sebebiyle zarara uğraması halinde bu zararın giderilmesini talep etme hakkı dışında öngörülen haklarını kullanamayacaktır</w:t>
      </w:r>
      <w:r w:rsidR="00D60402" w:rsidRPr="005D4DBA">
        <w:rPr>
          <w:rFonts w:eastAsia="Arial Unicode MS" w:cs="Times New Roman"/>
          <w:sz w:val="24"/>
        </w:rPr>
        <w:t xml:space="preserve">. </w:t>
      </w:r>
    </w:p>
    <w:p w14:paraId="1B17D8EB" w14:textId="77777777" w:rsidR="00D60402" w:rsidRPr="005D4DBA" w:rsidRDefault="00D60402" w:rsidP="00D60402">
      <w:pPr>
        <w:pStyle w:val="ListeParagraf"/>
        <w:tabs>
          <w:tab w:val="left" w:pos="567"/>
        </w:tabs>
        <w:spacing w:line="240" w:lineRule="auto"/>
        <w:ind w:left="567"/>
        <w:jc w:val="both"/>
        <w:rPr>
          <w:rFonts w:cs="Times New Roman"/>
          <w:sz w:val="24"/>
        </w:rPr>
      </w:pPr>
    </w:p>
    <w:p w14:paraId="7CE98037" w14:textId="77777777" w:rsidR="00A63B14" w:rsidRPr="000967AD" w:rsidRDefault="00291F4B" w:rsidP="00D60402">
      <w:pPr>
        <w:tabs>
          <w:tab w:val="left" w:pos="567"/>
        </w:tabs>
        <w:spacing w:line="240" w:lineRule="auto"/>
        <w:jc w:val="both"/>
        <w:rPr>
          <w:rFonts w:eastAsia="Arial Unicode MS" w:cs="Times New Roman"/>
          <w:b/>
          <w:color w:val="0F243E" w:themeColor="text2" w:themeShade="80"/>
          <w:sz w:val="32"/>
        </w:rPr>
      </w:pPr>
      <w:r w:rsidRPr="000967AD">
        <w:rPr>
          <w:noProof/>
          <w:color w:val="1F497D" w:themeColor="text2"/>
          <w:sz w:val="32"/>
          <w:lang w:eastAsia="tr-TR"/>
        </w:rPr>
        <mc:AlternateContent>
          <mc:Choice Requires="wps">
            <w:drawing>
              <wp:anchor distT="0" distB="0" distL="114300" distR="114300" simplePos="0" relativeHeight="251646464" behindDoc="0" locked="0" layoutInCell="1" allowOverlap="1" wp14:anchorId="2DD024DA" wp14:editId="56357846">
                <wp:simplePos x="0" y="0"/>
                <wp:positionH relativeFrom="margin">
                  <wp:posOffset>-5080</wp:posOffset>
                </wp:positionH>
                <wp:positionV relativeFrom="paragraph">
                  <wp:posOffset>533400</wp:posOffset>
                </wp:positionV>
                <wp:extent cx="6124575" cy="23744"/>
                <wp:effectExtent l="0" t="0" r="28575" b="33655"/>
                <wp:wrapNone/>
                <wp:docPr id="22" name="Düz Bağlayıcı 22"/>
                <wp:cNvGraphicFramePr/>
                <a:graphic xmlns:a="http://schemas.openxmlformats.org/drawingml/2006/main">
                  <a:graphicData uri="http://schemas.microsoft.com/office/word/2010/wordprocessingShape">
                    <wps:wsp>
                      <wps:cNvCnPr/>
                      <wps:spPr>
                        <a:xfrm flipV="1">
                          <a:off x="0" y="0"/>
                          <a:ext cx="6124575" cy="23744"/>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D26EC" id="Düz Bağlayıcı 22" o:spid="_x0000_s1026" style="position:absolute;flip:y;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42pt" to="481.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" strokecolor="#e36c0a [2409]" strokeweight="2pt">
                <w10:wrap anchorx="margin"/>
              </v:line>
            </w:pict>
          </mc:Fallback>
        </mc:AlternateContent>
      </w:r>
      <w:r w:rsidR="00D60402" w:rsidRPr="000967AD">
        <w:rPr>
          <w:rFonts w:eastAsia="Arial Unicode MS" w:cs="Times New Roman"/>
          <w:b/>
          <w:color w:val="0F243E" w:themeColor="text2" w:themeShade="80"/>
          <w:sz w:val="32"/>
        </w:rPr>
        <w:t>1</w:t>
      </w:r>
      <w:r w:rsidR="00ED3D47">
        <w:rPr>
          <w:rFonts w:eastAsia="Arial Unicode MS" w:cs="Times New Roman"/>
          <w:b/>
          <w:color w:val="0F243E" w:themeColor="text2" w:themeShade="80"/>
          <w:sz w:val="32"/>
        </w:rPr>
        <w:t>5</w:t>
      </w:r>
      <w:r w:rsidR="000967AD">
        <w:rPr>
          <w:rFonts w:eastAsia="Arial Unicode MS" w:cs="Times New Roman"/>
          <w:b/>
          <w:color w:val="0F243E" w:themeColor="text2" w:themeShade="80"/>
          <w:sz w:val="36"/>
        </w:rPr>
        <w:t>-</w:t>
      </w:r>
      <w:r w:rsidR="00A63B14" w:rsidRPr="000967AD">
        <w:rPr>
          <w:rFonts w:eastAsia="Arial Unicode MS" w:cs="Times New Roman"/>
          <w:b/>
          <w:color w:val="0F243E" w:themeColor="text2" w:themeShade="80"/>
          <w:sz w:val="36"/>
        </w:rPr>
        <w:t xml:space="preserve"> </w:t>
      </w:r>
      <w:r w:rsidR="00A63B14" w:rsidRPr="000967AD">
        <w:rPr>
          <w:rFonts w:eastAsia="Arial Unicode MS" w:cs="Times New Roman"/>
          <w:b/>
          <w:color w:val="0F243E" w:themeColor="text2" w:themeShade="80"/>
          <w:sz w:val="32"/>
        </w:rPr>
        <w:t>KİŞİSEL VERİLERİN KORUNMASINA İLİŞKİN ALINAN İDARİ VE TEKNİK TEDBİRLER</w:t>
      </w:r>
    </w:p>
    <w:p w14:paraId="24E8BDCF" w14:textId="77777777" w:rsidR="00A63B14" w:rsidRPr="001B78D4" w:rsidRDefault="00A63B14" w:rsidP="00A63B14">
      <w:pPr>
        <w:spacing w:line="240" w:lineRule="auto"/>
        <w:ind w:firstLine="567"/>
        <w:jc w:val="both"/>
        <w:rPr>
          <w:rFonts w:eastAsia="Arial Unicode MS" w:cs="Times New Roman"/>
          <w:sz w:val="24"/>
          <w:szCs w:val="24"/>
        </w:rPr>
      </w:pPr>
      <w:r w:rsidRPr="001B78D4">
        <w:rPr>
          <w:rFonts w:eastAsia="Arial Unicode MS" w:cs="Times New Roman"/>
          <w:sz w:val="24"/>
          <w:szCs w:val="24"/>
        </w:rPr>
        <w:t xml:space="preserve">İşlenen ve saklanan kişisel verilerin hukuka aykırı olarak işlenmesi engellemek, verilere hukuka aykırı şekilde erişimi önlemek, verileri güvenli şekilde muhafaza etmek amacıyla ilgili mevzuatta öngörülen tüm idari ve teknik tedbirleri almakta, uygun güvenlik düzeyinin sağlanması ve Kanun hükümlerinin uygulanmasını sağlamak amacıyla gerekli denetimleri yapma ve yaptırmaktadır. </w:t>
      </w:r>
    </w:p>
    <w:p w14:paraId="0FC6838C" w14:textId="77777777" w:rsidR="00A63B14" w:rsidRPr="001B78D4" w:rsidRDefault="00D60402" w:rsidP="00D60402">
      <w:pPr>
        <w:pStyle w:val="ListeParagraf"/>
        <w:spacing w:line="240" w:lineRule="auto"/>
        <w:jc w:val="both"/>
        <w:rPr>
          <w:rFonts w:eastAsia="Arial Unicode MS" w:cs="Times New Roman"/>
          <w:b/>
          <w:color w:val="0F243E" w:themeColor="text2" w:themeShade="80"/>
          <w:sz w:val="32"/>
        </w:rPr>
      </w:pPr>
      <w:r w:rsidRPr="001B78D4">
        <w:rPr>
          <w:rFonts w:eastAsia="Arial Unicode MS" w:cs="Times New Roman"/>
          <w:b/>
          <w:color w:val="0F243E" w:themeColor="text2" w:themeShade="80"/>
          <w:sz w:val="32"/>
        </w:rPr>
        <w:t>1</w:t>
      </w:r>
      <w:r w:rsidR="00ED3D47" w:rsidRPr="001B78D4">
        <w:rPr>
          <w:rFonts w:eastAsia="Arial Unicode MS" w:cs="Times New Roman"/>
          <w:b/>
          <w:color w:val="0F243E" w:themeColor="text2" w:themeShade="80"/>
          <w:sz w:val="32"/>
        </w:rPr>
        <w:t>5</w:t>
      </w:r>
      <w:r w:rsidRPr="001B78D4">
        <w:rPr>
          <w:rFonts w:eastAsia="Arial Unicode MS" w:cs="Times New Roman"/>
          <w:b/>
          <w:color w:val="0F243E" w:themeColor="text2" w:themeShade="80"/>
          <w:sz w:val="32"/>
        </w:rPr>
        <w:t>.1.</w:t>
      </w:r>
      <w:r w:rsidR="00A63B14" w:rsidRPr="001B78D4">
        <w:rPr>
          <w:rFonts w:eastAsia="Arial Unicode MS" w:cs="Times New Roman"/>
          <w:b/>
          <w:color w:val="0F243E" w:themeColor="text2" w:themeShade="80"/>
          <w:sz w:val="32"/>
        </w:rPr>
        <w:t xml:space="preserve"> </w:t>
      </w:r>
      <w:r w:rsidRPr="001B78D4">
        <w:rPr>
          <w:rFonts w:eastAsia="Arial Unicode MS" w:cs="Times New Roman"/>
          <w:b/>
          <w:color w:val="0F243E" w:themeColor="text2" w:themeShade="80"/>
          <w:sz w:val="32"/>
        </w:rPr>
        <w:t>İdari Tedbirler</w:t>
      </w:r>
    </w:p>
    <w:p w14:paraId="4DB14110" w14:textId="77777777" w:rsidR="00A63B14" w:rsidRPr="001B78D4" w:rsidRDefault="005D4DBA" w:rsidP="00391DF2">
      <w:pPr>
        <w:spacing w:line="240" w:lineRule="auto"/>
        <w:ind w:firstLine="708"/>
        <w:jc w:val="both"/>
        <w:rPr>
          <w:rFonts w:eastAsia="Arial Unicode MS" w:cs="Times New Roman"/>
          <w:b/>
          <w:color w:val="0F243E" w:themeColor="text2" w:themeShade="80"/>
          <w:sz w:val="24"/>
        </w:rPr>
      </w:pPr>
      <w:r w:rsidRPr="001B78D4">
        <w:rPr>
          <w:rFonts w:eastAsia="Arial Unicode MS" w:cs="Times New Roman"/>
          <w:color w:val="0F243E" w:themeColor="text2" w:themeShade="80"/>
          <w:sz w:val="24"/>
        </w:rPr>
        <w:t>Firmamız, uhdesinde</w:t>
      </w:r>
      <w:r w:rsidR="00A63B14" w:rsidRPr="001B78D4">
        <w:rPr>
          <w:rFonts w:eastAsia="Arial Unicode MS" w:cs="Times New Roman"/>
          <w:color w:val="0F243E" w:themeColor="text2" w:themeShade="80"/>
          <w:sz w:val="24"/>
        </w:rPr>
        <w:t xml:space="preserve"> bulunan kişisel verilerin güvenliği ve muhafazası için aşağıda belirtilen idari tedbirleri almaktadır</w:t>
      </w:r>
      <w:r w:rsidR="00A63B14" w:rsidRPr="001B78D4">
        <w:rPr>
          <w:rFonts w:eastAsia="Arial Unicode MS" w:cs="Times New Roman"/>
          <w:b/>
          <w:color w:val="0F243E" w:themeColor="text2" w:themeShade="80"/>
          <w:sz w:val="24"/>
        </w:rPr>
        <w:t>:</w:t>
      </w:r>
    </w:p>
    <w:p w14:paraId="2419ED4A"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Kişisel Veri işleme Envanteri hazırlanmıştır. </w:t>
      </w:r>
    </w:p>
    <w:p w14:paraId="11B0E7A2" w14:textId="77777777" w:rsidR="00AD246C"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Veri </w:t>
      </w:r>
      <w:r w:rsidR="005D4DBA" w:rsidRPr="001B78D4">
        <w:rPr>
          <w:rFonts w:eastAsia="Arial Unicode MS" w:cs="Times New Roman"/>
          <w:sz w:val="24"/>
          <w:szCs w:val="24"/>
        </w:rPr>
        <w:t>İşleme, Erişim, Bilgi</w:t>
      </w:r>
      <w:r w:rsidRPr="001B78D4">
        <w:rPr>
          <w:rFonts w:eastAsia="Arial Unicode MS" w:cs="Times New Roman"/>
          <w:sz w:val="24"/>
          <w:szCs w:val="24"/>
        </w:rPr>
        <w:t xml:space="preserve"> </w:t>
      </w:r>
      <w:r w:rsidR="005D4DBA" w:rsidRPr="001B78D4">
        <w:rPr>
          <w:rFonts w:eastAsia="Arial Unicode MS" w:cs="Times New Roman"/>
          <w:sz w:val="24"/>
          <w:szCs w:val="24"/>
        </w:rPr>
        <w:t>Güvenliği, Kullanım, Saklama, İmha, Veri</w:t>
      </w:r>
      <w:r w:rsidRPr="001B78D4">
        <w:rPr>
          <w:rFonts w:eastAsia="Arial Unicode MS" w:cs="Times New Roman"/>
          <w:sz w:val="24"/>
          <w:szCs w:val="24"/>
        </w:rPr>
        <w:t xml:space="preserve"> Sahibinden gelebilecek başvuralar ile ilgili süreç yönetimi gibi hususlara dair kurumsal politikalar oluşturulmuştur.</w:t>
      </w:r>
    </w:p>
    <w:p w14:paraId="4AB2EAB9" w14:textId="39224A90" w:rsidR="00AD246C"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İşlenen kişisel verilerin özel nitelikli kişisel veri olup olmadığı, gizlilik seviyesi, olası zararın niteliği ve niceliği belirlenmek suretiyle mevcut risk ve tehditler belirlenmek suretiyle belirlenen risklerin azaltılması veya ortadan kaldırılmasına yönelik kontrol ve çözüm alternatifleri üretilerek</w:t>
      </w:r>
      <w:r w:rsidR="00AD246C" w:rsidRPr="001B78D4">
        <w:rPr>
          <w:rFonts w:eastAsia="Arial Unicode MS" w:cs="Times New Roman"/>
          <w:sz w:val="24"/>
          <w:szCs w:val="24"/>
        </w:rPr>
        <w:t xml:space="preserve"> </w:t>
      </w:r>
      <w:r w:rsidR="00AD246C" w:rsidRPr="001B78D4">
        <w:rPr>
          <w:color w:val="000000" w:themeColor="text1"/>
          <w:sz w:val="24"/>
          <w:szCs w:val="24"/>
        </w:rPr>
        <w:t xml:space="preserve">kısa vadede </w:t>
      </w:r>
      <w:r w:rsidR="005D4DBA" w:rsidRPr="001B78D4">
        <w:rPr>
          <w:color w:val="000000" w:themeColor="text1"/>
          <w:sz w:val="24"/>
          <w:szCs w:val="24"/>
        </w:rPr>
        <w:t>alınabilecek tedbirler</w:t>
      </w:r>
      <w:r w:rsidR="00AD246C" w:rsidRPr="001B78D4">
        <w:rPr>
          <w:color w:val="000000" w:themeColor="text1"/>
          <w:sz w:val="24"/>
          <w:szCs w:val="24"/>
        </w:rPr>
        <w:t xml:space="preserve"> alınmış uzun vadede alınabilecek olanlar için de uygulamaya yönelik </w:t>
      </w:r>
      <w:r w:rsidR="005D4DBA" w:rsidRPr="001B78D4">
        <w:rPr>
          <w:color w:val="000000" w:themeColor="text1"/>
          <w:sz w:val="24"/>
          <w:szCs w:val="24"/>
        </w:rPr>
        <w:t>planlamalar yapılmıştır</w:t>
      </w:r>
      <w:r w:rsidR="00AD246C" w:rsidRPr="001B78D4">
        <w:rPr>
          <w:color w:val="000000" w:themeColor="text1"/>
          <w:sz w:val="24"/>
          <w:szCs w:val="24"/>
        </w:rPr>
        <w:t xml:space="preserve">.   </w:t>
      </w:r>
    </w:p>
    <w:p w14:paraId="4CE38FE0" w14:textId="77777777" w:rsidR="00A63B14" w:rsidRPr="001B78D4" w:rsidRDefault="00A63B14" w:rsidP="001539CD">
      <w:pPr>
        <w:pStyle w:val="ListeParagraf"/>
        <w:numPr>
          <w:ilvl w:val="0"/>
          <w:numId w:val="5"/>
        </w:numPr>
        <w:spacing w:line="240" w:lineRule="auto"/>
        <w:jc w:val="both"/>
        <w:rPr>
          <w:rFonts w:eastAsia="Arial Unicode MS" w:cs="Times New Roman"/>
          <w:b/>
          <w:sz w:val="24"/>
          <w:szCs w:val="24"/>
        </w:rPr>
      </w:pPr>
      <w:r w:rsidRPr="001B78D4">
        <w:rPr>
          <w:rFonts w:eastAsia="Arial Unicode MS" w:cs="Times New Roman"/>
          <w:sz w:val="24"/>
          <w:szCs w:val="24"/>
        </w:rPr>
        <w:t>Firma çalışanları</w:t>
      </w:r>
      <w:r w:rsidRPr="001B78D4">
        <w:rPr>
          <w:rFonts w:eastAsia="Arial Unicode MS" w:cs="Times New Roman"/>
          <w:b/>
          <w:sz w:val="24"/>
          <w:szCs w:val="24"/>
        </w:rPr>
        <w:t xml:space="preserve">, </w:t>
      </w:r>
      <w:r w:rsidRPr="001B78D4">
        <w:rPr>
          <w:rFonts w:eastAsia="Arial Unicode MS" w:cs="Times New Roman"/>
          <w:sz w:val="24"/>
          <w:szCs w:val="24"/>
        </w:rPr>
        <w:t>kişisel verilerin işlenmesi konusunda bilgilendirilmekte, eğitilmektedir.</w:t>
      </w:r>
    </w:p>
    <w:p w14:paraId="511367F4"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Çalışanların ve yüklenicilerin bilgi güvenliği sorumluluklarının farkında olmaları ve yerine getirmelerini temin etmek üzere veri güvenliğine ilişkin rol ve sorumluluklar ile görev </w:t>
      </w:r>
      <w:r w:rsidR="00391DF2" w:rsidRPr="001B78D4">
        <w:rPr>
          <w:rFonts w:eastAsia="Arial Unicode MS" w:cs="Times New Roman"/>
          <w:sz w:val="24"/>
          <w:szCs w:val="24"/>
        </w:rPr>
        <w:t>tanımları</w:t>
      </w:r>
      <w:r w:rsidRPr="001B78D4">
        <w:rPr>
          <w:rFonts w:eastAsia="Arial Unicode MS" w:cs="Times New Roman"/>
          <w:sz w:val="24"/>
          <w:szCs w:val="24"/>
        </w:rPr>
        <w:t xml:space="preserve"> belirlenmiştir.</w:t>
      </w:r>
    </w:p>
    <w:p w14:paraId="7087E4D6" w14:textId="4791424D" w:rsidR="003C4B76"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Çalışanların</w:t>
      </w:r>
      <w:r w:rsidR="004C6934">
        <w:rPr>
          <w:rFonts w:eastAsia="Arial Unicode MS" w:cs="Times New Roman"/>
          <w:sz w:val="24"/>
          <w:szCs w:val="24"/>
        </w:rPr>
        <w:t>,</w:t>
      </w:r>
      <w:r w:rsidRPr="001B78D4">
        <w:rPr>
          <w:rFonts w:eastAsia="Arial Unicode MS" w:cs="Times New Roman"/>
          <w:sz w:val="24"/>
          <w:szCs w:val="24"/>
        </w:rPr>
        <w:t xml:space="preserve"> kişisel veri güvenliğini zedeleyecek saldırılar ve siber güvenliğe ilişkin ilk müdahaleyi yapacak şekilde bilinçlenmeleri sağlanmıştır.</w:t>
      </w:r>
      <w:r w:rsidR="00F87356" w:rsidRPr="001B78D4">
        <w:rPr>
          <w:color w:val="222222"/>
          <w:sz w:val="24"/>
          <w:szCs w:val="24"/>
        </w:rPr>
        <w:t xml:space="preserve"> </w:t>
      </w:r>
    </w:p>
    <w:p w14:paraId="2862E6D8"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Veri sorumlusunun çalışma sürecine ve işleyişine uygun politika ve </w:t>
      </w:r>
      <w:proofErr w:type="gramStart"/>
      <w:r w:rsidRPr="001B78D4">
        <w:rPr>
          <w:rFonts w:eastAsia="Arial Unicode MS" w:cs="Times New Roman"/>
          <w:sz w:val="24"/>
          <w:szCs w:val="24"/>
        </w:rPr>
        <w:t>prosedürler</w:t>
      </w:r>
      <w:proofErr w:type="gramEnd"/>
      <w:r w:rsidRPr="001B78D4">
        <w:rPr>
          <w:rFonts w:eastAsia="Arial Unicode MS" w:cs="Times New Roman"/>
          <w:sz w:val="24"/>
          <w:szCs w:val="24"/>
        </w:rPr>
        <w:t xml:space="preserve"> belirlenmiş olup bunlara uymaması durumunda devreye girecek bir disiplin süreci ve sözleşme </w:t>
      </w:r>
      <w:r w:rsidR="005D4DBA" w:rsidRPr="001B78D4">
        <w:rPr>
          <w:rFonts w:eastAsia="Arial Unicode MS" w:cs="Times New Roman"/>
          <w:sz w:val="24"/>
          <w:szCs w:val="24"/>
        </w:rPr>
        <w:t>hükümleri mevcuttur</w:t>
      </w:r>
      <w:r w:rsidRPr="001B78D4">
        <w:rPr>
          <w:rFonts w:eastAsia="Arial Unicode MS" w:cs="Times New Roman"/>
          <w:sz w:val="24"/>
          <w:szCs w:val="24"/>
        </w:rPr>
        <w:t>.</w:t>
      </w:r>
    </w:p>
    <w:p w14:paraId="753EC51B"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Gizlilik taahhütnameleri yapılmaktadır.</w:t>
      </w:r>
    </w:p>
    <w:p w14:paraId="041C9872" w14:textId="4F1B9367" w:rsidR="00A63B14" w:rsidRPr="001B78D4" w:rsidRDefault="001B78D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Çalışan,</w:t>
      </w:r>
      <w:r w:rsidR="00391DF2" w:rsidRPr="001B78D4">
        <w:rPr>
          <w:rFonts w:eastAsia="Arial Unicode MS" w:cs="Times New Roman"/>
          <w:sz w:val="24"/>
          <w:szCs w:val="24"/>
        </w:rPr>
        <w:t xml:space="preserve"> müşteri, tedarikçi, ziyaretçi </w:t>
      </w:r>
      <w:r w:rsidR="00A63B14" w:rsidRPr="001B78D4">
        <w:rPr>
          <w:rFonts w:eastAsia="Arial Unicode MS" w:cs="Times New Roman"/>
          <w:sz w:val="24"/>
          <w:szCs w:val="24"/>
        </w:rPr>
        <w:t>vs. için aydınlatma metni mevcuttur.</w:t>
      </w:r>
    </w:p>
    <w:p w14:paraId="5810F5CD"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Açık rıza alınması gereken süreçler belirlenmiş ve uygulanmaktadır.</w:t>
      </w:r>
    </w:p>
    <w:p w14:paraId="1DB28FA5"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lastRenderedPageBreak/>
        <w:t xml:space="preserve">Kurum içi periyodik ve/veya rastgele denetimler yapılmakta ve yaptırılmaktadır. Denetimler sonucunda ortaya çıkan gizlilik ve güvenlik zafiyetlerini giderilmekte, gerekli tedbirler alınmaktadır. </w:t>
      </w:r>
    </w:p>
    <w:p w14:paraId="663D5C12"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İşleme amacı bakımından bahsi geçen kişisel verilere ihtiyaç olup olmadığı değerlendirilmekte, kişisel veriler mümkün olduğunca azaltılmaktadır.</w:t>
      </w:r>
    </w:p>
    <w:p w14:paraId="5B02020B"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Bilgi teknolojileri ihtiyaçlarının karşılanması amacıyla çalışılan 3. Kişilerin de en az Firmamız tarafından sağlanan güvenlik tedbirlerini sağlamalarına önem verilmekte ve bu çerçevede sözleşmeler yapılmaktadır.</w:t>
      </w:r>
    </w:p>
    <w:p w14:paraId="77154239" w14:textId="5AADAD47" w:rsidR="005E173A"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Veri </w:t>
      </w:r>
      <w:r w:rsidR="005D4DBA" w:rsidRPr="001B78D4">
        <w:rPr>
          <w:rFonts w:eastAsia="Arial Unicode MS" w:cs="Times New Roman"/>
          <w:sz w:val="24"/>
          <w:szCs w:val="24"/>
        </w:rPr>
        <w:t>İşleyenlere mevzuata</w:t>
      </w:r>
      <w:r w:rsidRPr="001B78D4">
        <w:rPr>
          <w:rFonts w:eastAsia="Arial Unicode MS" w:cs="Times New Roman"/>
          <w:sz w:val="24"/>
          <w:szCs w:val="24"/>
        </w:rPr>
        <w:t xml:space="preserve"> uygun hareket etmesi </w:t>
      </w:r>
      <w:r w:rsidR="005D574E" w:rsidRPr="001B78D4">
        <w:rPr>
          <w:rFonts w:eastAsia="Arial Unicode MS" w:cs="Times New Roman"/>
          <w:sz w:val="24"/>
          <w:szCs w:val="24"/>
        </w:rPr>
        <w:t>konusunda gerekli</w:t>
      </w:r>
      <w:r w:rsidRPr="001B78D4">
        <w:rPr>
          <w:rFonts w:eastAsia="Arial Unicode MS" w:cs="Times New Roman"/>
          <w:sz w:val="24"/>
          <w:szCs w:val="24"/>
        </w:rPr>
        <w:t xml:space="preserve"> bilgilendirme ve uyarılar </w:t>
      </w:r>
      <w:r w:rsidR="005D4DBA" w:rsidRPr="001B78D4">
        <w:rPr>
          <w:rFonts w:eastAsia="Arial Unicode MS" w:cs="Times New Roman"/>
          <w:sz w:val="24"/>
          <w:szCs w:val="24"/>
        </w:rPr>
        <w:t>yapılmakta, kişisel</w:t>
      </w:r>
      <w:r w:rsidRPr="001B78D4">
        <w:rPr>
          <w:rFonts w:eastAsia="Arial Unicode MS" w:cs="Times New Roman"/>
          <w:sz w:val="24"/>
          <w:szCs w:val="24"/>
        </w:rPr>
        <w:t xml:space="preserve"> verilerin korunması mevzuatı ile uyumlu hareket edileceğine dair hükümlerin de </w:t>
      </w:r>
      <w:r w:rsidR="005D574E" w:rsidRPr="001B78D4">
        <w:rPr>
          <w:rFonts w:eastAsia="Arial Unicode MS" w:cs="Times New Roman"/>
          <w:sz w:val="24"/>
          <w:szCs w:val="24"/>
        </w:rPr>
        <w:t>bulunduğu yazılı</w:t>
      </w:r>
      <w:r w:rsidRPr="001B78D4">
        <w:rPr>
          <w:rFonts w:eastAsia="Arial Unicode MS" w:cs="Times New Roman"/>
          <w:sz w:val="24"/>
          <w:szCs w:val="24"/>
        </w:rPr>
        <w:t xml:space="preserve"> sözleşmeler yapılmaktadır.</w:t>
      </w:r>
      <w:r w:rsidR="005E173A" w:rsidRPr="001B78D4">
        <w:rPr>
          <w:rFonts w:eastAsia="Arial Unicode MS" w:cs="Times New Roman"/>
          <w:sz w:val="24"/>
          <w:szCs w:val="24"/>
        </w:rPr>
        <w:t xml:space="preserve"> </w:t>
      </w:r>
    </w:p>
    <w:p w14:paraId="059A89EF" w14:textId="77777777" w:rsidR="00A63B14" w:rsidRPr="001B78D4" w:rsidRDefault="005E173A"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6698 sayılı Yasa öncesinde sözleşme yapılan ve hali hazırda sözleşme ilişkisinin devam ettiği kişilerle de KVKK uyum sürecinin tamamlanması için çalışmalar başlatılmıştır. </w:t>
      </w:r>
    </w:p>
    <w:p w14:paraId="14AA47CE"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Verilerin hukuka aykırı yollarla başkaları tarafından elde edilmesi halinde, durumu en kısa sürede ilgili kişiye ve Kurul’a bildirmek üzere çalışanlar tarafında gerekli önlemler alınmaktadır.</w:t>
      </w:r>
    </w:p>
    <w:p w14:paraId="6391633B" w14:textId="77777777" w:rsidR="00A63B14" w:rsidRPr="001B78D4" w:rsidRDefault="00A63B14"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 xml:space="preserve">Periyodik olarak yetki kontrolleri gerçekleştirilmektedir. </w:t>
      </w:r>
    </w:p>
    <w:p w14:paraId="5B98AD84" w14:textId="4D65D3B3" w:rsidR="00E54336" w:rsidRPr="001B78D4" w:rsidRDefault="00A63B14" w:rsidP="001539CD">
      <w:pPr>
        <w:pStyle w:val="ListeParagraf"/>
        <w:numPr>
          <w:ilvl w:val="0"/>
          <w:numId w:val="5"/>
        </w:numPr>
        <w:spacing w:line="240" w:lineRule="auto"/>
        <w:jc w:val="both"/>
        <w:rPr>
          <w:rFonts w:eastAsia="Arial Unicode MS" w:cs="Times New Roman"/>
          <w:color w:val="FF0000"/>
          <w:sz w:val="24"/>
          <w:szCs w:val="24"/>
        </w:rPr>
      </w:pPr>
      <w:r w:rsidRPr="001B78D4">
        <w:rPr>
          <w:rFonts w:eastAsia="Arial Unicode MS" w:cs="Times New Roman"/>
          <w:sz w:val="24"/>
          <w:szCs w:val="24"/>
        </w:rPr>
        <w:t xml:space="preserve">Görev değişikliği olan veya işten ayrılan personelin bu alandaki yetkileri derhal </w:t>
      </w:r>
      <w:r w:rsidR="005D4DBA" w:rsidRPr="001B78D4">
        <w:rPr>
          <w:rFonts w:eastAsia="Arial Unicode MS" w:cs="Times New Roman"/>
          <w:sz w:val="24"/>
          <w:szCs w:val="24"/>
        </w:rPr>
        <w:t>kaldırılmakta, kendisine</w:t>
      </w:r>
      <w:r w:rsidRPr="001B78D4">
        <w:rPr>
          <w:rFonts w:eastAsia="Arial Unicode MS" w:cs="Times New Roman"/>
          <w:sz w:val="24"/>
          <w:szCs w:val="24"/>
        </w:rPr>
        <w:t xml:space="preserve"> tahsis edilen </w:t>
      </w:r>
      <w:proofErr w:type="gramStart"/>
      <w:r w:rsidRPr="001B78D4">
        <w:rPr>
          <w:rFonts w:eastAsia="Arial Unicode MS" w:cs="Times New Roman"/>
          <w:sz w:val="24"/>
          <w:szCs w:val="24"/>
        </w:rPr>
        <w:t>envanterler</w:t>
      </w:r>
      <w:proofErr w:type="gramEnd"/>
      <w:r w:rsidRPr="001B78D4">
        <w:rPr>
          <w:rFonts w:eastAsia="Arial Unicode MS" w:cs="Times New Roman"/>
          <w:sz w:val="24"/>
          <w:szCs w:val="24"/>
        </w:rPr>
        <w:t xml:space="preserve"> iade alınmakta</w:t>
      </w:r>
      <w:r w:rsidR="003C4B76" w:rsidRPr="001B78D4">
        <w:rPr>
          <w:rFonts w:eastAsia="Arial Unicode MS" w:cs="Times New Roman"/>
          <w:sz w:val="24"/>
          <w:szCs w:val="24"/>
        </w:rPr>
        <w:t xml:space="preserve">dır. </w:t>
      </w:r>
      <w:r w:rsidRPr="001B78D4">
        <w:rPr>
          <w:rFonts w:eastAsia="Arial Unicode MS" w:cs="Times New Roman"/>
          <w:sz w:val="24"/>
          <w:szCs w:val="24"/>
        </w:rPr>
        <w:t xml:space="preserve">Yine pozisyon değişikliği birim değişikliği veya uzun süreli ya da tamamen işten ayrılma halinde personelin yetkileri askıya alınmakta ya da tamamen iptal edilmektedir. </w:t>
      </w:r>
    </w:p>
    <w:p w14:paraId="0B458E0D" w14:textId="77777777" w:rsidR="00A63B14" w:rsidRPr="001B78D4" w:rsidRDefault="005D4DBA" w:rsidP="001539CD">
      <w:pPr>
        <w:pStyle w:val="ListeParagraf"/>
        <w:numPr>
          <w:ilvl w:val="0"/>
          <w:numId w:val="5"/>
        </w:numPr>
        <w:spacing w:line="240" w:lineRule="auto"/>
        <w:jc w:val="both"/>
        <w:rPr>
          <w:rFonts w:eastAsia="Arial Unicode MS" w:cs="Times New Roman"/>
          <w:sz w:val="24"/>
          <w:szCs w:val="24"/>
        </w:rPr>
      </w:pPr>
      <w:r w:rsidRPr="001B78D4">
        <w:rPr>
          <w:rFonts w:eastAsia="Arial Unicode MS" w:cs="Times New Roman"/>
          <w:sz w:val="24"/>
          <w:szCs w:val="24"/>
        </w:rPr>
        <w:t>Mevzuat, kurul</w:t>
      </w:r>
      <w:r w:rsidR="00391DF2" w:rsidRPr="001B78D4">
        <w:rPr>
          <w:rFonts w:eastAsia="Arial Unicode MS" w:cs="Times New Roman"/>
          <w:sz w:val="24"/>
          <w:szCs w:val="24"/>
        </w:rPr>
        <w:t xml:space="preserve"> kararları ve politika hükümlerinin takibi ve uygulanması konusunda </w:t>
      </w:r>
      <w:r w:rsidR="008B17E3" w:rsidRPr="001B78D4">
        <w:rPr>
          <w:rFonts w:eastAsia="Arial Unicode MS" w:cs="Times New Roman"/>
          <w:sz w:val="24"/>
          <w:szCs w:val="24"/>
        </w:rPr>
        <w:t xml:space="preserve">veri koruma </w:t>
      </w:r>
      <w:r w:rsidR="00391DF2" w:rsidRPr="001B78D4">
        <w:rPr>
          <w:rFonts w:eastAsia="Arial Unicode MS" w:cs="Times New Roman"/>
          <w:sz w:val="24"/>
          <w:szCs w:val="24"/>
        </w:rPr>
        <w:t>sorumlu</w:t>
      </w:r>
      <w:r w:rsidR="00BC2AA6" w:rsidRPr="001B78D4">
        <w:rPr>
          <w:rFonts w:eastAsia="Arial Unicode MS" w:cs="Times New Roman"/>
          <w:sz w:val="24"/>
          <w:szCs w:val="24"/>
        </w:rPr>
        <w:t>su</w:t>
      </w:r>
      <w:r w:rsidR="00391DF2" w:rsidRPr="001B78D4">
        <w:rPr>
          <w:rFonts w:eastAsia="Arial Unicode MS" w:cs="Times New Roman"/>
          <w:sz w:val="24"/>
          <w:szCs w:val="24"/>
        </w:rPr>
        <w:t xml:space="preserve"> ataması yapılmıştır. </w:t>
      </w:r>
    </w:p>
    <w:p w14:paraId="06674E2F" w14:textId="77777777" w:rsidR="00A63B14" w:rsidRPr="00B03122" w:rsidRDefault="00391DF2" w:rsidP="000967AD">
      <w:pPr>
        <w:spacing w:line="240" w:lineRule="auto"/>
        <w:ind w:firstLine="708"/>
        <w:jc w:val="both"/>
        <w:rPr>
          <w:rFonts w:eastAsia="Arial Unicode MS" w:cs="Times New Roman"/>
          <w:b/>
          <w:color w:val="0F243E" w:themeColor="text2" w:themeShade="80"/>
          <w:sz w:val="32"/>
        </w:rPr>
      </w:pPr>
      <w:r w:rsidRPr="00B03122">
        <w:rPr>
          <w:rFonts w:eastAsia="Arial Unicode MS" w:cs="Times New Roman"/>
          <w:b/>
          <w:color w:val="0F243E" w:themeColor="text2" w:themeShade="80"/>
          <w:sz w:val="32"/>
        </w:rPr>
        <w:t>1</w:t>
      </w:r>
      <w:r w:rsidR="00ED3D47" w:rsidRPr="00B03122">
        <w:rPr>
          <w:rFonts w:eastAsia="Arial Unicode MS" w:cs="Times New Roman"/>
          <w:b/>
          <w:color w:val="0F243E" w:themeColor="text2" w:themeShade="80"/>
          <w:sz w:val="32"/>
        </w:rPr>
        <w:t>5</w:t>
      </w:r>
      <w:r w:rsidRPr="00B03122">
        <w:rPr>
          <w:rFonts w:eastAsia="Arial Unicode MS" w:cs="Times New Roman"/>
          <w:b/>
          <w:color w:val="0F243E" w:themeColor="text2" w:themeShade="80"/>
          <w:sz w:val="32"/>
        </w:rPr>
        <w:t>.2.</w:t>
      </w:r>
      <w:r w:rsidR="00A63B14" w:rsidRPr="00B03122">
        <w:rPr>
          <w:rFonts w:eastAsia="Arial Unicode MS" w:cs="Times New Roman"/>
          <w:b/>
          <w:color w:val="0F243E" w:themeColor="text2" w:themeShade="80"/>
          <w:sz w:val="32"/>
        </w:rPr>
        <w:t xml:space="preserve"> TEKNİK TEDBİRLER</w:t>
      </w:r>
    </w:p>
    <w:p w14:paraId="442F2329" w14:textId="77777777" w:rsidR="00A63B14" w:rsidRPr="007516A9" w:rsidRDefault="00A63B14" w:rsidP="00A63B14">
      <w:pPr>
        <w:pStyle w:val="ListeParagraf"/>
        <w:spacing w:line="240" w:lineRule="auto"/>
        <w:ind w:left="0"/>
        <w:jc w:val="both"/>
        <w:rPr>
          <w:rFonts w:eastAsia="Arial Unicode MS" w:cs="Times New Roman"/>
          <w:b/>
          <w:color w:val="0F243E" w:themeColor="text2" w:themeShade="80"/>
          <w:sz w:val="24"/>
        </w:rPr>
      </w:pPr>
      <w:r w:rsidRPr="007516A9">
        <w:rPr>
          <w:rFonts w:eastAsia="Arial Unicode MS" w:cs="Times New Roman"/>
          <w:b/>
          <w:color w:val="0F243E" w:themeColor="text2" w:themeShade="80"/>
          <w:sz w:val="24"/>
        </w:rPr>
        <w:t>Firma</w:t>
      </w:r>
      <w:r w:rsidR="00391DF2" w:rsidRPr="007516A9">
        <w:rPr>
          <w:rFonts w:eastAsia="Arial Unicode MS" w:cs="Times New Roman"/>
          <w:b/>
          <w:color w:val="0F243E" w:themeColor="text2" w:themeShade="80"/>
          <w:sz w:val="24"/>
        </w:rPr>
        <w:t xml:space="preserve">mız idari tedbirlerin </w:t>
      </w:r>
      <w:r w:rsidR="005D4DBA" w:rsidRPr="007516A9">
        <w:rPr>
          <w:rFonts w:eastAsia="Arial Unicode MS" w:cs="Times New Roman"/>
          <w:b/>
          <w:color w:val="0F243E" w:themeColor="text2" w:themeShade="80"/>
          <w:sz w:val="24"/>
        </w:rPr>
        <w:t>yanında uhdesinde</w:t>
      </w:r>
      <w:r w:rsidRPr="007516A9">
        <w:rPr>
          <w:rFonts w:eastAsia="Arial Unicode MS" w:cs="Times New Roman"/>
          <w:b/>
          <w:color w:val="0F243E" w:themeColor="text2" w:themeShade="80"/>
          <w:sz w:val="24"/>
        </w:rPr>
        <w:t xml:space="preserve"> bulunan kişisel verilerin güvenliği ve muhafazası için aşağıda belirtilen </w:t>
      </w:r>
      <w:r w:rsidR="005D4DBA" w:rsidRPr="007516A9">
        <w:rPr>
          <w:rFonts w:eastAsia="Arial Unicode MS" w:cs="Times New Roman"/>
          <w:b/>
          <w:color w:val="0F243E" w:themeColor="text2" w:themeShade="80"/>
          <w:sz w:val="24"/>
        </w:rPr>
        <w:t>teknik tedbirleri</w:t>
      </w:r>
      <w:r w:rsidRPr="007516A9">
        <w:rPr>
          <w:rFonts w:eastAsia="Arial Unicode MS" w:cs="Times New Roman"/>
          <w:b/>
          <w:color w:val="0F243E" w:themeColor="text2" w:themeShade="80"/>
          <w:sz w:val="24"/>
        </w:rPr>
        <w:t xml:space="preserve"> </w:t>
      </w:r>
      <w:r w:rsidR="00391DF2" w:rsidRPr="007516A9">
        <w:rPr>
          <w:rFonts w:eastAsia="Arial Unicode MS" w:cs="Times New Roman"/>
          <w:b/>
          <w:color w:val="0F243E" w:themeColor="text2" w:themeShade="80"/>
          <w:sz w:val="24"/>
        </w:rPr>
        <w:t xml:space="preserve">de </w:t>
      </w:r>
      <w:r w:rsidRPr="007516A9">
        <w:rPr>
          <w:rFonts w:eastAsia="Arial Unicode MS" w:cs="Times New Roman"/>
          <w:b/>
          <w:color w:val="0F243E" w:themeColor="text2" w:themeShade="80"/>
          <w:sz w:val="24"/>
        </w:rPr>
        <w:t>almaktadır:</w:t>
      </w:r>
    </w:p>
    <w:p w14:paraId="5F64BDAD" w14:textId="77777777" w:rsidR="00C064A9" w:rsidRPr="007516A9" w:rsidRDefault="00C064A9" w:rsidP="001539CD">
      <w:pPr>
        <w:pStyle w:val="ListeParagraf"/>
        <w:numPr>
          <w:ilvl w:val="0"/>
          <w:numId w:val="19"/>
        </w:numPr>
        <w:spacing w:line="256" w:lineRule="auto"/>
        <w:jc w:val="both"/>
        <w:rPr>
          <w:rFonts w:cs="Calibri"/>
          <w:sz w:val="24"/>
          <w:szCs w:val="24"/>
        </w:rPr>
      </w:pPr>
      <w:r w:rsidRPr="007516A9">
        <w:rPr>
          <w:sz w:val="24"/>
          <w:szCs w:val="24"/>
        </w:rPr>
        <w:t xml:space="preserve">Ağ güvenliği ve uygulama güvenliği </w:t>
      </w:r>
      <w:r w:rsidR="00E54336" w:rsidRPr="007516A9">
        <w:rPr>
          <w:sz w:val="24"/>
          <w:szCs w:val="24"/>
        </w:rPr>
        <w:t xml:space="preserve">(anti-virüs </w:t>
      </w:r>
      <w:r w:rsidR="005D4DBA" w:rsidRPr="007516A9">
        <w:rPr>
          <w:sz w:val="24"/>
          <w:szCs w:val="24"/>
        </w:rPr>
        <w:t>sistemleri ve</w:t>
      </w:r>
      <w:r w:rsidR="00E54336" w:rsidRPr="007516A9">
        <w:rPr>
          <w:sz w:val="24"/>
          <w:szCs w:val="24"/>
        </w:rPr>
        <w:t xml:space="preserve"> Güvenlik duvarları kullanılmak sureti ile )</w:t>
      </w:r>
      <w:r w:rsidRPr="007516A9">
        <w:rPr>
          <w:sz w:val="24"/>
          <w:szCs w:val="24"/>
        </w:rPr>
        <w:t xml:space="preserve">sağlanmakta olup </w:t>
      </w:r>
      <w:r w:rsidRPr="007516A9">
        <w:rPr>
          <w:rFonts w:eastAsia="Arial Unicode MS" w:cs="Times New Roman"/>
          <w:sz w:val="24"/>
          <w:szCs w:val="24"/>
        </w:rPr>
        <w:t xml:space="preserve">İzinsiz erişim tehditler/siber saldırılara karşı güvenlik </w:t>
      </w:r>
      <w:r w:rsidR="005D4DBA" w:rsidRPr="007516A9">
        <w:rPr>
          <w:rFonts w:eastAsia="Arial Unicode MS" w:cs="Times New Roman"/>
          <w:sz w:val="24"/>
          <w:szCs w:val="24"/>
        </w:rPr>
        <w:t>duvarı ve</w:t>
      </w:r>
      <w:r w:rsidRPr="007516A9">
        <w:rPr>
          <w:rFonts w:eastAsia="Arial Unicode MS" w:cs="Times New Roman"/>
          <w:sz w:val="24"/>
          <w:szCs w:val="24"/>
        </w:rPr>
        <w:t xml:space="preserve"> uygulama güvenliği açısından </w:t>
      </w:r>
      <w:r w:rsidR="005D4DBA" w:rsidRPr="007516A9">
        <w:rPr>
          <w:rFonts w:eastAsia="Arial Unicode MS" w:cs="Times New Roman"/>
          <w:sz w:val="24"/>
          <w:szCs w:val="24"/>
        </w:rPr>
        <w:t xml:space="preserve">da </w:t>
      </w:r>
      <w:proofErr w:type="spellStart"/>
      <w:r w:rsidR="005D4DBA" w:rsidRPr="007516A9">
        <w:rPr>
          <w:rFonts w:eastAsia="Arial Unicode MS" w:cs="Times New Roman"/>
          <w:sz w:val="24"/>
          <w:szCs w:val="24"/>
        </w:rPr>
        <w:t>antivirüs</w:t>
      </w:r>
      <w:proofErr w:type="spellEnd"/>
      <w:r w:rsidRPr="007516A9">
        <w:rPr>
          <w:rFonts w:eastAsia="Arial Unicode MS" w:cs="Times New Roman"/>
          <w:sz w:val="24"/>
          <w:szCs w:val="24"/>
        </w:rPr>
        <w:t xml:space="preserve"> gibi gerekli yazılımlar kullanılmakta, periyodik güncellenmesi ve denetim</w:t>
      </w:r>
      <w:r w:rsidR="00F87356" w:rsidRPr="007516A9">
        <w:rPr>
          <w:rFonts w:eastAsia="Arial Unicode MS" w:cs="Times New Roman"/>
          <w:sz w:val="24"/>
          <w:szCs w:val="24"/>
        </w:rPr>
        <w:t>leri</w:t>
      </w:r>
      <w:r w:rsidRPr="007516A9">
        <w:rPr>
          <w:rFonts w:eastAsia="Arial Unicode MS" w:cs="Times New Roman"/>
          <w:sz w:val="24"/>
          <w:szCs w:val="24"/>
        </w:rPr>
        <w:t xml:space="preserve"> yapılmaktadır</w:t>
      </w:r>
      <w:r w:rsidR="00F87356" w:rsidRPr="007516A9">
        <w:rPr>
          <w:rFonts w:eastAsia="Arial Unicode MS" w:cs="Times New Roman"/>
          <w:sz w:val="24"/>
          <w:szCs w:val="24"/>
        </w:rPr>
        <w:t>.</w:t>
      </w:r>
      <w:r w:rsidR="00E54336" w:rsidRPr="007516A9">
        <w:rPr>
          <w:sz w:val="24"/>
          <w:szCs w:val="24"/>
        </w:rPr>
        <w:t xml:space="preserve"> Firmamıza ait her ofiste güvenlik duvarları da kurulmaktadır. </w:t>
      </w:r>
    </w:p>
    <w:p w14:paraId="58ACDDC4" w14:textId="6A73A022" w:rsidR="00F87356" w:rsidRPr="00B03122" w:rsidRDefault="00F87356" w:rsidP="001539CD">
      <w:pPr>
        <w:pStyle w:val="ListeParagraf"/>
        <w:numPr>
          <w:ilvl w:val="0"/>
          <w:numId w:val="19"/>
        </w:numPr>
        <w:spacing w:line="256" w:lineRule="auto"/>
        <w:jc w:val="both"/>
        <w:rPr>
          <w:rFonts w:cs="Calibri"/>
          <w:sz w:val="24"/>
          <w:szCs w:val="24"/>
        </w:rPr>
      </w:pPr>
      <w:r w:rsidRPr="007516A9">
        <w:rPr>
          <w:color w:val="222222"/>
          <w:sz w:val="24"/>
          <w:szCs w:val="24"/>
        </w:rPr>
        <w:t xml:space="preserve"> </w:t>
      </w:r>
      <w:r w:rsidR="00B03122">
        <w:rPr>
          <w:color w:val="222222"/>
          <w:sz w:val="24"/>
          <w:szCs w:val="24"/>
        </w:rPr>
        <w:t>Güvenlik duvarları kullanılmaktadır</w:t>
      </w:r>
    </w:p>
    <w:p w14:paraId="70D3316F" w14:textId="03220FB6" w:rsidR="00B03122" w:rsidRPr="00B03122" w:rsidRDefault="00B03122" w:rsidP="001539CD">
      <w:pPr>
        <w:pStyle w:val="ListeParagraf"/>
        <w:numPr>
          <w:ilvl w:val="0"/>
          <w:numId w:val="19"/>
        </w:numPr>
        <w:spacing w:line="256" w:lineRule="auto"/>
        <w:jc w:val="both"/>
        <w:rPr>
          <w:rFonts w:eastAsia="Arial Unicode MS" w:cs="Times New Roman"/>
          <w:sz w:val="24"/>
          <w:szCs w:val="24"/>
        </w:rPr>
      </w:pPr>
      <w:r w:rsidRPr="00B03122">
        <w:rPr>
          <w:rFonts w:eastAsia="Arial Unicode MS" w:cs="Times New Roman"/>
          <w:sz w:val="24"/>
          <w:szCs w:val="24"/>
        </w:rPr>
        <w:t>İmzalanan sözleşmeler veri güvenliği hükümleri içermektedir.</w:t>
      </w:r>
    </w:p>
    <w:p w14:paraId="04F37CDE" w14:textId="4EFB2FBE" w:rsidR="002D0B62" w:rsidRPr="00B03122" w:rsidRDefault="002D0B62" w:rsidP="001539CD">
      <w:pPr>
        <w:pStyle w:val="ListeParagraf"/>
        <w:numPr>
          <w:ilvl w:val="0"/>
          <w:numId w:val="19"/>
        </w:numPr>
        <w:spacing w:line="256" w:lineRule="auto"/>
        <w:jc w:val="both"/>
        <w:rPr>
          <w:rFonts w:cs="Calibri"/>
          <w:color w:val="000000" w:themeColor="text1"/>
          <w:sz w:val="24"/>
          <w:szCs w:val="24"/>
        </w:rPr>
      </w:pPr>
      <w:r w:rsidRPr="007516A9">
        <w:rPr>
          <w:color w:val="000000" w:themeColor="text1"/>
          <w:sz w:val="24"/>
          <w:szCs w:val="24"/>
        </w:rPr>
        <w:t>Şifreleme yapılmaktadır.</w:t>
      </w:r>
    </w:p>
    <w:p w14:paraId="15636BA3" w14:textId="722BFAA5" w:rsidR="00B03122" w:rsidRPr="00B03122" w:rsidRDefault="00B03122" w:rsidP="001539CD">
      <w:pPr>
        <w:pStyle w:val="ListeParagraf"/>
        <w:numPr>
          <w:ilvl w:val="0"/>
          <w:numId w:val="19"/>
        </w:numPr>
        <w:spacing w:line="256" w:lineRule="auto"/>
        <w:jc w:val="both"/>
        <w:rPr>
          <w:rFonts w:eastAsia="Arial Unicode MS" w:cs="Times New Roman"/>
          <w:sz w:val="24"/>
          <w:szCs w:val="24"/>
        </w:rPr>
      </w:pPr>
      <w:r w:rsidRPr="00B03122">
        <w:rPr>
          <w:rFonts w:eastAsia="Arial Unicode MS" w:cs="Times New Roman"/>
          <w:sz w:val="24"/>
          <w:szCs w:val="24"/>
        </w:rPr>
        <w:t>Kişisel veriler mü</w:t>
      </w:r>
      <w:r>
        <w:rPr>
          <w:rFonts w:eastAsia="Arial Unicode MS" w:cs="Times New Roman"/>
          <w:sz w:val="24"/>
          <w:szCs w:val="24"/>
        </w:rPr>
        <w:t>mkün olduğunca azaltılmaktadır.</w:t>
      </w:r>
    </w:p>
    <w:p w14:paraId="2F14EF0C" w14:textId="77777777" w:rsidR="00A63B14" w:rsidRPr="00B03122" w:rsidRDefault="00A63B14" w:rsidP="001539CD">
      <w:pPr>
        <w:pStyle w:val="ListeParagraf"/>
        <w:numPr>
          <w:ilvl w:val="0"/>
          <w:numId w:val="19"/>
        </w:numPr>
        <w:spacing w:line="240" w:lineRule="auto"/>
        <w:jc w:val="both"/>
        <w:rPr>
          <w:rFonts w:eastAsia="Arial Unicode MS" w:cs="Times New Roman"/>
          <w:sz w:val="24"/>
          <w:szCs w:val="24"/>
        </w:rPr>
      </w:pPr>
      <w:r w:rsidRPr="00B03122">
        <w:rPr>
          <w:rFonts w:cs="Times New Roman"/>
          <w:sz w:val="24"/>
          <w:szCs w:val="24"/>
        </w:rPr>
        <w:t xml:space="preserve">Arızalandığı ya da bakım süresi geldiği için </w:t>
      </w:r>
      <w:r w:rsidR="005D4DBA" w:rsidRPr="00B03122">
        <w:rPr>
          <w:rFonts w:cs="Times New Roman"/>
          <w:sz w:val="24"/>
          <w:szCs w:val="24"/>
        </w:rPr>
        <w:t>üretici, satıcı, servis</w:t>
      </w:r>
      <w:r w:rsidRPr="00B03122">
        <w:rPr>
          <w:rFonts w:cs="Times New Roman"/>
          <w:sz w:val="24"/>
          <w:szCs w:val="24"/>
        </w:rPr>
        <w:t xml:space="preserve"> gibi 3. Kişilere gönderilecek cihazlarda bulunan kişisel veri saklama ortamları sökülerek saklanmakta veya kişisel verilerin kopyalanarak yetkisiz 3. Kişilere aktarılmasını engelleyecek önlemler alınmaktadır. </w:t>
      </w:r>
    </w:p>
    <w:p w14:paraId="4AC8A63E" w14:textId="77777777" w:rsidR="00A63B14" w:rsidRPr="00B03122" w:rsidRDefault="00391DF2" w:rsidP="00A63B14">
      <w:pPr>
        <w:pStyle w:val="NormalWeb"/>
        <w:spacing w:before="0" w:beforeAutospacing="0" w:after="225" w:afterAutospacing="0" w:line="330" w:lineRule="atLeast"/>
        <w:jc w:val="both"/>
        <w:textAlignment w:val="baseline"/>
        <w:rPr>
          <w:rFonts w:asciiTheme="minorHAnsi" w:eastAsia="Arial Unicode MS" w:hAnsiTheme="minorHAnsi"/>
          <w:b/>
          <w:color w:val="0F243E" w:themeColor="text2" w:themeShade="80"/>
          <w:sz w:val="32"/>
          <w:szCs w:val="22"/>
          <w:lang w:eastAsia="en-US"/>
        </w:rPr>
      </w:pPr>
      <w:r w:rsidRPr="00B03122">
        <w:rPr>
          <w:rFonts w:asciiTheme="minorHAnsi" w:eastAsia="Arial Unicode MS" w:hAnsiTheme="minorHAnsi"/>
          <w:b/>
          <w:color w:val="0F243E" w:themeColor="text2" w:themeShade="80"/>
          <w:sz w:val="32"/>
          <w:szCs w:val="22"/>
          <w:lang w:eastAsia="en-US"/>
        </w:rPr>
        <w:t>1</w:t>
      </w:r>
      <w:r w:rsidR="00ED3D47" w:rsidRPr="00B03122">
        <w:rPr>
          <w:rFonts w:asciiTheme="minorHAnsi" w:eastAsia="Arial Unicode MS" w:hAnsiTheme="minorHAnsi"/>
          <w:b/>
          <w:color w:val="0F243E" w:themeColor="text2" w:themeShade="80"/>
          <w:sz w:val="32"/>
          <w:szCs w:val="22"/>
          <w:lang w:eastAsia="en-US"/>
        </w:rPr>
        <w:t>5</w:t>
      </w:r>
      <w:r w:rsidRPr="00B03122">
        <w:rPr>
          <w:rFonts w:asciiTheme="minorHAnsi" w:eastAsia="Arial Unicode MS" w:hAnsiTheme="minorHAnsi"/>
          <w:b/>
          <w:color w:val="0F243E" w:themeColor="text2" w:themeShade="80"/>
          <w:sz w:val="32"/>
          <w:szCs w:val="22"/>
          <w:lang w:eastAsia="en-US"/>
        </w:rPr>
        <w:t>.</w:t>
      </w:r>
      <w:r w:rsidR="00A63B14" w:rsidRPr="00B03122">
        <w:rPr>
          <w:rFonts w:asciiTheme="minorHAnsi" w:eastAsia="Arial Unicode MS" w:hAnsiTheme="minorHAnsi"/>
          <w:b/>
          <w:color w:val="0F243E" w:themeColor="text2" w:themeShade="80"/>
          <w:sz w:val="32"/>
          <w:szCs w:val="22"/>
          <w:lang w:eastAsia="en-US"/>
        </w:rPr>
        <w:t>3</w:t>
      </w:r>
      <w:r w:rsidRPr="00B03122">
        <w:rPr>
          <w:rFonts w:asciiTheme="minorHAnsi" w:eastAsia="Arial Unicode MS" w:hAnsiTheme="minorHAnsi"/>
          <w:b/>
          <w:color w:val="0F243E" w:themeColor="text2" w:themeShade="80"/>
          <w:sz w:val="32"/>
          <w:szCs w:val="22"/>
          <w:lang w:eastAsia="en-US"/>
        </w:rPr>
        <w:t xml:space="preserve">. </w:t>
      </w:r>
      <w:r w:rsidR="00A63B14" w:rsidRPr="00B03122">
        <w:rPr>
          <w:rFonts w:asciiTheme="minorHAnsi" w:eastAsia="Arial Unicode MS" w:hAnsiTheme="minorHAnsi"/>
          <w:b/>
          <w:color w:val="0F243E" w:themeColor="text2" w:themeShade="80"/>
          <w:sz w:val="32"/>
          <w:szCs w:val="22"/>
          <w:lang w:eastAsia="en-US"/>
        </w:rPr>
        <w:t xml:space="preserve">ÖZEL NİTELİKLİ KİŞİSEL VERİLERE İLİŞKİN ALINAN TEDBİRLER </w:t>
      </w:r>
    </w:p>
    <w:p w14:paraId="0E9E7404" w14:textId="77777777" w:rsidR="00A63B14" w:rsidRPr="00B03122" w:rsidRDefault="00A63B14" w:rsidP="00391DF2">
      <w:pPr>
        <w:pStyle w:val="NormalWeb"/>
        <w:spacing w:before="0" w:beforeAutospacing="0" w:after="225" w:afterAutospacing="0" w:line="330" w:lineRule="atLeast"/>
        <w:jc w:val="both"/>
        <w:textAlignment w:val="baseline"/>
        <w:rPr>
          <w:rFonts w:asciiTheme="minorHAnsi" w:hAnsiTheme="minorHAnsi"/>
          <w:b/>
          <w:color w:val="0F243E" w:themeColor="text2" w:themeShade="80"/>
          <w:szCs w:val="22"/>
        </w:rPr>
      </w:pPr>
      <w:r w:rsidRPr="00B03122">
        <w:rPr>
          <w:rFonts w:asciiTheme="minorHAnsi" w:hAnsiTheme="minorHAnsi"/>
          <w:b/>
          <w:color w:val="0F243E" w:themeColor="text2" w:themeShade="80"/>
          <w:szCs w:val="22"/>
        </w:rPr>
        <w:t>Özel nitelikli kişisel verilerin işlenmesi süreçlerinde yer alan çalışanlara yönelik,</w:t>
      </w:r>
    </w:p>
    <w:p w14:paraId="6FD5689C" w14:textId="77777777" w:rsidR="00A63B14" w:rsidRPr="00B03122" w:rsidRDefault="00A63B14" w:rsidP="001539CD">
      <w:pPr>
        <w:pStyle w:val="NormalWeb"/>
        <w:numPr>
          <w:ilvl w:val="1"/>
          <w:numId w:val="8"/>
        </w:numPr>
        <w:spacing w:before="0" w:beforeAutospacing="0" w:after="0" w:afterAutospacing="0"/>
        <w:ind w:left="567" w:firstLine="0"/>
        <w:jc w:val="both"/>
        <w:textAlignment w:val="baseline"/>
        <w:rPr>
          <w:rFonts w:asciiTheme="minorHAnsi" w:hAnsiTheme="minorHAnsi"/>
          <w:color w:val="000000" w:themeColor="text1"/>
        </w:rPr>
      </w:pPr>
      <w:r w:rsidRPr="00B03122">
        <w:rPr>
          <w:rFonts w:asciiTheme="minorHAnsi" w:hAnsiTheme="minorHAnsi"/>
          <w:color w:val="000000" w:themeColor="text1"/>
        </w:rPr>
        <w:lastRenderedPageBreak/>
        <w:t>Kanun ve buna bağlı yönetmelikler ile özel nitelikli kişisel veri güvenliği konularında düzenli olarak eğitimler verilmekte</w:t>
      </w:r>
    </w:p>
    <w:p w14:paraId="691B1A7C" w14:textId="77777777" w:rsidR="00A63B14" w:rsidRPr="00B03122" w:rsidRDefault="00A63B14" w:rsidP="001539CD">
      <w:pPr>
        <w:pStyle w:val="NormalWeb"/>
        <w:numPr>
          <w:ilvl w:val="1"/>
          <w:numId w:val="8"/>
        </w:numPr>
        <w:spacing w:before="0" w:beforeAutospacing="0" w:after="0" w:afterAutospacing="0"/>
        <w:ind w:left="567" w:firstLine="0"/>
        <w:jc w:val="both"/>
        <w:textAlignment w:val="baseline"/>
        <w:rPr>
          <w:rFonts w:asciiTheme="minorHAnsi" w:hAnsiTheme="minorHAnsi"/>
          <w:color w:val="000000" w:themeColor="text1"/>
        </w:rPr>
      </w:pPr>
      <w:r w:rsidRPr="00B03122">
        <w:rPr>
          <w:rFonts w:asciiTheme="minorHAnsi" w:hAnsiTheme="minorHAnsi"/>
          <w:color w:val="000000" w:themeColor="text1"/>
        </w:rPr>
        <w:t>Gizlilik sözleşmelerinin yapılma</w:t>
      </w:r>
      <w:r w:rsidR="00391DF2" w:rsidRPr="00B03122">
        <w:rPr>
          <w:rFonts w:asciiTheme="minorHAnsi" w:hAnsiTheme="minorHAnsi"/>
          <w:color w:val="000000" w:themeColor="text1"/>
        </w:rPr>
        <w:t xml:space="preserve">kta </w:t>
      </w:r>
    </w:p>
    <w:p w14:paraId="4FD403F4" w14:textId="77777777" w:rsidR="00A63B14" w:rsidRPr="00B03122" w:rsidRDefault="00A63B14" w:rsidP="001539CD">
      <w:pPr>
        <w:pStyle w:val="NormalWeb"/>
        <w:numPr>
          <w:ilvl w:val="1"/>
          <w:numId w:val="8"/>
        </w:numPr>
        <w:spacing w:before="0" w:beforeAutospacing="0" w:after="0" w:afterAutospacing="0"/>
        <w:ind w:left="567" w:firstLine="0"/>
        <w:jc w:val="both"/>
        <w:textAlignment w:val="baseline"/>
        <w:rPr>
          <w:rFonts w:asciiTheme="minorHAnsi" w:hAnsiTheme="minorHAnsi"/>
          <w:color w:val="000000" w:themeColor="text1"/>
        </w:rPr>
      </w:pPr>
      <w:r w:rsidRPr="00B03122">
        <w:rPr>
          <w:rFonts w:asciiTheme="minorHAnsi" w:hAnsiTheme="minorHAnsi"/>
          <w:color w:val="000000" w:themeColor="text1"/>
        </w:rPr>
        <w:t>Verilere erişim yetkisine sahip kullanıcıların, yetki kapsamlarının ve sürelerinin net olarak tanımlanmas</w:t>
      </w:r>
      <w:r w:rsidR="00391DF2" w:rsidRPr="00B03122">
        <w:rPr>
          <w:rFonts w:asciiTheme="minorHAnsi" w:hAnsiTheme="minorHAnsi"/>
          <w:color w:val="000000" w:themeColor="text1"/>
        </w:rPr>
        <w:t xml:space="preserve">ı yapılmakta </w:t>
      </w:r>
    </w:p>
    <w:p w14:paraId="13A8799D" w14:textId="77777777" w:rsidR="00A63B14" w:rsidRPr="00B03122" w:rsidRDefault="00A63B14" w:rsidP="001539CD">
      <w:pPr>
        <w:pStyle w:val="NormalWeb"/>
        <w:numPr>
          <w:ilvl w:val="1"/>
          <w:numId w:val="8"/>
        </w:numPr>
        <w:spacing w:before="0" w:beforeAutospacing="0" w:after="0" w:afterAutospacing="0"/>
        <w:ind w:left="567" w:firstLine="0"/>
        <w:jc w:val="both"/>
        <w:textAlignment w:val="baseline"/>
        <w:rPr>
          <w:rFonts w:asciiTheme="minorHAnsi" w:hAnsiTheme="minorHAnsi"/>
          <w:color w:val="000000" w:themeColor="text1"/>
        </w:rPr>
      </w:pPr>
      <w:r w:rsidRPr="00B03122">
        <w:rPr>
          <w:rFonts w:asciiTheme="minorHAnsi" w:hAnsiTheme="minorHAnsi"/>
          <w:color w:val="000000" w:themeColor="text1"/>
        </w:rPr>
        <w:t>Peri</w:t>
      </w:r>
      <w:r w:rsidR="00391DF2" w:rsidRPr="00B03122">
        <w:rPr>
          <w:rFonts w:asciiTheme="minorHAnsi" w:hAnsiTheme="minorHAnsi"/>
          <w:color w:val="000000" w:themeColor="text1"/>
        </w:rPr>
        <w:t>yodik olarak yetki kontrolleri</w:t>
      </w:r>
      <w:r w:rsidRPr="00B03122">
        <w:rPr>
          <w:rFonts w:asciiTheme="minorHAnsi" w:hAnsiTheme="minorHAnsi"/>
          <w:color w:val="000000" w:themeColor="text1"/>
        </w:rPr>
        <w:t xml:space="preserve"> gerçekleştirilme</w:t>
      </w:r>
      <w:r w:rsidR="00391DF2" w:rsidRPr="00B03122">
        <w:rPr>
          <w:rFonts w:asciiTheme="minorHAnsi" w:hAnsiTheme="minorHAnsi"/>
          <w:color w:val="000000" w:themeColor="text1"/>
        </w:rPr>
        <w:t xml:space="preserve">kte </w:t>
      </w:r>
    </w:p>
    <w:p w14:paraId="414E4AEF" w14:textId="77777777" w:rsidR="00A63B14" w:rsidRPr="00B03122" w:rsidRDefault="00A63B14" w:rsidP="001539CD">
      <w:pPr>
        <w:pStyle w:val="NormalWeb"/>
        <w:numPr>
          <w:ilvl w:val="1"/>
          <w:numId w:val="8"/>
        </w:numPr>
        <w:spacing w:before="0" w:beforeAutospacing="0" w:after="0" w:afterAutospacing="0"/>
        <w:ind w:left="567" w:firstLine="0"/>
        <w:jc w:val="both"/>
        <w:textAlignment w:val="baseline"/>
        <w:rPr>
          <w:rFonts w:asciiTheme="minorHAnsi" w:hAnsiTheme="minorHAnsi"/>
          <w:color w:val="000000" w:themeColor="text1"/>
        </w:rPr>
      </w:pPr>
      <w:r w:rsidRPr="00B03122">
        <w:rPr>
          <w:rFonts w:asciiTheme="minorHAnsi" w:hAnsiTheme="minorHAnsi"/>
          <w:color w:val="000000" w:themeColor="text1"/>
        </w:rPr>
        <w:t>Görev değişikliği olan ya da işten ayrılan çalış</w:t>
      </w:r>
      <w:r w:rsidR="00391DF2" w:rsidRPr="00B03122">
        <w:rPr>
          <w:rFonts w:asciiTheme="minorHAnsi" w:hAnsiTheme="minorHAnsi"/>
          <w:color w:val="000000" w:themeColor="text1"/>
        </w:rPr>
        <w:t>anların bu alandaki yetkileri</w:t>
      </w:r>
      <w:r w:rsidRPr="00B03122">
        <w:rPr>
          <w:rFonts w:asciiTheme="minorHAnsi" w:hAnsiTheme="minorHAnsi"/>
          <w:color w:val="000000" w:themeColor="text1"/>
        </w:rPr>
        <w:t xml:space="preserve"> derhal kaldırılma</w:t>
      </w:r>
      <w:r w:rsidR="00391DF2" w:rsidRPr="00B03122">
        <w:rPr>
          <w:rFonts w:asciiTheme="minorHAnsi" w:hAnsiTheme="minorHAnsi"/>
          <w:color w:val="000000" w:themeColor="text1"/>
        </w:rPr>
        <w:t>kta b</w:t>
      </w:r>
      <w:r w:rsidRPr="00B03122">
        <w:rPr>
          <w:rFonts w:asciiTheme="minorHAnsi" w:hAnsiTheme="minorHAnsi"/>
          <w:color w:val="000000" w:themeColor="text1"/>
        </w:rPr>
        <w:t xml:space="preserve">u kapsamda, </w:t>
      </w:r>
      <w:r w:rsidR="00391DF2" w:rsidRPr="00B03122">
        <w:rPr>
          <w:rFonts w:asciiTheme="minorHAnsi" w:hAnsiTheme="minorHAnsi"/>
          <w:color w:val="000000" w:themeColor="text1"/>
        </w:rPr>
        <w:t xml:space="preserve">firmamız tarafından </w:t>
      </w:r>
      <w:r w:rsidRPr="00B03122">
        <w:rPr>
          <w:rFonts w:asciiTheme="minorHAnsi" w:hAnsiTheme="minorHAnsi"/>
          <w:color w:val="000000" w:themeColor="text1"/>
        </w:rPr>
        <w:t xml:space="preserve">kendisine tahsis edilen </w:t>
      </w:r>
      <w:proofErr w:type="gramStart"/>
      <w:r w:rsidRPr="00B03122">
        <w:rPr>
          <w:rFonts w:asciiTheme="minorHAnsi" w:hAnsiTheme="minorHAnsi"/>
          <w:color w:val="000000" w:themeColor="text1"/>
        </w:rPr>
        <w:t>envanterin</w:t>
      </w:r>
      <w:proofErr w:type="gramEnd"/>
      <w:r w:rsidRPr="00B03122">
        <w:rPr>
          <w:rFonts w:asciiTheme="minorHAnsi" w:hAnsiTheme="minorHAnsi"/>
          <w:color w:val="000000" w:themeColor="text1"/>
        </w:rPr>
        <w:t xml:space="preserve"> iade alınması sağlanmaktadır. </w:t>
      </w:r>
    </w:p>
    <w:p w14:paraId="5D1BA8C6" w14:textId="77777777" w:rsidR="00A63B14" w:rsidRPr="00B03122" w:rsidRDefault="00A63B14" w:rsidP="00A63B14">
      <w:pPr>
        <w:pStyle w:val="NormalWeb"/>
        <w:spacing w:before="0" w:beforeAutospacing="0" w:after="0" w:afterAutospacing="0"/>
        <w:jc w:val="both"/>
        <w:textAlignment w:val="baseline"/>
        <w:rPr>
          <w:rFonts w:asciiTheme="minorHAnsi" w:hAnsiTheme="minorHAnsi"/>
          <w:b/>
          <w:color w:val="0F243E" w:themeColor="text2" w:themeShade="80"/>
        </w:rPr>
      </w:pPr>
      <w:r w:rsidRPr="00B03122">
        <w:rPr>
          <w:rFonts w:asciiTheme="minorHAnsi" w:hAnsiTheme="minorHAnsi"/>
          <w:b/>
          <w:color w:val="0F243E" w:themeColor="text2" w:themeShade="80"/>
        </w:rPr>
        <w:t>Özel nitelikli kişisel verilerin işlendiği, muhafaza edildiği ve/veya erişildiği ortamlar, fiziksel ortam ise;</w:t>
      </w:r>
    </w:p>
    <w:p w14:paraId="0926ADD7" w14:textId="77777777" w:rsidR="00A63B14" w:rsidRPr="00B03122" w:rsidRDefault="00A63B14" w:rsidP="001539CD">
      <w:pPr>
        <w:pStyle w:val="NormalWeb"/>
        <w:numPr>
          <w:ilvl w:val="1"/>
          <w:numId w:val="9"/>
        </w:numPr>
        <w:spacing w:before="0" w:beforeAutospacing="0" w:after="0" w:afterAutospacing="0"/>
        <w:ind w:left="709"/>
        <w:jc w:val="both"/>
        <w:textAlignment w:val="baseline"/>
        <w:rPr>
          <w:rFonts w:asciiTheme="minorHAnsi" w:hAnsiTheme="minorHAnsi"/>
          <w:color w:val="000000" w:themeColor="text1"/>
        </w:rPr>
      </w:pPr>
      <w:r w:rsidRPr="00B03122">
        <w:rPr>
          <w:rFonts w:asciiTheme="minorHAnsi" w:hAnsiTheme="minorHAnsi"/>
          <w:color w:val="000000" w:themeColor="text1"/>
        </w:rPr>
        <w:t xml:space="preserve">Özel nitelikli kişisel verilerin bulunduğu ortamın niteliğine </w:t>
      </w:r>
      <w:r w:rsidR="005D4DBA" w:rsidRPr="00B03122">
        <w:rPr>
          <w:rFonts w:asciiTheme="minorHAnsi" w:hAnsiTheme="minorHAnsi"/>
          <w:color w:val="000000" w:themeColor="text1"/>
        </w:rPr>
        <w:t>göre güvenlik</w:t>
      </w:r>
      <w:r w:rsidR="00391DF2" w:rsidRPr="00B03122">
        <w:rPr>
          <w:rFonts w:asciiTheme="minorHAnsi" w:hAnsiTheme="minorHAnsi"/>
          <w:color w:val="000000" w:themeColor="text1"/>
        </w:rPr>
        <w:t xml:space="preserve"> önlemleri</w:t>
      </w:r>
      <w:r w:rsidRPr="00B03122">
        <w:rPr>
          <w:rFonts w:asciiTheme="minorHAnsi" w:hAnsiTheme="minorHAnsi"/>
          <w:color w:val="000000" w:themeColor="text1"/>
        </w:rPr>
        <w:t xml:space="preserve"> (elektrik kaçağı, yangın, su baskını, hırsızlık vb. durumlara karşı) alın</w:t>
      </w:r>
      <w:r w:rsidR="00391DF2" w:rsidRPr="00B03122">
        <w:rPr>
          <w:rFonts w:asciiTheme="minorHAnsi" w:hAnsiTheme="minorHAnsi"/>
          <w:color w:val="000000" w:themeColor="text1"/>
        </w:rPr>
        <w:t xml:space="preserve">mıştır. </w:t>
      </w:r>
    </w:p>
    <w:p w14:paraId="2BE7D8E3" w14:textId="77777777" w:rsidR="00A63B14" w:rsidRPr="00B03122" w:rsidRDefault="00A63B14" w:rsidP="001539CD">
      <w:pPr>
        <w:pStyle w:val="NormalWeb"/>
        <w:numPr>
          <w:ilvl w:val="1"/>
          <w:numId w:val="9"/>
        </w:numPr>
        <w:spacing w:before="0" w:beforeAutospacing="0" w:after="0" w:afterAutospacing="0"/>
        <w:ind w:left="709"/>
        <w:jc w:val="both"/>
        <w:textAlignment w:val="baseline"/>
        <w:rPr>
          <w:rFonts w:asciiTheme="minorHAnsi" w:hAnsiTheme="minorHAnsi"/>
          <w:color w:val="000000" w:themeColor="text1"/>
        </w:rPr>
      </w:pPr>
      <w:r w:rsidRPr="00B03122">
        <w:rPr>
          <w:rFonts w:asciiTheme="minorHAnsi" w:hAnsiTheme="minorHAnsi"/>
          <w:color w:val="000000" w:themeColor="text1"/>
        </w:rPr>
        <w:t>Bu o</w:t>
      </w:r>
      <w:r w:rsidR="00391DF2" w:rsidRPr="00B03122">
        <w:rPr>
          <w:rFonts w:asciiTheme="minorHAnsi" w:hAnsiTheme="minorHAnsi"/>
          <w:color w:val="000000" w:themeColor="text1"/>
        </w:rPr>
        <w:t xml:space="preserve">rtamların fiziksel güvenliği </w:t>
      </w:r>
      <w:r w:rsidRPr="00B03122">
        <w:rPr>
          <w:rFonts w:asciiTheme="minorHAnsi" w:hAnsiTheme="minorHAnsi"/>
          <w:color w:val="000000" w:themeColor="text1"/>
        </w:rPr>
        <w:t>sağl</w:t>
      </w:r>
      <w:r w:rsidR="00391DF2" w:rsidRPr="00B03122">
        <w:rPr>
          <w:rFonts w:asciiTheme="minorHAnsi" w:hAnsiTheme="minorHAnsi"/>
          <w:color w:val="000000" w:themeColor="text1"/>
        </w:rPr>
        <w:t>anarak yetkisiz giriş çıkışlar</w:t>
      </w:r>
      <w:r w:rsidRPr="00B03122">
        <w:rPr>
          <w:rFonts w:asciiTheme="minorHAnsi" w:hAnsiTheme="minorHAnsi"/>
          <w:color w:val="000000" w:themeColor="text1"/>
        </w:rPr>
        <w:t xml:space="preserve"> </w:t>
      </w:r>
      <w:r w:rsidR="005D4DBA" w:rsidRPr="00B03122">
        <w:rPr>
          <w:rFonts w:asciiTheme="minorHAnsi" w:hAnsiTheme="minorHAnsi"/>
          <w:color w:val="000000" w:themeColor="text1"/>
        </w:rPr>
        <w:t>engellenmekte, özel</w:t>
      </w:r>
      <w:r w:rsidR="00AD246C" w:rsidRPr="00B03122">
        <w:rPr>
          <w:rFonts w:asciiTheme="minorHAnsi" w:hAnsiTheme="minorHAnsi"/>
          <w:color w:val="000000" w:themeColor="text1"/>
        </w:rPr>
        <w:t xml:space="preserve"> nitelikli kişisel verilerin </w:t>
      </w:r>
      <w:proofErr w:type="gramStart"/>
      <w:r w:rsidR="006C368D" w:rsidRPr="00B03122">
        <w:rPr>
          <w:rFonts w:asciiTheme="minorHAnsi" w:hAnsiTheme="minorHAnsi"/>
          <w:color w:val="000000" w:themeColor="text1"/>
        </w:rPr>
        <w:t>kağıt</w:t>
      </w:r>
      <w:proofErr w:type="gramEnd"/>
      <w:r w:rsidR="006C368D" w:rsidRPr="00B03122">
        <w:rPr>
          <w:rFonts w:asciiTheme="minorHAnsi" w:hAnsiTheme="minorHAnsi"/>
          <w:color w:val="000000" w:themeColor="text1"/>
        </w:rPr>
        <w:t xml:space="preserve"> ortamında dosyalandığı durumlarda dosyalar kilitli dolaplarda tutulmaktadır. </w:t>
      </w:r>
      <w:r w:rsidR="00391DF2" w:rsidRPr="00B03122">
        <w:rPr>
          <w:rFonts w:asciiTheme="minorHAnsi" w:hAnsiTheme="minorHAnsi"/>
          <w:color w:val="000000" w:themeColor="text1"/>
        </w:rPr>
        <w:t xml:space="preserve"> </w:t>
      </w:r>
    </w:p>
    <w:p w14:paraId="38E8DDDA" w14:textId="77777777" w:rsidR="00B03122" w:rsidRDefault="00B03122" w:rsidP="00A63B14">
      <w:pPr>
        <w:spacing w:line="240" w:lineRule="auto"/>
        <w:jc w:val="both"/>
        <w:rPr>
          <w:rFonts w:eastAsia="Arial Unicode MS" w:cs="Times New Roman"/>
          <w:b/>
          <w:color w:val="0F243E" w:themeColor="text2" w:themeShade="80"/>
          <w:sz w:val="32"/>
        </w:rPr>
      </w:pPr>
    </w:p>
    <w:p w14:paraId="16B556CB" w14:textId="55765D5F" w:rsidR="00A63B14" w:rsidRPr="00E02F1E" w:rsidRDefault="00A63B14" w:rsidP="00A63B14">
      <w:pPr>
        <w:spacing w:line="240" w:lineRule="auto"/>
        <w:jc w:val="both"/>
        <w:rPr>
          <w:rFonts w:eastAsia="Arial Unicode MS" w:cs="Times New Roman"/>
          <w:b/>
          <w:color w:val="0F243E" w:themeColor="text2" w:themeShade="80"/>
          <w:sz w:val="32"/>
        </w:rPr>
      </w:pPr>
      <w:r w:rsidRPr="00E02F1E">
        <w:rPr>
          <w:rFonts w:eastAsia="Arial Unicode MS" w:cs="Times New Roman"/>
          <w:b/>
          <w:noProof/>
          <w:color w:val="0F243E" w:themeColor="text2" w:themeShade="80"/>
          <w:sz w:val="32"/>
          <w:lang w:eastAsia="tr-TR"/>
        </w:rPr>
        <mc:AlternateContent>
          <mc:Choice Requires="wps">
            <w:drawing>
              <wp:anchor distT="0" distB="0" distL="114300" distR="114300" simplePos="0" relativeHeight="251656704" behindDoc="0" locked="0" layoutInCell="1" allowOverlap="1" wp14:anchorId="3BCE7A83" wp14:editId="14FDE973">
                <wp:simplePos x="0" y="0"/>
                <wp:positionH relativeFrom="margin">
                  <wp:align>right</wp:align>
                </wp:positionH>
                <wp:positionV relativeFrom="paragraph">
                  <wp:posOffset>295275</wp:posOffset>
                </wp:positionV>
                <wp:extent cx="6134100" cy="9525"/>
                <wp:effectExtent l="0" t="0" r="19050" b="28575"/>
                <wp:wrapNone/>
                <wp:docPr id="68" name="Düz Bağlayıcı 68"/>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C3176" id="Düz Bağlayıcı 68" o:spid="_x0000_s1026" style="position:absolute;flip:y;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8pt,23.25pt" to="9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" strokecolor="#e36c0a [2409]" strokeweight="2pt">
                <w10:wrap anchorx="margin"/>
              </v:line>
            </w:pict>
          </mc:Fallback>
        </mc:AlternateContent>
      </w:r>
      <w:r w:rsidRPr="00E02F1E">
        <w:rPr>
          <w:rFonts w:eastAsia="Arial Unicode MS" w:cs="Times New Roman"/>
          <w:b/>
          <w:color w:val="0F243E" w:themeColor="text2" w:themeShade="80"/>
          <w:sz w:val="32"/>
        </w:rPr>
        <w:t>1</w:t>
      </w:r>
      <w:r w:rsidR="00ED3D47" w:rsidRPr="00E02F1E">
        <w:rPr>
          <w:rFonts w:eastAsia="Arial Unicode MS" w:cs="Times New Roman"/>
          <w:b/>
          <w:color w:val="0F243E" w:themeColor="text2" w:themeShade="80"/>
          <w:sz w:val="32"/>
        </w:rPr>
        <w:t>6</w:t>
      </w:r>
      <w:r w:rsidRPr="00E02F1E">
        <w:rPr>
          <w:rFonts w:eastAsia="Arial Unicode MS" w:cs="Times New Roman"/>
          <w:b/>
          <w:color w:val="0F243E" w:themeColor="text2" w:themeShade="80"/>
          <w:sz w:val="32"/>
        </w:rPr>
        <w:t>– POLİTİKA’DA YAPILACAK DEĞİŞİKLİKLER</w:t>
      </w:r>
    </w:p>
    <w:p w14:paraId="45CF616B" w14:textId="43D62218" w:rsidR="00A63B14" w:rsidRPr="001B78D4" w:rsidRDefault="00A63B14" w:rsidP="00273773">
      <w:pPr>
        <w:jc w:val="both"/>
        <w:rPr>
          <w:rFonts w:eastAsia="Arial Unicode MS" w:cstheme="minorHAnsi"/>
          <w:b/>
          <w:bCs/>
          <w:sz w:val="24"/>
          <w:szCs w:val="24"/>
        </w:rPr>
      </w:pPr>
      <w:r w:rsidRPr="001B78D4">
        <w:rPr>
          <w:rFonts w:eastAsia="Arial Unicode MS" w:cs="Times New Roman"/>
          <w:sz w:val="24"/>
          <w:szCs w:val="24"/>
        </w:rPr>
        <w:t xml:space="preserve"> 1. İlgili mevzuatta yapılacak her türlü resmi değişikliğin</w:t>
      </w:r>
      <w:r w:rsidR="00AD246C" w:rsidRPr="001B78D4">
        <w:rPr>
          <w:rFonts w:eastAsia="Arial Unicode MS" w:cs="Times New Roman"/>
          <w:sz w:val="24"/>
          <w:szCs w:val="24"/>
        </w:rPr>
        <w:t>, Kurul tarafından alınacak kararların</w:t>
      </w:r>
      <w:r w:rsidRPr="001B78D4">
        <w:rPr>
          <w:rFonts w:eastAsia="Arial Unicode MS" w:cs="Times New Roman"/>
          <w:sz w:val="24"/>
          <w:szCs w:val="24"/>
        </w:rPr>
        <w:t xml:space="preserve"> ardından bu değişikler</w:t>
      </w:r>
      <w:r w:rsidR="00AD246C" w:rsidRPr="001B78D4">
        <w:rPr>
          <w:rFonts w:eastAsia="Arial Unicode MS" w:cs="Times New Roman"/>
          <w:sz w:val="24"/>
          <w:szCs w:val="24"/>
        </w:rPr>
        <w:t xml:space="preserve"> ve kararlarla </w:t>
      </w:r>
      <w:r w:rsidRPr="001B78D4">
        <w:rPr>
          <w:rFonts w:eastAsia="Arial Unicode MS" w:cs="Times New Roman"/>
          <w:sz w:val="24"/>
          <w:szCs w:val="24"/>
        </w:rPr>
        <w:t xml:space="preserve">uyumlu olacak şekilde </w:t>
      </w:r>
      <w:r w:rsidR="00273773" w:rsidRPr="001B78D4">
        <w:rPr>
          <w:rFonts w:eastAsia="Arial Unicode MS" w:cstheme="minorHAnsi"/>
          <w:sz w:val="24"/>
          <w:szCs w:val="24"/>
        </w:rPr>
        <w:t>SAFİR NALBURİYE SANAYİ VE TİCARET LİMİTED ŞİRKETİ</w:t>
      </w:r>
      <w:r w:rsidR="00E2703A" w:rsidRPr="001B78D4">
        <w:rPr>
          <w:sz w:val="24"/>
          <w:szCs w:val="24"/>
        </w:rPr>
        <w:t xml:space="preserve"> </w:t>
      </w:r>
      <w:r w:rsidRPr="001B78D4">
        <w:rPr>
          <w:rFonts w:eastAsia="Arial Unicode MS" w:cs="Times New Roman"/>
          <w:sz w:val="24"/>
          <w:szCs w:val="24"/>
        </w:rPr>
        <w:t xml:space="preserve">tarafından İşbu </w:t>
      </w:r>
      <w:proofErr w:type="spellStart"/>
      <w:r w:rsidRPr="001B78D4">
        <w:rPr>
          <w:rFonts w:eastAsia="Arial Unicode MS" w:cs="Times New Roman"/>
          <w:sz w:val="24"/>
          <w:szCs w:val="24"/>
        </w:rPr>
        <w:t>Politika’da</w:t>
      </w:r>
      <w:proofErr w:type="spellEnd"/>
      <w:r w:rsidRPr="001B78D4">
        <w:rPr>
          <w:rFonts w:eastAsia="Arial Unicode MS" w:cs="Times New Roman"/>
          <w:sz w:val="24"/>
          <w:szCs w:val="24"/>
        </w:rPr>
        <w:t xml:space="preserve"> değişiklik yapılabilir. </w:t>
      </w:r>
    </w:p>
    <w:p w14:paraId="3FD91E23" w14:textId="13EDD8FA" w:rsidR="00A63B14" w:rsidRPr="001B78D4" w:rsidRDefault="00A63B14" w:rsidP="00273773">
      <w:pPr>
        <w:jc w:val="both"/>
        <w:rPr>
          <w:rFonts w:eastAsia="Arial Unicode MS" w:cstheme="minorHAnsi"/>
          <w:b/>
          <w:bCs/>
          <w:sz w:val="24"/>
          <w:szCs w:val="24"/>
        </w:rPr>
      </w:pPr>
      <w:r w:rsidRPr="001B78D4">
        <w:rPr>
          <w:rFonts w:eastAsia="Arial Unicode MS" w:cs="Times New Roman"/>
          <w:sz w:val="24"/>
          <w:szCs w:val="24"/>
        </w:rPr>
        <w:t xml:space="preserve">2. </w:t>
      </w:r>
      <w:r w:rsidR="00273773" w:rsidRPr="001B78D4">
        <w:rPr>
          <w:rFonts w:eastAsia="Arial Unicode MS" w:cstheme="minorHAnsi"/>
          <w:sz w:val="24"/>
          <w:szCs w:val="24"/>
        </w:rPr>
        <w:t>SAFİR NALBURİYE SANAYİ VE TİCARET LİMİTED ŞİRKETİ</w:t>
      </w:r>
      <w:r w:rsidR="00E2703A" w:rsidRPr="001B78D4">
        <w:rPr>
          <w:sz w:val="24"/>
          <w:szCs w:val="24"/>
        </w:rPr>
        <w:t xml:space="preserve"> </w:t>
      </w:r>
      <w:r w:rsidRPr="001B78D4">
        <w:rPr>
          <w:rFonts w:eastAsia="Arial Unicode MS" w:cs="Times New Roman"/>
          <w:sz w:val="24"/>
          <w:szCs w:val="24"/>
        </w:rPr>
        <w:t>güncellenen Politik</w:t>
      </w:r>
      <w:r w:rsidR="00AD246C" w:rsidRPr="001B78D4">
        <w:rPr>
          <w:rFonts w:eastAsia="Arial Unicode MS" w:cs="Times New Roman"/>
          <w:sz w:val="24"/>
          <w:szCs w:val="24"/>
        </w:rPr>
        <w:t xml:space="preserve">asını da </w:t>
      </w:r>
      <w:r w:rsidRPr="001B78D4">
        <w:rPr>
          <w:rFonts w:eastAsia="Arial Unicode MS" w:cs="Times New Roman"/>
          <w:sz w:val="24"/>
          <w:szCs w:val="24"/>
        </w:rPr>
        <w:t xml:space="preserve">internet üzerinden </w:t>
      </w:r>
      <w:r w:rsidR="009D1B26" w:rsidRPr="001B78D4">
        <w:rPr>
          <w:rFonts w:eastAsia="Arial Unicode MS" w:cs="Times New Roman"/>
          <w:sz w:val="24"/>
          <w:szCs w:val="24"/>
        </w:rPr>
        <w:t xml:space="preserve">herkesin </w:t>
      </w:r>
      <w:r w:rsidRPr="001B78D4">
        <w:rPr>
          <w:rFonts w:eastAsia="Arial Unicode MS" w:cs="Times New Roman"/>
          <w:sz w:val="24"/>
          <w:szCs w:val="24"/>
        </w:rPr>
        <w:t xml:space="preserve">erişimine sunacaktır. </w:t>
      </w:r>
    </w:p>
    <w:p w14:paraId="0765FD82" w14:textId="77777777" w:rsidR="00A63B14" w:rsidRPr="00F3078D" w:rsidRDefault="00A63B14" w:rsidP="00A63B14">
      <w:pPr>
        <w:spacing w:line="240" w:lineRule="auto"/>
        <w:jc w:val="both"/>
        <w:rPr>
          <w:rFonts w:eastAsia="Arial Unicode MS" w:cs="Times New Roman"/>
          <w:b/>
          <w:color w:val="0F243E" w:themeColor="text2" w:themeShade="80"/>
          <w:sz w:val="32"/>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61824" behindDoc="0" locked="0" layoutInCell="1" allowOverlap="1" wp14:anchorId="3059694B" wp14:editId="5A7FFB24">
                <wp:simplePos x="0" y="0"/>
                <wp:positionH relativeFrom="margin">
                  <wp:align>left</wp:align>
                </wp:positionH>
                <wp:positionV relativeFrom="paragraph">
                  <wp:posOffset>295275</wp:posOffset>
                </wp:positionV>
                <wp:extent cx="6134100" cy="9525"/>
                <wp:effectExtent l="0" t="0" r="19050" b="28575"/>
                <wp:wrapNone/>
                <wp:docPr id="69" name="Düz Bağlayıcı 69"/>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90EA" id="Düz Bağlayıcı 69" o:spid="_x0000_s1026" style="position:absolute;flip:y;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5pt" to="4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" strokecolor="#e36c0a [2409]" strokeweight="2pt">
                <w10:wrap anchorx="margin"/>
              </v:line>
            </w:pict>
          </mc:Fallback>
        </mc:AlternateContent>
      </w:r>
      <w:r w:rsidR="00291F4B">
        <w:rPr>
          <w:rFonts w:eastAsia="Arial Unicode MS" w:cs="Times New Roman"/>
          <w:b/>
          <w:color w:val="0F243E" w:themeColor="text2" w:themeShade="80"/>
          <w:sz w:val="32"/>
        </w:rPr>
        <w:t>1</w:t>
      </w:r>
      <w:r w:rsidR="00ED3D47">
        <w:rPr>
          <w:rFonts w:eastAsia="Arial Unicode MS" w:cs="Times New Roman"/>
          <w:b/>
          <w:color w:val="0F243E" w:themeColor="text2" w:themeShade="80"/>
          <w:sz w:val="32"/>
        </w:rPr>
        <w:t>7</w:t>
      </w:r>
      <w:r w:rsidRPr="00F3078D">
        <w:rPr>
          <w:rFonts w:eastAsia="Arial Unicode MS" w:cs="Times New Roman"/>
          <w:b/>
          <w:color w:val="0F243E" w:themeColor="text2" w:themeShade="80"/>
          <w:sz w:val="32"/>
        </w:rPr>
        <w:t>– POLİTİKA YÜRÜRLÜLÜK TARİHİ</w:t>
      </w:r>
    </w:p>
    <w:p w14:paraId="6EBB2111" w14:textId="77777777" w:rsidR="00533330" w:rsidRPr="005259C1" w:rsidRDefault="00A63B14" w:rsidP="009D1B26">
      <w:pPr>
        <w:spacing w:line="240" w:lineRule="auto"/>
        <w:jc w:val="both"/>
        <w:rPr>
          <w:sz w:val="24"/>
          <w:szCs w:val="24"/>
        </w:rPr>
      </w:pPr>
      <w:r w:rsidRPr="005259C1">
        <w:rPr>
          <w:rFonts w:eastAsia="Arial Unicode MS" w:cs="Times New Roman"/>
          <w:sz w:val="24"/>
          <w:szCs w:val="24"/>
        </w:rPr>
        <w:t xml:space="preserve">İşbu Politika </w:t>
      </w:r>
      <w:proofErr w:type="gramStart"/>
      <w:r w:rsidRPr="005259C1">
        <w:rPr>
          <w:rFonts w:eastAsia="Arial Unicode MS" w:cs="Times New Roman"/>
          <w:sz w:val="24"/>
          <w:szCs w:val="24"/>
        </w:rPr>
        <w:t>………………..</w:t>
      </w:r>
      <w:proofErr w:type="gramEnd"/>
      <w:r w:rsidRPr="005259C1">
        <w:rPr>
          <w:rFonts w:eastAsia="Arial Unicode MS" w:cs="Times New Roman"/>
          <w:sz w:val="24"/>
          <w:szCs w:val="24"/>
        </w:rPr>
        <w:t xml:space="preserve"> </w:t>
      </w:r>
      <w:proofErr w:type="gramStart"/>
      <w:r w:rsidRPr="005259C1">
        <w:rPr>
          <w:rFonts w:eastAsia="Arial Unicode MS" w:cs="Times New Roman"/>
          <w:sz w:val="24"/>
          <w:szCs w:val="24"/>
        </w:rPr>
        <w:t>tarihinden</w:t>
      </w:r>
      <w:proofErr w:type="gramEnd"/>
      <w:r w:rsidRPr="005259C1">
        <w:rPr>
          <w:rFonts w:eastAsia="Arial Unicode MS" w:cs="Times New Roman"/>
          <w:sz w:val="24"/>
          <w:szCs w:val="24"/>
        </w:rPr>
        <w:t xml:space="preserve"> itibaren geçerli olmak üzere yürürlüğe girmiştir.</w:t>
      </w:r>
    </w:p>
    <w:sectPr w:rsidR="00533330" w:rsidRPr="005259C1" w:rsidSect="00B635CD">
      <w:headerReference w:type="default" r:id="rId10"/>
      <w:footerReference w:type="default" r:id="rId11"/>
      <w:pgSz w:w="11906" w:h="16838"/>
      <w:pgMar w:top="1417" w:right="849" w:bottom="1417" w:left="1417" w:header="708" w:footer="290"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85B3" w14:textId="77777777" w:rsidR="00A172E2" w:rsidRDefault="00A172E2" w:rsidP="00BF7CF8">
      <w:pPr>
        <w:spacing w:after="0" w:line="240" w:lineRule="auto"/>
      </w:pPr>
      <w:r>
        <w:separator/>
      </w:r>
    </w:p>
  </w:endnote>
  <w:endnote w:type="continuationSeparator" w:id="0">
    <w:p w14:paraId="405D5792" w14:textId="77777777" w:rsidR="00A172E2" w:rsidRDefault="00A172E2" w:rsidP="00B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Nova">
    <w:altName w:val="Arial"/>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99655"/>
      <w:docPartObj>
        <w:docPartGallery w:val="Page Numbers (Bottom of Page)"/>
        <w:docPartUnique/>
      </w:docPartObj>
    </w:sdtPr>
    <w:sdtEndPr/>
    <w:sdtContent>
      <w:p w14:paraId="15FB733A" w14:textId="7E3A226B" w:rsidR="00042089" w:rsidRDefault="00042089">
        <w:pPr>
          <w:pStyle w:val="AltBilgi"/>
          <w:jc w:val="center"/>
        </w:pPr>
        <w:r>
          <w:fldChar w:fldCharType="begin"/>
        </w:r>
        <w:r>
          <w:instrText>PAGE   \* MERGEFORMAT</w:instrText>
        </w:r>
        <w:r>
          <w:fldChar w:fldCharType="separate"/>
        </w:r>
        <w:r w:rsidR="008665DB">
          <w:rPr>
            <w:noProof/>
          </w:rPr>
          <w:t>19</w:t>
        </w:r>
        <w:r>
          <w:fldChar w:fldCharType="end"/>
        </w:r>
      </w:p>
    </w:sdtContent>
  </w:sdt>
  <w:p w14:paraId="59264C99" w14:textId="77777777" w:rsidR="00042089" w:rsidRDefault="000420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CAA2" w14:textId="77777777" w:rsidR="00A172E2" w:rsidRDefault="00A172E2" w:rsidP="00BF7CF8">
      <w:pPr>
        <w:spacing w:after="0" w:line="240" w:lineRule="auto"/>
      </w:pPr>
      <w:r>
        <w:separator/>
      </w:r>
    </w:p>
  </w:footnote>
  <w:footnote w:type="continuationSeparator" w:id="0">
    <w:p w14:paraId="3E709937" w14:textId="77777777" w:rsidR="00A172E2" w:rsidRDefault="00A172E2" w:rsidP="00BF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A004" w14:textId="692DBF41" w:rsidR="00042089" w:rsidRDefault="00042089">
    <w:pPr>
      <w:pStyle w:val="stBilgi"/>
    </w:pPr>
    <w:r>
      <w:rPr>
        <w:caps/>
        <w:noProof/>
        <w:color w:val="808080" w:themeColor="background1" w:themeShade="80"/>
        <w:sz w:val="20"/>
        <w:szCs w:val="20"/>
        <w:lang w:eastAsia="tr-TR"/>
      </w:rPr>
      <mc:AlternateContent>
        <mc:Choice Requires="wpg">
          <w:drawing>
            <wp:anchor distT="0" distB="0" distL="114300" distR="114300" simplePos="0" relativeHeight="251659264" behindDoc="0" locked="0" layoutInCell="1" allowOverlap="1" wp14:anchorId="0FA241A2" wp14:editId="716289A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a:noFill/>
                    </wpg:grpSpPr>
                    <wpg:grpSp>
                      <wpg:cNvPr id="168" name="Grup 168"/>
                      <wpg:cNvGrpSpPr/>
                      <wpg:grpSpPr>
                        <a:xfrm>
                          <a:off x="0" y="0"/>
                          <a:ext cx="1700784" cy="1024128"/>
                          <a:chOff x="0" y="0"/>
                          <a:chExt cx="1700784" cy="1024128"/>
                        </a:xfrm>
                        <a:grpFill/>
                      </wpg:grpSpPr>
                      <wps:wsp>
                        <wps:cNvPr id="169" name="Dikdörtgen 169"/>
                        <wps:cNvSpPr/>
                        <wps:spPr>
                          <a:xfrm>
                            <a:off x="0" y="0"/>
                            <a:ext cx="1700784" cy="102412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BEB3B" w14:textId="1D18E83C" w:rsidR="00042089" w:rsidRDefault="00042089">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665DB">
                              <w:rPr>
                                <w:noProof/>
                                <w:color w:val="FFFFFF" w:themeColor="background1"/>
                                <w:sz w:val="24"/>
                                <w:szCs w:val="24"/>
                              </w:rPr>
                              <w:t>19</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241A2" id="Gr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" filled="f" stroked="f" strokeweight="2p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" path="m,l1462822,r,1014481l638269,407899,,xe" filled="f" stroked="f" strokeweight="2pt">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" filled="f" strokecolor="white [3212]" strokeweight="2p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70BEB3B" w14:textId="1D18E83C" w:rsidR="00042089" w:rsidRDefault="00042089">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665DB">
                        <w:rPr>
                          <w:noProof/>
                          <w:color w:val="FFFFFF" w:themeColor="background1"/>
                          <w:sz w:val="24"/>
                          <w:szCs w:val="24"/>
                        </w:rPr>
                        <w:t>19</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5DE"/>
    <w:multiLevelType w:val="hybridMultilevel"/>
    <w:tmpl w:val="A04C2F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F7660EC">
      <w:start w:val="1"/>
      <w:numFmt w:val="lowerLetter"/>
      <w:lvlText w:val="%7)"/>
      <w:lvlJc w:val="left"/>
      <w:pPr>
        <w:ind w:left="5760" w:hanging="360"/>
      </w:pPr>
      <w:rPr>
        <w:b/>
      </w:r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23E42B3"/>
    <w:multiLevelType w:val="hybridMultilevel"/>
    <w:tmpl w:val="3EB2A788"/>
    <w:lvl w:ilvl="0" w:tplc="AA588C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83B7E4A"/>
    <w:multiLevelType w:val="hybridMultilevel"/>
    <w:tmpl w:val="8D6046B6"/>
    <w:lvl w:ilvl="0" w:tplc="4F6A09E8">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4334A"/>
    <w:multiLevelType w:val="hybridMultilevel"/>
    <w:tmpl w:val="998AC3C6"/>
    <w:lvl w:ilvl="0" w:tplc="041F0017">
      <w:start w:val="1"/>
      <w:numFmt w:val="lowerLetter"/>
      <w:lvlText w:val="%1)"/>
      <w:lvlJc w:val="left"/>
      <w:pPr>
        <w:ind w:left="720" w:hanging="360"/>
      </w:pPr>
    </w:lvl>
    <w:lvl w:ilvl="1" w:tplc="2AE62F54">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CF7D62"/>
    <w:multiLevelType w:val="hybridMultilevel"/>
    <w:tmpl w:val="FF9CBF8E"/>
    <w:lvl w:ilvl="0" w:tplc="A0B85AA0">
      <w:start w:val="1"/>
      <w:numFmt w:val="lowerLetter"/>
      <w:lvlText w:val="%1)"/>
      <w:lvlJc w:val="left"/>
      <w:pPr>
        <w:ind w:left="1637" w:hanging="360"/>
      </w:pPr>
      <w:rPr>
        <w:rFonts w:asciiTheme="minorHAnsi" w:hAnsiTheme="minorHAnsi" w:cstheme="minorBidi"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5" w15:restartNumberingAfterBreak="0">
    <w:nsid w:val="1A6976C2"/>
    <w:multiLevelType w:val="hybridMultilevel"/>
    <w:tmpl w:val="5F84E704"/>
    <w:lvl w:ilvl="0" w:tplc="EBDAA354">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180049"/>
    <w:multiLevelType w:val="multilevel"/>
    <w:tmpl w:val="937EED6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7CA32B0"/>
    <w:multiLevelType w:val="hybridMultilevel"/>
    <w:tmpl w:val="BB0E89DC"/>
    <w:lvl w:ilvl="0" w:tplc="5D40FE7E">
      <w:start w:val="1"/>
      <w:numFmt w:val="lowerLetter"/>
      <w:lvlText w:val="%1)"/>
      <w:lvlJc w:val="left"/>
      <w:pPr>
        <w:ind w:left="1440" w:hanging="360"/>
      </w:pPr>
      <w:rPr>
        <w:b/>
        <w:color w:val="000000" w:themeColor="text1"/>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24007A0"/>
    <w:multiLevelType w:val="hybridMultilevel"/>
    <w:tmpl w:val="4522A1E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3CAA7DEA"/>
    <w:multiLevelType w:val="hybridMultilevel"/>
    <w:tmpl w:val="96B4DC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825134"/>
    <w:multiLevelType w:val="hybridMultilevel"/>
    <w:tmpl w:val="27E28DD0"/>
    <w:lvl w:ilvl="0" w:tplc="041F0019">
      <w:start w:val="1"/>
      <w:numFmt w:val="lowerLetter"/>
      <w:lvlText w:val="%1."/>
      <w:lvlJc w:val="left"/>
      <w:pPr>
        <w:ind w:left="1080" w:hanging="360"/>
      </w:pPr>
    </w:lvl>
    <w:lvl w:ilvl="1" w:tplc="05F019E4">
      <w:start w:val="1"/>
      <w:numFmt w:val="lowerLetter"/>
      <w:lvlText w:val="%2)"/>
      <w:lvlJc w:val="left"/>
      <w:pPr>
        <w:ind w:left="1800" w:hanging="360"/>
      </w:pPr>
      <w:rPr>
        <w:rFonts w:ascii="Times New Roman" w:hAnsi="Times New Roman" w:cs="Times New Roman" w:hint="default"/>
        <w:b/>
        <w:color w:val="000000" w:themeColor="text1"/>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4EC67B7"/>
    <w:multiLevelType w:val="hybridMultilevel"/>
    <w:tmpl w:val="6D6AD29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97C9F"/>
    <w:multiLevelType w:val="hybridMultilevel"/>
    <w:tmpl w:val="53D0EA26"/>
    <w:lvl w:ilvl="0" w:tplc="041F0017">
      <w:start w:val="1"/>
      <w:numFmt w:val="lowerLetter"/>
      <w:lvlText w:val="%1)"/>
      <w:lvlJc w:val="left"/>
      <w:pPr>
        <w:ind w:left="720" w:hanging="360"/>
      </w:pPr>
    </w:lvl>
    <w:lvl w:ilvl="1" w:tplc="7B8C0F4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9F318A"/>
    <w:multiLevelType w:val="hybridMultilevel"/>
    <w:tmpl w:val="5BA2E6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597A6C73"/>
    <w:multiLevelType w:val="multilevel"/>
    <w:tmpl w:val="FA4024C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18E3DE5"/>
    <w:multiLevelType w:val="multilevel"/>
    <w:tmpl w:val="9DF2DD46"/>
    <w:lvl w:ilvl="0">
      <w:start w:val="14"/>
      <w:numFmt w:val="decimal"/>
      <w:lvlText w:val="%1"/>
      <w:lvlJc w:val="left"/>
      <w:pPr>
        <w:ind w:left="420" w:hanging="420"/>
      </w:pPr>
      <w:rPr>
        <w:rFonts w:ascii="Calibri" w:hAnsi="Calibri" w:hint="default"/>
        <w:b w:val="0"/>
        <w:color w:val="000000" w:themeColor="text1"/>
      </w:rPr>
    </w:lvl>
    <w:lvl w:ilvl="1">
      <w:start w:val="3"/>
      <w:numFmt w:val="decimal"/>
      <w:lvlText w:val="%1.%2"/>
      <w:lvlJc w:val="left"/>
      <w:pPr>
        <w:ind w:left="1130" w:hanging="420"/>
      </w:pPr>
      <w:rPr>
        <w:rFonts w:ascii="Calibri" w:hAnsi="Calibri" w:hint="default"/>
        <w:b/>
        <w:color w:val="000000" w:themeColor="text1"/>
      </w:rPr>
    </w:lvl>
    <w:lvl w:ilvl="2">
      <w:start w:val="1"/>
      <w:numFmt w:val="decimal"/>
      <w:lvlText w:val="%1.%2.%3"/>
      <w:lvlJc w:val="left"/>
      <w:pPr>
        <w:ind w:left="2140" w:hanging="720"/>
      </w:pPr>
      <w:rPr>
        <w:rFonts w:ascii="Calibri" w:hAnsi="Calibri" w:hint="default"/>
        <w:b w:val="0"/>
        <w:color w:val="000000" w:themeColor="text1"/>
      </w:rPr>
    </w:lvl>
    <w:lvl w:ilvl="3">
      <w:start w:val="1"/>
      <w:numFmt w:val="decimal"/>
      <w:lvlText w:val="%1.%2.%3.%4"/>
      <w:lvlJc w:val="left"/>
      <w:pPr>
        <w:ind w:left="2850" w:hanging="720"/>
      </w:pPr>
      <w:rPr>
        <w:rFonts w:ascii="Calibri" w:hAnsi="Calibri" w:hint="default"/>
        <w:b w:val="0"/>
        <w:color w:val="000000" w:themeColor="text1"/>
      </w:rPr>
    </w:lvl>
    <w:lvl w:ilvl="4">
      <w:start w:val="1"/>
      <w:numFmt w:val="decimal"/>
      <w:lvlText w:val="%1.%2.%3.%4.%5"/>
      <w:lvlJc w:val="left"/>
      <w:pPr>
        <w:ind w:left="3920" w:hanging="1080"/>
      </w:pPr>
      <w:rPr>
        <w:rFonts w:ascii="Calibri" w:hAnsi="Calibri" w:hint="default"/>
        <w:b w:val="0"/>
        <w:color w:val="000000" w:themeColor="text1"/>
      </w:rPr>
    </w:lvl>
    <w:lvl w:ilvl="5">
      <w:start w:val="1"/>
      <w:numFmt w:val="decimal"/>
      <w:lvlText w:val="%1.%2.%3.%4.%5.%6"/>
      <w:lvlJc w:val="left"/>
      <w:pPr>
        <w:ind w:left="4630" w:hanging="1080"/>
      </w:pPr>
      <w:rPr>
        <w:rFonts w:ascii="Calibri" w:hAnsi="Calibri" w:hint="default"/>
        <w:b w:val="0"/>
        <w:color w:val="000000" w:themeColor="text1"/>
      </w:rPr>
    </w:lvl>
    <w:lvl w:ilvl="6">
      <w:start w:val="1"/>
      <w:numFmt w:val="decimal"/>
      <w:lvlText w:val="%1.%2.%3.%4.%5.%6.%7"/>
      <w:lvlJc w:val="left"/>
      <w:pPr>
        <w:ind w:left="5700" w:hanging="1440"/>
      </w:pPr>
      <w:rPr>
        <w:rFonts w:ascii="Calibri" w:hAnsi="Calibri" w:hint="default"/>
        <w:b w:val="0"/>
        <w:color w:val="000000" w:themeColor="text1"/>
      </w:rPr>
    </w:lvl>
    <w:lvl w:ilvl="7">
      <w:start w:val="1"/>
      <w:numFmt w:val="decimal"/>
      <w:lvlText w:val="%1.%2.%3.%4.%5.%6.%7.%8"/>
      <w:lvlJc w:val="left"/>
      <w:pPr>
        <w:ind w:left="6410" w:hanging="1440"/>
      </w:pPr>
      <w:rPr>
        <w:rFonts w:ascii="Calibri" w:hAnsi="Calibri" w:hint="default"/>
        <w:b w:val="0"/>
        <w:color w:val="000000" w:themeColor="text1"/>
      </w:rPr>
    </w:lvl>
    <w:lvl w:ilvl="8">
      <w:start w:val="1"/>
      <w:numFmt w:val="decimal"/>
      <w:lvlText w:val="%1.%2.%3.%4.%5.%6.%7.%8.%9"/>
      <w:lvlJc w:val="left"/>
      <w:pPr>
        <w:ind w:left="7480" w:hanging="1800"/>
      </w:pPr>
      <w:rPr>
        <w:rFonts w:ascii="Calibri" w:hAnsi="Calibri" w:hint="default"/>
        <w:b w:val="0"/>
        <w:color w:val="000000" w:themeColor="text1"/>
      </w:rPr>
    </w:lvl>
  </w:abstractNum>
  <w:abstractNum w:abstractNumId="17" w15:restartNumberingAfterBreak="0">
    <w:nsid w:val="636F56E4"/>
    <w:multiLevelType w:val="hybridMultilevel"/>
    <w:tmpl w:val="83D4BC7A"/>
    <w:lvl w:ilvl="0" w:tplc="09DA6F0E">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4004FD"/>
    <w:multiLevelType w:val="multilevel"/>
    <w:tmpl w:val="4DCE6A20"/>
    <w:lvl w:ilvl="0">
      <w:start w:val="1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91B0EC8"/>
    <w:multiLevelType w:val="hybridMultilevel"/>
    <w:tmpl w:val="B16AA0C6"/>
    <w:lvl w:ilvl="0" w:tplc="041F0017">
      <w:start w:val="1"/>
      <w:numFmt w:val="lowerLetter"/>
      <w:lvlText w:val="%1)"/>
      <w:lvlJc w:val="left"/>
      <w:pPr>
        <w:ind w:left="1500" w:hanging="360"/>
      </w:pPr>
    </w:lvl>
    <w:lvl w:ilvl="1" w:tplc="FD1E313A">
      <w:start w:val="1"/>
      <w:numFmt w:val="lowerLetter"/>
      <w:lvlText w:val="%2)"/>
      <w:lvlJc w:val="left"/>
      <w:pPr>
        <w:ind w:left="2220" w:hanging="360"/>
      </w:pPr>
      <w:rPr>
        <w:b/>
      </w:rPr>
    </w:lvl>
    <w:lvl w:ilvl="2" w:tplc="403CCF3A">
      <w:start w:val="1"/>
      <w:numFmt w:val="upperLetter"/>
      <w:lvlText w:val="%3-"/>
      <w:lvlJc w:val="left"/>
      <w:pPr>
        <w:ind w:left="3120" w:hanging="360"/>
      </w:pPr>
      <w:rPr>
        <w:rFonts w:hint="default"/>
      </w:rPr>
    </w:lvl>
    <w:lvl w:ilvl="3" w:tplc="78BC2014">
      <w:start w:val="1"/>
      <w:numFmt w:val="lowerLetter"/>
      <w:lvlText w:val="%4-"/>
      <w:lvlJc w:val="left"/>
      <w:pPr>
        <w:ind w:left="3660" w:hanging="360"/>
      </w:pPr>
      <w:rPr>
        <w:rFonts w:hint="default"/>
      </w:rPr>
    </w:lvl>
    <w:lvl w:ilvl="4" w:tplc="3C201806">
      <w:start w:val="10"/>
      <w:numFmt w:val="decimal"/>
      <w:lvlText w:val="%5"/>
      <w:lvlJc w:val="left"/>
      <w:pPr>
        <w:ind w:left="360" w:hanging="360"/>
      </w:pPr>
      <w:rPr>
        <w:rFonts w:eastAsia="Arial Unicode MS" w:hint="default"/>
      </w:r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0" w15:restartNumberingAfterBreak="0">
    <w:nsid w:val="6E1862A9"/>
    <w:multiLevelType w:val="hybridMultilevel"/>
    <w:tmpl w:val="79C62390"/>
    <w:lvl w:ilvl="0" w:tplc="CA50081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DD7C28"/>
    <w:multiLevelType w:val="hybridMultilevel"/>
    <w:tmpl w:val="BFEA264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D711ACB"/>
    <w:multiLevelType w:val="hybridMultilevel"/>
    <w:tmpl w:val="2EFA8AC0"/>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9"/>
  </w:num>
  <w:num w:numId="2">
    <w:abstractNumId w:val="22"/>
  </w:num>
  <w:num w:numId="3">
    <w:abstractNumId w:val="20"/>
  </w:num>
  <w:num w:numId="4">
    <w:abstractNumId w:val="0"/>
  </w:num>
  <w:num w:numId="5">
    <w:abstractNumId w:val="7"/>
  </w:num>
  <w:num w:numId="6">
    <w:abstractNumId w:val="10"/>
  </w:num>
  <w:num w:numId="7">
    <w:abstractNumId w:val="21"/>
  </w:num>
  <w:num w:numId="8">
    <w:abstractNumId w:val="13"/>
  </w:num>
  <w:num w:numId="9">
    <w:abstractNumId w:val="3"/>
  </w:num>
  <w:num w:numId="10">
    <w:abstractNumId w:val="19"/>
  </w:num>
  <w:num w:numId="11">
    <w:abstractNumId w:val="1"/>
  </w:num>
  <w:num w:numId="12">
    <w:abstractNumId w:val="12"/>
  </w:num>
  <w:num w:numId="13">
    <w:abstractNumId w:val="2"/>
  </w:num>
  <w:num w:numId="14">
    <w:abstractNumId w:val="6"/>
  </w:num>
  <w:num w:numId="15">
    <w:abstractNumId w:val="15"/>
  </w:num>
  <w:num w:numId="16">
    <w:abstractNumId w:val="11"/>
  </w:num>
  <w:num w:numId="17">
    <w:abstractNumId w:val="5"/>
  </w:num>
  <w:num w:numId="18">
    <w:abstractNumId w:val="17"/>
  </w:num>
  <w:num w:numId="19">
    <w:abstractNumId w:val="4"/>
  </w:num>
  <w:num w:numId="20">
    <w:abstractNumId w:val="8"/>
  </w:num>
  <w:num w:numId="21">
    <w:abstractNumId w:val="14"/>
  </w:num>
  <w:num w:numId="22">
    <w:abstractNumId w:val="1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14"/>
    <w:rsid w:val="0000306B"/>
    <w:rsid w:val="00012B4F"/>
    <w:rsid w:val="00026845"/>
    <w:rsid w:val="00030B3E"/>
    <w:rsid w:val="00042089"/>
    <w:rsid w:val="00043C84"/>
    <w:rsid w:val="0004546A"/>
    <w:rsid w:val="000463B5"/>
    <w:rsid w:val="00061C13"/>
    <w:rsid w:val="000967AD"/>
    <w:rsid w:val="000B1876"/>
    <w:rsid w:val="000C0E5A"/>
    <w:rsid w:val="000C0F35"/>
    <w:rsid w:val="000D3B7F"/>
    <w:rsid w:val="000D5294"/>
    <w:rsid w:val="000F3003"/>
    <w:rsid w:val="000F5A45"/>
    <w:rsid w:val="00110A77"/>
    <w:rsid w:val="0012295A"/>
    <w:rsid w:val="001246FA"/>
    <w:rsid w:val="0014200C"/>
    <w:rsid w:val="0014672D"/>
    <w:rsid w:val="001527D7"/>
    <w:rsid w:val="001531A6"/>
    <w:rsid w:val="001539CD"/>
    <w:rsid w:val="001570CE"/>
    <w:rsid w:val="0016576F"/>
    <w:rsid w:val="0017389C"/>
    <w:rsid w:val="001767FB"/>
    <w:rsid w:val="001855B4"/>
    <w:rsid w:val="001A03A6"/>
    <w:rsid w:val="001A2DFF"/>
    <w:rsid w:val="001A49CD"/>
    <w:rsid w:val="001A52C6"/>
    <w:rsid w:val="001B16EA"/>
    <w:rsid w:val="001B4169"/>
    <w:rsid w:val="001B78D4"/>
    <w:rsid w:val="001C41A2"/>
    <w:rsid w:val="001D198A"/>
    <w:rsid w:val="001E0A62"/>
    <w:rsid w:val="001E1EFC"/>
    <w:rsid w:val="0020169A"/>
    <w:rsid w:val="00204184"/>
    <w:rsid w:val="0020422A"/>
    <w:rsid w:val="00214B09"/>
    <w:rsid w:val="00221493"/>
    <w:rsid w:val="00233E64"/>
    <w:rsid w:val="002373EF"/>
    <w:rsid w:val="00243011"/>
    <w:rsid w:val="00245791"/>
    <w:rsid w:val="002634DA"/>
    <w:rsid w:val="00272D53"/>
    <w:rsid w:val="00273773"/>
    <w:rsid w:val="00282B6D"/>
    <w:rsid w:val="00287E00"/>
    <w:rsid w:val="00291F4B"/>
    <w:rsid w:val="002B0EC3"/>
    <w:rsid w:val="002D0B62"/>
    <w:rsid w:val="002D1E4A"/>
    <w:rsid w:val="002E77F3"/>
    <w:rsid w:val="00304AC3"/>
    <w:rsid w:val="0030602F"/>
    <w:rsid w:val="00312DA9"/>
    <w:rsid w:val="00314AD6"/>
    <w:rsid w:val="00332FC2"/>
    <w:rsid w:val="00337240"/>
    <w:rsid w:val="00344129"/>
    <w:rsid w:val="00352DCB"/>
    <w:rsid w:val="00357CE4"/>
    <w:rsid w:val="00363F8D"/>
    <w:rsid w:val="00365C36"/>
    <w:rsid w:val="003709D4"/>
    <w:rsid w:val="003764C5"/>
    <w:rsid w:val="00377FA9"/>
    <w:rsid w:val="00385B63"/>
    <w:rsid w:val="003879A7"/>
    <w:rsid w:val="00391959"/>
    <w:rsid w:val="00391DF2"/>
    <w:rsid w:val="003939DD"/>
    <w:rsid w:val="003B21C2"/>
    <w:rsid w:val="003B42D0"/>
    <w:rsid w:val="003C4B76"/>
    <w:rsid w:val="003C67AF"/>
    <w:rsid w:val="003D5413"/>
    <w:rsid w:val="003E4264"/>
    <w:rsid w:val="003F43EA"/>
    <w:rsid w:val="003F4574"/>
    <w:rsid w:val="00420891"/>
    <w:rsid w:val="00426748"/>
    <w:rsid w:val="00426AE1"/>
    <w:rsid w:val="00453AED"/>
    <w:rsid w:val="00457BA7"/>
    <w:rsid w:val="00460590"/>
    <w:rsid w:val="00461B9A"/>
    <w:rsid w:val="00471A5F"/>
    <w:rsid w:val="004751F6"/>
    <w:rsid w:val="004855DE"/>
    <w:rsid w:val="00486CB8"/>
    <w:rsid w:val="004955CD"/>
    <w:rsid w:val="004B3971"/>
    <w:rsid w:val="004C1E77"/>
    <w:rsid w:val="004C52D6"/>
    <w:rsid w:val="004C6934"/>
    <w:rsid w:val="004E1480"/>
    <w:rsid w:val="004E353E"/>
    <w:rsid w:val="004F176B"/>
    <w:rsid w:val="00504803"/>
    <w:rsid w:val="00507AD3"/>
    <w:rsid w:val="00511363"/>
    <w:rsid w:val="005166F3"/>
    <w:rsid w:val="00517977"/>
    <w:rsid w:val="005259C1"/>
    <w:rsid w:val="00533330"/>
    <w:rsid w:val="00554A2C"/>
    <w:rsid w:val="005612CA"/>
    <w:rsid w:val="005668A0"/>
    <w:rsid w:val="0056709F"/>
    <w:rsid w:val="00571830"/>
    <w:rsid w:val="00572740"/>
    <w:rsid w:val="00585022"/>
    <w:rsid w:val="00586DB6"/>
    <w:rsid w:val="00592B7D"/>
    <w:rsid w:val="005A7458"/>
    <w:rsid w:val="005B0FB4"/>
    <w:rsid w:val="005B206B"/>
    <w:rsid w:val="005B76D9"/>
    <w:rsid w:val="005B7BAB"/>
    <w:rsid w:val="005C027A"/>
    <w:rsid w:val="005D4DBA"/>
    <w:rsid w:val="005D574E"/>
    <w:rsid w:val="005E173A"/>
    <w:rsid w:val="005F1458"/>
    <w:rsid w:val="005F4991"/>
    <w:rsid w:val="00601E68"/>
    <w:rsid w:val="00602D90"/>
    <w:rsid w:val="00625E1F"/>
    <w:rsid w:val="0063630B"/>
    <w:rsid w:val="00642F26"/>
    <w:rsid w:val="00655A50"/>
    <w:rsid w:val="0069187C"/>
    <w:rsid w:val="006919E7"/>
    <w:rsid w:val="00694440"/>
    <w:rsid w:val="00694459"/>
    <w:rsid w:val="00695514"/>
    <w:rsid w:val="006B340E"/>
    <w:rsid w:val="006C10F6"/>
    <w:rsid w:val="006C368D"/>
    <w:rsid w:val="006D1D65"/>
    <w:rsid w:val="006E2E7F"/>
    <w:rsid w:val="006F1265"/>
    <w:rsid w:val="006F27C0"/>
    <w:rsid w:val="006F36FF"/>
    <w:rsid w:val="00705347"/>
    <w:rsid w:val="00706B84"/>
    <w:rsid w:val="00717057"/>
    <w:rsid w:val="007170A0"/>
    <w:rsid w:val="00720BB2"/>
    <w:rsid w:val="00721FF0"/>
    <w:rsid w:val="00725D51"/>
    <w:rsid w:val="00732AAC"/>
    <w:rsid w:val="00741B64"/>
    <w:rsid w:val="007516A9"/>
    <w:rsid w:val="007539FC"/>
    <w:rsid w:val="00755FD2"/>
    <w:rsid w:val="00756E17"/>
    <w:rsid w:val="00760ACD"/>
    <w:rsid w:val="007610B0"/>
    <w:rsid w:val="00761146"/>
    <w:rsid w:val="0076678D"/>
    <w:rsid w:val="00784522"/>
    <w:rsid w:val="00785375"/>
    <w:rsid w:val="0078612E"/>
    <w:rsid w:val="007907BD"/>
    <w:rsid w:val="007926CC"/>
    <w:rsid w:val="007B00DA"/>
    <w:rsid w:val="007F0DB8"/>
    <w:rsid w:val="007F364D"/>
    <w:rsid w:val="00804566"/>
    <w:rsid w:val="00804696"/>
    <w:rsid w:val="00806898"/>
    <w:rsid w:val="008116D4"/>
    <w:rsid w:val="00814EE5"/>
    <w:rsid w:val="00817F89"/>
    <w:rsid w:val="00826391"/>
    <w:rsid w:val="008307CC"/>
    <w:rsid w:val="00836725"/>
    <w:rsid w:val="00861CCC"/>
    <w:rsid w:val="00861E4B"/>
    <w:rsid w:val="008654CD"/>
    <w:rsid w:val="008665DB"/>
    <w:rsid w:val="00867C40"/>
    <w:rsid w:val="00871665"/>
    <w:rsid w:val="00874859"/>
    <w:rsid w:val="00875921"/>
    <w:rsid w:val="00881B1A"/>
    <w:rsid w:val="008878FB"/>
    <w:rsid w:val="00890568"/>
    <w:rsid w:val="00894A1F"/>
    <w:rsid w:val="008951C3"/>
    <w:rsid w:val="00895D6D"/>
    <w:rsid w:val="008B17E3"/>
    <w:rsid w:val="008B1CC6"/>
    <w:rsid w:val="008B443D"/>
    <w:rsid w:val="008C23DB"/>
    <w:rsid w:val="008C6C70"/>
    <w:rsid w:val="008D4D17"/>
    <w:rsid w:val="008D4DDA"/>
    <w:rsid w:val="008E7934"/>
    <w:rsid w:val="00916214"/>
    <w:rsid w:val="00916AC0"/>
    <w:rsid w:val="009218CB"/>
    <w:rsid w:val="00924464"/>
    <w:rsid w:val="00932545"/>
    <w:rsid w:val="009430BC"/>
    <w:rsid w:val="009459A6"/>
    <w:rsid w:val="00960515"/>
    <w:rsid w:val="009620AB"/>
    <w:rsid w:val="00962F3B"/>
    <w:rsid w:val="00975938"/>
    <w:rsid w:val="00991AE3"/>
    <w:rsid w:val="009939A1"/>
    <w:rsid w:val="009A09F4"/>
    <w:rsid w:val="009A1255"/>
    <w:rsid w:val="009B0174"/>
    <w:rsid w:val="009B4E40"/>
    <w:rsid w:val="009B7ADA"/>
    <w:rsid w:val="009C14DA"/>
    <w:rsid w:val="009D0A0D"/>
    <w:rsid w:val="009D1092"/>
    <w:rsid w:val="009D16EC"/>
    <w:rsid w:val="009D1B26"/>
    <w:rsid w:val="009D221B"/>
    <w:rsid w:val="009E4F72"/>
    <w:rsid w:val="009F00F1"/>
    <w:rsid w:val="009F2D68"/>
    <w:rsid w:val="009F60EE"/>
    <w:rsid w:val="00A04D37"/>
    <w:rsid w:val="00A06638"/>
    <w:rsid w:val="00A13055"/>
    <w:rsid w:val="00A15255"/>
    <w:rsid w:val="00A172E2"/>
    <w:rsid w:val="00A2510C"/>
    <w:rsid w:val="00A34861"/>
    <w:rsid w:val="00A61EBB"/>
    <w:rsid w:val="00A63B14"/>
    <w:rsid w:val="00A70953"/>
    <w:rsid w:val="00A7578E"/>
    <w:rsid w:val="00A765FA"/>
    <w:rsid w:val="00A83A4D"/>
    <w:rsid w:val="00AA3CE2"/>
    <w:rsid w:val="00AB044F"/>
    <w:rsid w:val="00AB1B24"/>
    <w:rsid w:val="00AB3F5C"/>
    <w:rsid w:val="00AC2752"/>
    <w:rsid w:val="00AC3427"/>
    <w:rsid w:val="00AC3F0A"/>
    <w:rsid w:val="00AD246C"/>
    <w:rsid w:val="00AE427D"/>
    <w:rsid w:val="00AF2EE7"/>
    <w:rsid w:val="00AF3942"/>
    <w:rsid w:val="00B0209B"/>
    <w:rsid w:val="00B03122"/>
    <w:rsid w:val="00B06FC7"/>
    <w:rsid w:val="00B1135C"/>
    <w:rsid w:val="00B14956"/>
    <w:rsid w:val="00B23CE9"/>
    <w:rsid w:val="00B33592"/>
    <w:rsid w:val="00B336D2"/>
    <w:rsid w:val="00B35F88"/>
    <w:rsid w:val="00B431AE"/>
    <w:rsid w:val="00B4440C"/>
    <w:rsid w:val="00B44936"/>
    <w:rsid w:val="00B4746E"/>
    <w:rsid w:val="00B568CB"/>
    <w:rsid w:val="00B635CD"/>
    <w:rsid w:val="00B82C02"/>
    <w:rsid w:val="00B87F29"/>
    <w:rsid w:val="00BA08A3"/>
    <w:rsid w:val="00BC2AA6"/>
    <w:rsid w:val="00BC3548"/>
    <w:rsid w:val="00BD0BD8"/>
    <w:rsid w:val="00BD3255"/>
    <w:rsid w:val="00BE1A20"/>
    <w:rsid w:val="00BE21C2"/>
    <w:rsid w:val="00BE59B8"/>
    <w:rsid w:val="00BF25C5"/>
    <w:rsid w:val="00BF2E5F"/>
    <w:rsid w:val="00BF7CF8"/>
    <w:rsid w:val="00C058AC"/>
    <w:rsid w:val="00C05992"/>
    <w:rsid w:val="00C064A9"/>
    <w:rsid w:val="00C113AC"/>
    <w:rsid w:val="00C13D22"/>
    <w:rsid w:val="00C206BD"/>
    <w:rsid w:val="00C3250C"/>
    <w:rsid w:val="00C40613"/>
    <w:rsid w:val="00C455A8"/>
    <w:rsid w:val="00C76D75"/>
    <w:rsid w:val="00C84739"/>
    <w:rsid w:val="00C900D6"/>
    <w:rsid w:val="00C9665B"/>
    <w:rsid w:val="00CB7BF3"/>
    <w:rsid w:val="00CD11E4"/>
    <w:rsid w:val="00CD5529"/>
    <w:rsid w:val="00CD5BDA"/>
    <w:rsid w:val="00CE1D5A"/>
    <w:rsid w:val="00CE1E67"/>
    <w:rsid w:val="00D20F9F"/>
    <w:rsid w:val="00D22A84"/>
    <w:rsid w:val="00D41FA0"/>
    <w:rsid w:val="00D550FB"/>
    <w:rsid w:val="00D60402"/>
    <w:rsid w:val="00D626EB"/>
    <w:rsid w:val="00D63DC0"/>
    <w:rsid w:val="00D74A1F"/>
    <w:rsid w:val="00D76BCB"/>
    <w:rsid w:val="00D92F09"/>
    <w:rsid w:val="00DC0A0D"/>
    <w:rsid w:val="00DC3679"/>
    <w:rsid w:val="00DC595E"/>
    <w:rsid w:val="00DC60ED"/>
    <w:rsid w:val="00DD194C"/>
    <w:rsid w:val="00DD5FD2"/>
    <w:rsid w:val="00E02F1E"/>
    <w:rsid w:val="00E04EF2"/>
    <w:rsid w:val="00E07FFA"/>
    <w:rsid w:val="00E10267"/>
    <w:rsid w:val="00E10383"/>
    <w:rsid w:val="00E26900"/>
    <w:rsid w:val="00E2703A"/>
    <w:rsid w:val="00E30DB2"/>
    <w:rsid w:val="00E31116"/>
    <w:rsid w:val="00E314BD"/>
    <w:rsid w:val="00E40EDE"/>
    <w:rsid w:val="00E54336"/>
    <w:rsid w:val="00E60266"/>
    <w:rsid w:val="00E676FF"/>
    <w:rsid w:val="00E72DA3"/>
    <w:rsid w:val="00E848AE"/>
    <w:rsid w:val="00E915FA"/>
    <w:rsid w:val="00E957EB"/>
    <w:rsid w:val="00E96F0F"/>
    <w:rsid w:val="00EA5A8C"/>
    <w:rsid w:val="00EB107C"/>
    <w:rsid w:val="00EB5728"/>
    <w:rsid w:val="00EC2D66"/>
    <w:rsid w:val="00ED1984"/>
    <w:rsid w:val="00ED3121"/>
    <w:rsid w:val="00ED3D47"/>
    <w:rsid w:val="00EE1984"/>
    <w:rsid w:val="00EE252A"/>
    <w:rsid w:val="00F00C83"/>
    <w:rsid w:val="00F0321F"/>
    <w:rsid w:val="00F06E0B"/>
    <w:rsid w:val="00F13367"/>
    <w:rsid w:val="00F228CC"/>
    <w:rsid w:val="00F3320E"/>
    <w:rsid w:val="00F55D38"/>
    <w:rsid w:val="00F568D7"/>
    <w:rsid w:val="00F64859"/>
    <w:rsid w:val="00F66BF6"/>
    <w:rsid w:val="00F66EF3"/>
    <w:rsid w:val="00F7266D"/>
    <w:rsid w:val="00F74C37"/>
    <w:rsid w:val="00F76013"/>
    <w:rsid w:val="00F77A60"/>
    <w:rsid w:val="00F824C8"/>
    <w:rsid w:val="00F87356"/>
    <w:rsid w:val="00F94ACF"/>
    <w:rsid w:val="00FA0835"/>
    <w:rsid w:val="00FA4560"/>
    <w:rsid w:val="00FA4A0E"/>
    <w:rsid w:val="00FB3E5D"/>
    <w:rsid w:val="00FB49D9"/>
    <w:rsid w:val="00FB6260"/>
    <w:rsid w:val="00FD68D9"/>
    <w:rsid w:val="00FE527A"/>
    <w:rsid w:val="00FE6BEB"/>
    <w:rsid w:val="00FF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E802"/>
  <w15:docId w15:val="{A66515DA-8327-4D1A-8BE8-2C064311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14"/>
  </w:style>
  <w:style w:type="paragraph" w:styleId="Balk1">
    <w:name w:val="heading 1"/>
    <w:basedOn w:val="Normal"/>
    <w:next w:val="Normal"/>
    <w:link w:val="Balk1Char"/>
    <w:uiPriority w:val="9"/>
    <w:qFormat/>
    <w:rsid w:val="00A63B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B87F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B14"/>
    <w:rPr>
      <w:rFonts w:asciiTheme="majorHAnsi" w:eastAsiaTheme="majorEastAsia" w:hAnsiTheme="majorHAnsi" w:cstheme="majorBidi"/>
      <w:color w:val="365F91" w:themeColor="accent1" w:themeShade="BF"/>
      <w:sz w:val="32"/>
      <w:szCs w:val="32"/>
    </w:rPr>
  </w:style>
  <w:style w:type="paragraph" w:styleId="ListeParagraf">
    <w:name w:val="List Paragraph"/>
    <w:basedOn w:val="Normal"/>
    <w:uiPriority w:val="34"/>
    <w:qFormat/>
    <w:rsid w:val="00A63B14"/>
    <w:pPr>
      <w:ind w:left="720"/>
      <w:contextualSpacing/>
    </w:pPr>
  </w:style>
  <w:style w:type="paragraph" w:customStyle="1" w:styleId="Default">
    <w:name w:val="Default"/>
    <w:rsid w:val="00A63B1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3B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B14"/>
  </w:style>
  <w:style w:type="paragraph" w:styleId="AltBilgi">
    <w:name w:val="footer"/>
    <w:basedOn w:val="Normal"/>
    <w:link w:val="AltBilgiChar"/>
    <w:uiPriority w:val="99"/>
    <w:unhideWhenUsed/>
    <w:rsid w:val="00A63B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B14"/>
  </w:style>
  <w:style w:type="paragraph" w:customStyle="1" w:styleId="Point0">
    <w:name w:val="Point 0"/>
    <w:basedOn w:val="Normal"/>
    <w:rsid w:val="00A63B14"/>
    <w:pPr>
      <w:spacing w:before="120" w:after="120" w:line="240" w:lineRule="auto"/>
      <w:ind w:left="850" w:hanging="850"/>
      <w:jc w:val="both"/>
    </w:pPr>
    <w:rPr>
      <w:rFonts w:ascii="Times New Roman" w:eastAsia="Calibri" w:hAnsi="Times New Roman" w:cs="Times New Roman"/>
      <w:sz w:val="24"/>
      <w:lang w:val="en-GB"/>
    </w:rPr>
  </w:style>
  <w:style w:type="paragraph" w:customStyle="1" w:styleId="Text1">
    <w:name w:val="Text 1"/>
    <w:basedOn w:val="Normal"/>
    <w:rsid w:val="00A63B14"/>
    <w:pPr>
      <w:spacing w:after="240" w:line="240" w:lineRule="auto"/>
      <w:ind w:left="482"/>
      <w:jc w:val="both"/>
    </w:pPr>
    <w:rPr>
      <w:rFonts w:ascii="Times New Roman" w:eastAsia="Times New Roman" w:hAnsi="Times New Roman" w:cs="Times New Roman"/>
      <w:sz w:val="24"/>
      <w:szCs w:val="20"/>
      <w:lang w:val="en-GB"/>
    </w:rPr>
  </w:style>
  <w:style w:type="paragraph" w:customStyle="1" w:styleId="ManualNumPar1">
    <w:name w:val="Manual NumPar 1"/>
    <w:basedOn w:val="Normal"/>
    <w:next w:val="Text1"/>
    <w:rsid w:val="00A63B14"/>
    <w:pPr>
      <w:spacing w:before="120" w:after="120" w:line="240" w:lineRule="auto"/>
      <w:ind w:left="850" w:hanging="850"/>
      <w:jc w:val="both"/>
    </w:pPr>
    <w:rPr>
      <w:rFonts w:ascii="Times New Roman" w:eastAsia="Calibri" w:hAnsi="Times New Roman" w:cs="Times New Roman"/>
      <w:sz w:val="24"/>
      <w:lang w:val="en-GB"/>
    </w:rPr>
  </w:style>
  <w:style w:type="character" w:styleId="YerTutucuMetni">
    <w:name w:val="Placeholder Text"/>
    <w:basedOn w:val="VarsaylanParagrafYazTipi"/>
    <w:uiPriority w:val="99"/>
    <w:semiHidden/>
    <w:rsid w:val="00A63B14"/>
    <w:rPr>
      <w:color w:val="808080"/>
    </w:rPr>
  </w:style>
  <w:style w:type="paragraph" w:styleId="TBal">
    <w:name w:val="TOC Heading"/>
    <w:basedOn w:val="Balk1"/>
    <w:next w:val="Normal"/>
    <w:uiPriority w:val="39"/>
    <w:unhideWhenUsed/>
    <w:qFormat/>
    <w:rsid w:val="00A63B14"/>
    <w:pPr>
      <w:spacing w:line="259" w:lineRule="auto"/>
      <w:outlineLvl w:val="9"/>
    </w:pPr>
    <w:rPr>
      <w:lang w:eastAsia="tr-TR"/>
    </w:rPr>
  </w:style>
  <w:style w:type="paragraph" w:styleId="T2">
    <w:name w:val="toc 2"/>
    <w:basedOn w:val="Normal"/>
    <w:next w:val="Normal"/>
    <w:autoRedefine/>
    <w:uiPriority w:val="39"/>
    <w:unhideWhenUsed/>
    <w:rsid w:val="00A63B14"/>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A63B14"/>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A63B14"/>
    <w:pPr>
      <w:spacing w:after="100" w:line="259" w:lineRule="auto"/>
      <w:ind w:left="440"/>
    </w:pPr>
    <w:rPr>
      <w:rFonts w:eastAsiaTheme="minorEastAsia" w:cs="Times New Roman"/>
      <w:lang w:eastAsia="tr-TR"/>
    </w:rPr>
  </w:style>
  <w:style w:type="paragraph" w:styleId="SonnotMetni">
    <w:name w:val="endnote text"/>
    <w:basedOn w:val="Normal"/>
    <w:link w:val="SonnotMetniChar"/>
    <w:uiPriority w:val="99"/>
    <w:semiHidden/>
    <w:unhideWhenUsed/>
    <w:rsid w:val="00A63B1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63B14"/>
    <w:rPr>
      <w:sz w:val="20"/>
      <w:szCs w:val="20"/>
    </w:rPr>
  </w:style>
  <w:style w:type="character" w:styleId="SonnotBavurusu">
    <w:name w:val="endnote reference"/>
    <w:basedOn w:val="VarsaylanParagrafYazTipi"/>
    <w:uiPriority w:val="99"/>
    <w:semiHidden/>
    <w:unhideWhenUsed/>
    <w:rsid w:val="00A63B14"/>
    <w:rPr>
      <w:vertAlign w:val="superscript"/>
    </w:rPr>
  </w:style>
  <w:style w:type="paragraph" w:styleId="ResimYazs">
    <w:name w:val="caption"/>
    <w:basedOn w:val="Normal"/>
    <w:next w:val="Normal"/>
    <w:uiPriority w:val="35"/>
    <w:unhideWhenUsed/>
    <w:qFormat/>
    <w:rsid w:val="00A63B14"/>
    <w:pPr>
      <w:spacing w:line="240" w:lineRule="auto"/>
    </w:pPr>
    <w:rPr>
      <w:i/>
      <w:iCs/>
      <w:color w:val="1F497D" w:themeColor="text2"/>
      <w:sz w:val="18"/>
      <w:szCs w:val="18"/>
    </w:rPr>
  </w:style>
  <w:style w:type="character" w:styleId="AklamaBavurusu">
    <w:name w:val="annotation reference"/>
    <w:basedOn w:val="VarsaylanParagrafYazTipi"/>
    <w:uiPriority w:val="99"/>
    <w:semiHidden/>
    <w:unhideWhenUsed/>
    <w:rsid w:val="00A63B14"/>
    <w:rPr>
      <w:sz w:val="16"/>
      <w:szCs w:val="16"/>
    </w:rPr>
  </w:style>
  <w:style w:type="paragraph" w:styleId="AklamaMetni">
    <w:name w:val="annotation text"/>
    <w:basedOn w:val="Normal"/>
    <w:link w:val="AklamaMetniChar"/>
    <w:uiPriority w:val="99"/>
    <w:semiHidden/>
    <w:unhideWhenUsed/>
    <w:rsid w:val="00A63B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3B14"/>
    <w:rPr>
      <w:sz w:val="20"/>
      <w:szCs w:val="20"/>
    </w:rPr>
  </w:style>
  <w:style w:type="paragraph" w:styleId="AklamaKonusu">
    <w:name w:val="annotation subject"/>
    <w:basedOn w:val="AklamaMetni"/>
    <w:next w:val="AklamaMetni"/>
    <w:link w:val="AklamaKonusuChar"/>
    <w:uiPriority w:val="99"/>
    <w:semiHidden/>
    <w:unhideWhenUsed/>
    <w:rsid w:val="00A63B14"/>
    <w:rPr>
      <w:b/>
      <w:bCs/>
    </w:rPr>
  </w:style>
  <w:style w:type="character" w:customStyle="1" w:styleId="AklamaKonusuChar">
    <w:name w:val="Açıklama Konusu Char"/>
    <w:basedOn w:val="AklamaMetniChar"/>
    <w:link w:val="AklamaKonusu"/>
    <w:uiPriority w:val="99"/>
    <w:semiHidden/>
    <w:rsid w:val="00A63B14"/>
    <w:rPr>
      <w:b/>
      <w:bCs/>
      <w:sz w:val="20"/>
      <w:szCs w:val="20"/>
    </w:rPr>
  </w:style>
  <w:style w:type="paragraph" w:styleId="BalonMetni">
    <w:name w:val="Balloon Text"/>
    <w:basedOn w:val="Normal"/>
    <w:link w:val="BalonMetniChar"/>
    <w:uiPriority w:val="99"/>
    <w:semiHidden/>
    <w:unhideWhenUsed/>
    <w:rsid w:val="00A63B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B14"/>
    <w:rPr>
      <w:rFonts w:ascii="Segoe UI" w:hAnsi="Segoe UI" w:cs="Segoe UI"/>
      <w:sz w:val="18"/>
      <w:szCs w:val="18"/>
    </w:rPr>
  </w:style>
  <w:style w:type="paragraph" w:styleId="AralkYok">
    <w:name w:val="No Spacing"/>
    <w:link w:val="AralkYokChar"/>
    <w:uiPriority w:val="1"/>
    <w:qFormat/>
    <w:rsid w:val="00A63B1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63B14"/>
    <w:rPr>
      <w:rFonts w:eastAsiaTheme="minorEastAsia"/>
      <w:lang w:eastAsia="tr-TR"/>
    </w:rPr>
  </w:style>
  <w:style w:type="character" w:styleId="Gl">
    <w:name w:val="Strong"/>
    <w:basedOn w:val="VarsaylanParagrafYazTipi"/>
    <w:uiPriority w:val="22"/>
    <w:qFormat/>
    <w:rsid w:val="00A63B14"/>
    <w:rPr>
      <w:b/>
      <w:bCs/>
    </w:rPr>
  </w:style>
  <w:style w:type="paragraph" w:customStyle="1" w:styleId="p1">
    <w:name w:val="p1"/>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A63B14"/>
  </w:style>
  <w:style w:type="paragraph" w:customStyle="1" w:styleId="p17">
    <w:name w:val="p17"/>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63B14"/>
  </w:style>
  <w:style w:type="paragraph" w:customStyle="1" w:styleId="p20">
    <w:name w:val="p20"/>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1">
    <w:name w:val="p21"/>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63B14"/>
    <w:rPr>
      <w:color w:val="0000FF"/>
      <w:u w:val="single"/>
    </w:rPr>
  </w:style>
  <w:style w:type="character" w:styleId="SatrNumaras">
    <w:name w:val="line number"/>
    <w:basedOn w:val="VarsaylanParagrafYazTipi"/>
    <w:uiPriority w:val="99"/>
    <w:rsid w:val="00A63B14"/>
    <w:rPr>
      <w:sz w:val="22"/>
      <w:szCs w:val="22"/>
    </w:rPr>
  </w:style>
  <w:style w:type="table" w:styleId="TabloKlavuzu">
    <w:name w:val="Table Grid"/>
    <w:basedOn w:val="NormalTablo"/>
    <w:uiPriority w:val="59"/>
    <w:rsid w:val="00A6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1">
    <w:name w:val="Medium Shading 2 Accent 1"/>
    <w:basedOn w:val="NormalTablo"/>
    <w:uiPriority w:val="64"/>
    <w:rsid w:val="00A63B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Klavuz-Vurgu6">
    <w:name w:val="Colorful Grid Accent 6"/>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Klavuz-Vurgu1">
    <w:name w:val="Colorful Grid Accent 1"/>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kGlgeleme-Vurgu2">
    <w:name w:val="Light Shading Accent 2"/>
    <w:basedOn w:val="NormalTablo"/>
    <w:uiPriority w:val="60"/>
    <w:rsid w:val="00A63B1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5">
    <w:name w:val="Light Shading Accent 5"/>
    <w:basedOn w:val="NormalTablo"/>
    <w:uiPriority w:val="60"/>
    <w:rsid w:val="00A63B1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Klavuz-Vurgu5">
    <w:name w:val="Light Grid Accent 5"/>
    <w:basedOn w:val="NormalTablo"/>
    <w:uiPriority w:val="62"/>
    <w:rsid w:val="00A63B1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1">
    <w:name w:val="Light Grid Accent 1"/>
    <w:basedOn w:val="NormalTablo"/>
    <w:uiPriority w:val="62"/>
    <w:rsid w:val="00A63B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1-Vurgu1">
    <w:name w:val="Medium Shading 1 Accent 1"/>
    <w:basedOn w:val="NormalTablo"/>
    <w:uiPriority w:val="63"/>
    <w:rsid w:val="00A63B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Liste1-Vurgu1">
    <w:name w:val="Medium List 1 Accent 1"/>
    <w:basedOn w:val="NormalTablo"/>
    <w:uiPriority w:val="65"/>
    <w:rsid w:val="00A63B1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5">
    <w:name w:val="Medium List 1 Accent 5"/>
    <w:basedOn w:val="NormalTablo"/>
    <w:uiPriority w:val="65"/>
    <w:rsid w:val="00A63B1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2-Vurgu5">
    <w:name w:val="Medium List 2 Accent 5"/>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1">
    <w:name w:val="Medium Grid 1 Accent 1"/>
    <w:basedOn w:val="NormalTablo"/>
    <w:uiPriority w:val="67"/>
    <w:rsid w:val="00A63B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A63B1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2-Vurgu1">
    <w:name w:val="Medium Grid 2 Accent 1"/>
    <w:basedOn w:val="NormalTablo"/>
    <w:uiPriority w:val="68"/>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nkliKlavuz-Vurgu4">
    <w:name w:val="Colorful Grid Accent 4"/>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3-Vurgu1">
    <w:name w:val="Medium Grid 3 Accent 1"/>
    <w:basedOn w:val="NormalTablo"/>
    <w:uiPriority w:val="69"/>
    <w:rsid w:val="00A63B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5">
    <w:name w:val="p5"/>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A63B14"/>
  </w:style>
  <w:style w:type="table" w:styleId="OrtaKlavuz3-Vurgu5">
    <w:name w:val="Medium Grid 3 Accent 5"/>
    <w:basedOn w:val="NormalTablo"/>
    <w:uiPriority w:val="69"/>
    <w:rsid w:val="00A63B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GlBavuru">
    <w:name w:val="Intense Reference"/>
    <w:basedOn w:val="VarsaylanParagrafYazTipi"/>
    <w:uiPriority w:val="32"/>
    <w:qFormat/>
    <w:rsid w:val="0078612E"/>
    <w:rPr>
      <w:b/>
      <w:bCs/>
      <w:smallCaps/>
      <w:color w:val="C0504D" w:themeColor="accent2"/>
      <w:spacing w:val="5"/>
      <w:u w:val="single"/>
    </w:rPr>
  </w:style>
  <w:style w:type="table" w:styleId="AkGlgeleme-Vurgu1">
    <w:name w:val="Light Shading Accent 1"/>
    <w:basedOn w:val="NormalTablo"/>
    <w:uiPriority w:val="60"/>
    <w:rsid w:val="00804566"/>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ncedenBiimlendirilmi">
    <w:name w:val="HTML Preformatted"/>
    <w:basedOn w:val="Normal"/>
    <w:link w:val="HTMLncedenBiimlendirilmiChar"/>
    <w:uiPriority w:val="99"/>
    <w:unhideWhenUsed/>
    <w:rsid w:val="008B1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B17E3"/>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semiHidden/>
    <w:rsid w:val="00B87F29"/>
    <w:rPr>
      <w:rFonts w:asciiTheme="majorHAnsi" w:eastAsiaTheme="majorEastAsia" w:hAnsiTheme="majorHAnsi" w:cstheme="majorBidi"/>
      <w:color w:val="243F60" w:themeColor="accent1" w:themeShade="7F"/>
      <w:sz w:val="24"/>
      <w:szCs w:val="24"/>
    </w:rPr>
  </w:style>
  <w:style w:type="character" w:customStyle="1" w:styleId="fontstyle21">
    <w:name w:val="fontstyle21"/>
    <w:basedOn w:val="VarsaylanParagrafYazTipi"/>
    <w:rsid w:val="00F228CC"/>
    <w:rPr>
      <w:rFonts w:ascii="Times New Roman" w:hAnsi="Times New Roman" w:cs="Times New Roman" w:hint="default"/>
      <w:b w:val="0"/>
      <w:bCs w:val="0"/>
      <w:i w:val="0"/>
      <w:iCs w:val="0"/>
      <w:color w:val="000000"/>
      <w:sz w:val="24"/>
      <w:szCs w:val="24"/>
    </w:rPr>
  </w:style>
  <w:style w:type="character" w:customStyle="1" w:styleId="fontstyle01">
    <w:name w:val="fontstyle01"/>
    <w:basedOn w:val="VarsaylanParagrafYazTipi"/>
    <w:rsid w:val="008654CD"/>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3172">
      <w:bodyDiv w:val="1"/>
      <w:marLeft w:val="0"/>
      <w:marRight w:val="0"/>
      <w:marTop w:val="0"/>
      <w:marBottom w:val="0"/>
      <w:divBdr>
        <w:top w:val="none" w:sz="0" w:space="0" w:color="auto"/>
        <w:left w:val="none" w:sz="0" w:space="0" w:color="auto"/>
        <w:bottom w:val="none" w:sz="0" w:space="0" w:color="auto"/>
        <w:right w:val="none" w:sz="0" w:space="0" w:color="auto"/>
      </w:divBdr>
    </w:div>
    <w:div w:id="281807512">
      <w:bodyDiv w:val="1"/>
      <w:marLeft w:val="0"/>
      <w:marRight w:val="0"/>
      <w:marTop w:val="0"/>
      <w:marBottom w:val="0"/>
      <w:divBdr>
        <w:top w:val="none" w:sz="0" w:space="0" w:color="auto"/>
        <w:left w:val="none" w:sz="0" w:space="0" w:color="auto"/>
        <w:bottom w:val="none" w:sz="0" w:space="0" w:color="auto"/>
        <w:right w:val="none" w:sz="0" w:space="0" w:color="auto"/>
      </w:divBdr>
    </w:div>
    <w:div w:id="543175558">
      <w:bodyDiv w:val="1"/>
      <w:marLeft w:val="0"/>
      <w:marRight w:val="0"/>
      <w:marTop w:val="0"/>
      <w:marBottom w:val="0"/>
      <w:divBdr>
        <w:top w:val="none" w:sz="0" w:space="0" w:color="auto"/>
        <w:left w:val="none" w:sz="0" w:space="0" w:color="auto"/>
        <w:bottom w:val="none" w:sz="0" w:space="0" w:color="auto"/>
        <w:right w:val="none" w:sz="0" w:space="0" w:color="auto"/>
      </w:divBdr>
    </w:div>
    <w:div w:id="597105923">
      <w:bodyDiv w:val="1"/>
      <w:marLeft w:val="0"/>
      <w:marRight w:val="0"/>
      <w:marTop w:val="0"/>
      <w:marBottom w:val="0"/>
      <w:divBdr>
        <w:top w:val="none" w:sz="0" w:space="0" w:color="auto"/>
        <w:left w:val="none" w:sz="0" w:space="0" w:color="auto"/>
        <w:bottom w:val="none" w:sz="0" w:space="0" w:color="auto"/>
        <w:right w:val="none" w:sz="0" w:space="0" w:color="auto"/>
      </w:divBdr>
    </w:div>
    <w:div w:id="909923247">
      <w:bodyDiv w:val="1"/>
      <w:marLeft w:val="0"/>
      <w:marRight w:val="0"/>
      <w:marTop w:val="0"/>
      <w:marBottom w:val="0"/>
      <w:divBdr>
        <w:top w:val="none" w:sz="0" w:space="0" w:color="auto"/>
        <w:left w:val="none" w:sz="0" w:space="0" w:color="auto"/>
        <w:bottom w:val="none" w:sz="0" w:space="0" w:color="auto"/>
        <w:right w:val="none" w:sz="0" w:space="0" w:color="auto"/>
      </w:divBdr>
    </w:div>
    <w:div w:id="1336373873">
      <w:bodyDiv w:val="1"/>
      <w:marLeft w:val="0"/>
      <w:marRight w:val="0"/>
      <w:marTop w:val="0"/>
      <w:marBottom w:val="0"/>
      <w:divBdr>
        <w:top w:val="none" w:sz="0" w:space="0" w:color="auto"/>
        <w:left w:val="none" w:sz="0" w:space="0" w:color="auto"/>
        <w:bottom w:val="none" w:sz="0" w:space="0" w:color="auto"/>
        <w:right w:val="none" w:sz="0" w:space="0" w:color="auto"/>
      </w:divBdr>
    </w:div>
    <w:div w:id="15283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nawell.com/tr/kisisel-verilerin-korunmasi-ve-islenmesi-hakkinda-aydinlatma-met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firboyahirdava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4205-759A-41DD-90AF-A1A96919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21</Pages>
  <Words>8204</Words>
  <Characters>46769</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Ahmet</cp:lastModifiedBy>
  <cp:revision>34</cp:revision>
  <dcterms:created xsi:type="dcterms:W3CDTF">2023-07-25T11:28:00Z</dcterms:created>
  <dcterms:modified xsi:type="dcterms:W3CDTF">2023-09-07T06:04:00Z</dcterms:modified>
</cp:coreProperties>
</file>