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DD861" w14:textId="77777777" w:rsidR="00E939F2" w:rsidRDefault="00E939F2" w:rsidP="00665DF9">
      <w:pPr>
        <w:spacing w:line="240" w:lineRule="auto"/>
        <w:jc w:val="both"/>
        <w:rPr>
          <w:rFonts w:eastAsia="Arial Unicode MS" w:cs="Times New Roman"/>
          <w:b/>
          <w:color w:val="0F243E" w:themeColor="text2" w:themeShade="80"/>
          <w:sz w:val="32"/>
        </w:rPr>
      </w:pPr>
    </w:p>
    <w:p w14:paraId="36897D03" w14:textId="77777777" w:rsidR="00E939F2" w:rsidRDefault="00E939F2" w:rsidP="00E939F2">
      <w:pPr>
        <w:jc w:val="center"/>
        <w:rPr>
          <w:rFonts w:cs="Times New Roman"/>
          <w:b/>
          <w:bCs/>
          <w:color w:val="E36C0A" w:themeColor="accent6" w:themeShade="BF"/>
          <w:sz w:val="72"/>
          <w:szCs w:val="72"/>
        </w:rPr>
      </w:pPr>
    </w:p>
    <w:p w14:paraId="7F4CB456" w14:textId="77777777" w:rsidR="00E939F2" w:rsidRDefault="00E939F2" w:rsidP="00E939F2">
      <w:pPr>
        <w:jc w:val="center"/>
        <w:rPr>
          <w:rFonts w:cs="Times New Roman"/>
          <w:b/>
          <w:bCs/>
          <w:color w:val="E36C0A" w:themeColor="accent6" w:themeShade="BF"/>
          <w:sz w:val="72"/>
          <w:szCs w:val="72"/>
        </w:rPr>
      </w:pPr>
    </w:p>
    <w:p w14:paraId="66CF0F06" w14:textId="538DBB06" w:rsidR="00E939F2" w:rsidRPr="00E939F2" w:rsidRDefault="00E939F2" w:rsidP="00E939F2">
      <w:pPr>
        <w:jc w:val="center"/>
        <w:rPr>
          <w:rFonts w:cs="Times New Roman"/>
          <w:b/>
          <w:bCs/>
          <w:color w:val="E36C0A" w:themeColor="accent6" w:themeShade="BF"/>
          <w:sz w:val="72"/>
          <w:szCs w:val="72"/>
        </w:rPr>
      </w:pPr>
      <w:r w:rsidRPr="00E939F2">
        <w:rPr>
          <w:rFonts w:cs="Times New Roman"/>
          <w:b/>
          <w:bCs/>
          <w:color w:val="E36C0A" w:themeColor="accent6" w:themeShade="BF"/>
          <w:sz w:val="72"/>
          <w:szCs w:val="72"/>
        </w:rPr>
        <w:t>SAFİR NALBURİYE SANAYİ VE TİCARET LİMİTED ŞİRKETİ</w:t>
      </w:r>
    </w:p>
    <w:p w14:paraId="30804035" w14:textId="4E438E0C" w:rsidR="00E939F2" w:rsidRPr="00E939F2" w:rsidRDefault="00BF6716" w:rsidP="00E939F2">
      <w:pPr>
        <w:spacing w:line="240" w:lineRule="auto"/>
        <w:jc w:val="center"/>
        <w:rPr>
          <w:rFonts w:eastAsia="Arial Unicode MS" w:cs="Times New Roman"/>
          <w:b/>
          <w:color w:val="E36C0A" w:themeColor="accent6" w:themeShade="BF"/>
          <w:sz w:val="72"/>
          <w:szCs w:val="72"/>
        </w:rPr>
      </w:pPr>
      <w:r>
        <w:rPr>
          <w:rFonts w:eastAsia="Arial Unicode MS" w:cs="Times New Roman"/>
          <w:b/>
          <w:color w:val="E36C0A" w:themeColor="accent6" w:themeShade="BF"/>
          <w:sz w:val="72"/>
          <w:szCs w:val="72"/>
        </w:rPr>
        <w:t>KİŞİSEL VERİLERİ SAKLAMA VE İMHA</w:t>
      </w:r>
      <w:r w:rsidR="00E939F2" w:rsidRPr="00E939F2">
        <w:rPr>
          <w:rFonts w:eastAsia="Arial Unicode MS" w:cs="Times New Roman"/>
          <w:b/>
          <w:color w:val="E36C0A" w:themeColor="accent6" w:themeShade="BF"/>
          <w:sz w:val="72"/>
          <w:szCs w:val="72"/>
        </w:rPr>
        <w:t xml:space="preserve"> POLİTİKASI</w:t>
      </w:r>
    </w:p>
    <w:p w14:paraId="57E0E39D" w14:textId="432C01BA" w:rsidR="00E939F2" w:rsidRDefault="00E939F2" w:rsidP="00665DF9">
      <w:pPr>
        <w:spacing w:line="240" w:lineRule="auto"/>
        <w:jc w:val="both"/>
        <w:rPr>
          <w:rFonts w:eastAsia="Arial Unicode MS" w:cs="Times New Roman"/>
          <w:b/>
          <w:color w:val="0F243E" w:themeColor="text2" w:themeShade="80"/>
          <w:sz w:val="32"/>
        </w:rPr>
      </w:pPr>
    </w:p>
    <w:p w14:paraId="4477BF66" w14:textId="77777777" w:rsidR="00E939F2" w:rsidRDefault="00E939F2" w:rsidP="00665DF9">
      <w:pPr>
        <w:spacing w:line="240" w:lineRule="auto"/>
        <w:jc w:val="both"/>
        <w:rPr>
          <w:rFonts w:eastAsia="Arial Unicode MS" w:cs="Times New Roman"/>
          <w:b/>
          <w:color w:val="0F243E" w:themeColor="text2" w:themeShade="80"/>
          <w:sz w:val="32"/>
        </w:rPr>
      </w:pPr>
    </w:p>
    <w:p w14:paraId="52E1E239" w14:textId="113DB86C" w:rsidR="00A63B14" w:rsidRPr="00BC5F2A" w:rsidRDefault="00A63B14" w:rsidP="00665DF9">
      <w:pPr>
        <w:spacing w:line="240" w:lineRule="auto"/>
        <w:jc w:val="both"/>
        <w:rPr>
          <w:rFonts w:eastAsia="Arial Unicode MS" w:cs="Times New Roman"/>
        </w:rPr>
      </w:pPr>
      <w:r>
        <w:rPr>
          <w:noProof/>
          <w:color w:val="1F497D" w:themeColor="text2"/>
          <w:lang w:eastAsia="tr-TR"/>
        </w:rPr>
        <mc:AlternateContent>
          <mc:Choice Requires="wps">
            <w:drawing>
              <wp:anchor distT="0" distB="0" distL="114300" distR="114300" simplePos="0" relativeHeight="251664384" behindDoc="0" locked="0" layoutInCell="1" allowOverlap="1" wp14:anchorId="0BBB5418" wp14:editId="3624438B">
                <wp:simplePos x="0" y="0"/>
                <wp:positionH relativeFrom="column">
                  <wp:posOffset>-42545</wp:posOffset>
                </wp:positionH>
                <wp:positionV relativeFrom="paragraph">
                  <wp:posOffset>224789</wp:posOffset>
                </wp:positionV>
                <wp:extent cx="6086475" cy="28575"/>
                <wp:effectExtent l="0" t="0" r="28575" b="28575"/>
                <wp:wrapNone/>
                <wp:docPr id="7" name="Düz Bağlayıcı 7"/>
                <wp:cNvGraphicFramePr/>
                <a:graphic xmlns:a="http://schemas.openxmlformats.org/drawingml/2006/main">
                  <a:graphicData uri="http://schemas.microsoft.com/office/word/2010/wordprocessingShape">
                    <wps:wsp>
                      <wps:cNvCnPr/>
                      <wps:spPr>
                        <a:xfrm flipV="1">
                          <a:off x="0" y="0"/>
                          <a:ext cx="6086475" cy="2857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58C12" id="Düz Bağlayıcı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7.7pt" to="475.9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NtAQIAAEIEAAAOAAAAZHJzL2Uyb0RvYy54bWysU8lu2zAQvRfoPxC815KNeIFgOUBjpJcu&#10;Rrc7Q5EWAW4gGUvuz/Qbcu+t/rAMSVlx0lOLXghyOO/NvMfh+rpXEh2Y88LoGk8nJUZMU9MIva/x&#10;t6+3b1YY+UB0Q6TRrMZH5vH15vWrdWcrNjOtkQ1zCEi0rzpb4zYEWxWFpy1TxE+MZRouuXGKBDi6&#10;fdE40gG7ksWsLBdFZ1xjnaHMe4hu8yXeJH7OGQ2fOPcsIFlj6C2k1aX1Lq7FZk2qvSO2FXRog/xD&#10;F4oIDUVHqi0JBN078QeVEtQZb3iYUKMKw7mgLGkANdPyhZovLbEsaQFzvB1t8v+Pln487BwSTY2X&#10;GGmi4Im2v3/9QG/J6ackx9MDPT2gZbSps76C7Bu9c8PJ252LmnvuFOJS2O8wAckF0IX6ZPJxNJn1&#10;AVEILsrV4mo5x4jC3Ww1hy3wFZkm0lnnwztmFIqbGkuhowekIof3PuTUc0oMS406IJpflWVK80aK&#10;5lZIGS/THLEb6dCBwAQQSpkOi5Qn79UH0+T4cl4COnOPkNTUBRu0KDUEoxFZetqFo2S5j8+Mg5Mg&#10;MZswEl3Wng5VpIbsCOPQ6QgcFMThf9n0GTjkRyhL8/034BGRKhsdRrAS2rjs3/PqoR8r5/yzA1l3&#10;tODONMc0FMkaGNTk3PCp4k+4PCf409ffPAIAAP//AwBQSwMEFAAGAAgAAAAhAH4gpY/cAAAACAEA&#10;AA8AAABkcnMvZG93bnJldi54bWxMj81OwzAQhO9IvIO1SNxaJ4GkJMSpEKJHDm15gE3i/Ah7HWK3&#10;Td++ywmOOzOa/abcLtaIs5796EhBvI5AaGpcO1Kv4Ou4W72A8AGpReNIK7hqD9vq/q7EonUX2uvz&#10;IfSCS8gXqGAIYSqk9M2gLfq1mzSx17nZYuBz7mU744XLrZFJFGXS4kj8YcBJvw+6+T6crIK022Tx&#10;x89nItO9wWDqTibXTqnHh+XtFUTQS/gLwy8+o0PFTLU7UeuFUbDKNpxU8JQ+g2A/T2OeUrOQ5yCr&#10;Uv4fUN0AAAD//wMAUEsBAi0AFAAGAAgAAAAhALaDOJL+AAAA4QEAABMAAAAAAAAAAAAAAAAAAAAA&#10;AFtDb250ZW50X1R5cGVzXS54bWxQSwECLQAUAAYACAAAACEAOP0h/9YAAACUAQAACwAAAAAAAAAA&#10;AAAAAAAvAQAAX3JlbHMvLnJlbHNQSwECLQAUAAYACAAAACEAbbFzbQECAABCBAAADgAAAAAAAAAA&#10;AAAAAAAuAgAAZHJzL2Uyb0RvYy54bWxQSwECLQAUAAYACAAAACEAfiClj9wAAAAIAQAADwAAAAAA&#10;AAAAAAAAAABbBAAAZHJzL2Rvd25yZXYueG1sUEsFBgAAAAAEAAQA8wAAAGQFAAAAAA==&#10;" strokecolor="#e36c0a [2409]" strokeweight="2pt"/>
            </w:pict>
          </mc:Fallback>
        </mc:AlternateContent>
      </w:r>
      <w:r w:rsidR="00E146E4">
        <w:rPr>
          <w:rFonts w:eastAsia="Arial Unicode MS" w:cs="Times New Roman"/>
          <w:b/>
          <w:color w:val="0F243E" w:themeColor="text2" w:themeShade="80"/>
          <w:sz w:val="32"/>
        </w:rPr>
        <w:t>1-</w:t>
      </w:r>
      <w:r w:rsidRPr="00BC5F2A">
        <w:rPr>
          <w:rFonts w:eastAsia="Arial Unicode MS" w:cs="Times New Roman"/>
          <w:b/>
          <w:color w:val="0F243E" w:themeColor="text2" w:themeShade="80"/>
          <w:sz w:val="32"/>
        </w:rPr>
        <w:t xml:space="preserve"> POLİTİKANIN </w:t>
      </w:r>
      <w:r w:rsidR="00446D3E">
        <w:rPr>
          <w:rFonts w:eastAsia="Arial Unicode MS" w:cs="Times New Roman"/>
          <w:b/>
          <w:color w:val="0F243E" w:themeColor="text2" w:themeShade="80"/>
          <w:sz w:val="32"/>
        </w:rPr>
        <w:t xml:space="preserve">AMACI </w:t>
      </w:r>
      <w:r w:rsidR="00446D3E" w:rsidRPr="00BC5F2A">
        <w:rPr>
          <w:rFonts w:eastAsia="Arial Unicode MS" w:cs="Times New Roman"/>
          <w:b/>
          <w:color w:val="0F243E" w:themeColor="text2" w:themeShade="80"/>
          <w:sz w:val="32"/>
        </w:rPr>
        <w:t>VE</w:t>
      </w:r>
      <w:r w:rsidR="0076525C">
        <w:rPr>
          <w:rFonts w:eastAsia="Arial Unicode MS" w:cs="Times New Roman"/>
          <w:b/>
          <w:color w:val="0F243E" w:themeColor="text2" w:themeShade="80"/>
          <w:sz w:val="32"/>
        </w:rPr>
        <w:t xml:space="preserve"> KAPSAMI </w:t>
      </w:r>
    </w:p>
    <w:p w14:paraId="3EB07ED9" w14:textId="7E03673A" w:rsidR="00A63B14" w:rsidRPr="009D5B4B" w:rsidRDefault="0076525C" w:rsidP="00BC5F2A">
      <w:pPr>
        <w:spacing w:line="240" w:lineRule="auto"/>
        <w:ind w:firstLine="360"/>
        <w:jc w:val="both"/>
        <w:rPr>
          <w:sz w:val="24"/>
          <w:szCs w:val="24"/>
        </w:rPr>
      </w:pPr>
      <w:r w:rsidRPr="009D5B4B">
        <w:rPr>
          <w:sz w:val="24"/>
          <w:szCs w:val="24"/>
        </w:rPr>
        <w:t xml:space="preserve">Mevzuatta veri sorumlusu tarafından hazırlanması gerektiği de belirtilen </w:t>
      </w:r>
      <w:r w:rsidR="007B5AE9" w:rsidRPr="009D5B4B">
        <w:rPr>
          <w:sz w:val="24"/>
          <w:szCs w:val="24"/>
        </w:rPr>
        <w:t>İş bu politika</w:t>
      </w:r>
      <w:r w:rsidR="00BC5F2A" w:rsidRPr="009D5B4B">
        <w:rPr>
          <w:sz w:val="24"/>
          <w:szCs w:val="24"/>
        </w:rPr>
        <w:t xml:space="preserve"> </w:t>
      </w:r>
      <w:r w:rsidR="009D5B4B" w:rsidRPr="009D5B4B">
        <w:rPr>
          <w:rFonts w:eastAsia="Arial Unicode MS" w:cstheme="minorHAnsi"/>
          <w:sz w:val="24"/>
          <w:szCs w:val="24"/>
        </w:rPr>
        <w:t xml:space="preserve">SAFİR NALBURİYE SANAYİ VE TİCARET LİMİTED </w:t>
      </w:r>
      <w:proofErr w:type="spellStart"/>
      <w:r w:rsidR="009D5B4B" w:rsidRPr="009D5B4B">
        <w:rPr>
          <w:rFonts w:eastAsia="Arial Unicode MS" w:cstheme="minorHAnsi"/>
          <w:sz w:val="24"/>
          <w:szCs w:val="24"/>
        </w:rPr>
        <w:t>ŞİRKETİ</w:t>
      </w:r>
      <w:r w:rsidR="009D5B4B" w:rsidRPr="009D5B4B">
        <w:rPr>
          <w:rStyle w:val="fontstyle21"/>
          <w:rFonts w:asciiTheme="minorHAnsi" w:eastAsia="Arial Unicode MS" w:hAnsiTheme="minorHAnsi" w:cstheme="minorHAnsi"/>
        </w:rPr>
        <w:t>’nin</w:t>
      </w:r>
      <w:proofErr w:type="spellEnd"/>
      <w:r w:rsidR="009D5B4B" w:rsidRPr="009D5B4B">
        <w:rPr>
          <w:rStyle w:val="fontstyle21"/>
          <w:rFonts w:asciiTheme="minorHAnsi" w:eastAsia="Arial Unicode MS" w:hAnsiTheme="minorHAnsi" w:cstheme="minorHAnsi"/>
        </w:rPr>
        <w:t xml:space="preserve"> </w:t>
      </w:r>
      <w:r w:rsidR="00BC5F2A" w:rsidRPr="009D5B4B">
        <w:rPr>
          <w:sz w:val="24"/>
          <w:szCs w:val="24"/>
        </w:rPr>
        <w:t>işlediği kişisel verilerin tamamına ilişkin saklama ve imha faaliyetlerin</w:t>
      </w:r>
      <w:r w:rsidRPr="009D5B4B">
        <w:rPr>
          <w:sz w:val="24"/>
          <w:szCs w:val="24"/>
        </w:rPr>
        <w:t>i ayrıntılı şekilde açıklamak ve bu</w:t>
      </w:r>
      <w:r w:rsidR="00BC5F2A" w:rsidRPr="009D5B4B">
        <w:rPr>
          <w:sz w:val="24"/>
          <w:szCs w:val="24"/>
        </w:rPr>
        <w:t xml:space="preserve"> iş ve işlemler konusunda usul ve esasları belirlemek </w:t>
      </w:r>
      <w:r w:rsidRPr="009D5B4B">
        <w:rPr>
          <w:sz w:val="24"/>
          <w:szCs w:val="24"/>
        </w:rPr>
        <w:t xml:space="preserve">ve </w:t>
      </w:r>
      <w:r w:rsidR="00BC5F2A" w:rsidRPr="009D5B4B">
        <w:rPr>
          <w:sz w:val="24"/>
          <w:szCs w:val="24"/>
        </w:rPr>
        <w:t xml:space="preserve">amacıyla hazırlanmıştır. </w:t>
      </w:r>
    </w:p>
    <w:p w14:paraId="13FF1D7B" w14:textId="77777777" w:rsidR="0076525C" w:rsidRPr="009D5B4B" w:rsidRDefault="0076525C" w:rsidP="00BC5F2A">
      <w:pPr>
        <w:spacing w:line="240" w:lineRule="auto"/>
        <w:ind w:firstLine="360"/>
        <w:jc w:val="both"/>
        <w:rPr>
          <w:sz w:val="24"/>
          <w:szCs w:val="24"/>
        </w:rPr>
      </w:pPr>
      <w:r w:rsidRPr="009D5B4B">
        <w:rPr>
          <w:sz w:val="24"/>
          <w:szCs w:val="24"/>
        </w:rPr>
        <w:t xml:space="preserve">Firmamıza ait kişisel veri işleme ve koruma politikasında kişisel verileri işlendiği belirtilen ve VERBİS kaydında da kamuoyu ile paylaşılan veri sahibi kategorilerine ait kişisel veriler bu Politika kapsamında olup firmamıza ait kayıt ortamlarında bulunan tüm kişisel verilere ilişkin saklama ve imha süreçlerinde bu Politika uygulanacaktır. </w:t>
      </w:r>
    </w:p>
    <w:p w14:paraId="3D1AB892" w14:textId="77777777" w:rsidR="0076525C" w:rsidRPr="009D5B4B" w:rsidRDefault="0076525C" w:rsidP="00BC5F2A">
      <w:pPr>
        <w:spacing w:line="240" w:lineRule="auto"/>
        <w:ind w:firstLine="360"/>
        <w:jc w:val="both"/>
        <w:rPr>
          <w:sz w:val="24"/>
          <w:szCs w:val="24"/>
        </w:rPr>
      </w:pPr>
      <w:r w:rsidRPr="009D5B4B">
        <w:rPr>
          <w:sz w:val="24"/>
          <w:szCs w:val="24"/>
        </w:rPr>
        <w:t xml:space="preserve">Firma yetkili ve çalışanlarının da bu hususta farkındalığı artırılarak gerekli eğitimleri alması sağlanmıştır. </w:t>
      </w:r>
    </w:p>
    <w:p w14:paraId="45279E6B" w14:textId="77777777" w:rsidR="00A63B14" w:rsidRPr="009D5B4B" w:rsidRDefault="0076525C" w:rsidP="0076525C">
      <w:pPr>
        <w:spacing w:line="240" w:lineRule="auto"/>
        <w:ind w:firstLine="142"/>
        <w:jc w:val="both"/>
        <w:rPr>
          <w:rFonts w:eastAsia="Arial Unicode MS" w:cs="Times New Roman"/>
          <w:color w:val="000000" w:themeColor="text1"/>
          <w:sz w:val="24"/>
          <w:szCs w:val="24"/>
        </w:rPr>
      </w:pPr>
      <w:r w:rsidRPr="009D5B4B">
        <w:rPr>
          <w:sz w:val="24"/>
          <w:szCs w:val="24"/>
        </w:rPr>
        <w:t xml:space="preserve">    </w:t>
      </w:r>
      <w:r w:rsidR="00A63B14" w:rsidRPr="009D5B4B">
        <w:rPr>
          <w:rFonts w:eastAsia="Arial Unicode MS" w:cs="Times New Roman"/>
          <w:color w:val="000000" w:themeColor="text1"/>
          <w:sz w:val="24"/>
          <w:szCs w:val="24"/>
        </w:rPr>
        <w:t xml:space="preserve">İşbu </w:t>
      </w:r>
      <w:proofErr w:type="spellStart"/>
      <w:r w:rsidR="00A63B14" w:rsidRPr="009D5B4B">
        <w:rPr>
          <w:rFonts w:eastAsia="Arial Unicode MS" w:cs="Times New Roman"/>
          <w:color w:val="000000" w:themeColor="text1"/>
          <w:sz w:val="24"/>
          <w:szCs w:val="24"/>
        </w:rPr>
        <w:t>Politika’nın</w:t>
      </w:r>
      <w:proofErr w:type="spellEnd"/>
      <w:r w:rsidR="00A63B14" w:rsidRPr="009D5B4B">
        <w:rPr>
          <w:rFonts w:eastAsia="Arial Unicode MS" w:cs="Times New Roman"/>
          <w:color w:val="000000" w:themeColor="text1"/>
          <w:sz w:val="24"/>
          <w:szCs w:val="24"/>
        </w:rPr>
        <w:t xml:space="preserve"> ilgili maddeleri mevzuatta belirtilen emredici hususlara aykırılık teşkil etmediği sürece özel nitelikli kişisel veriler hakkında da uygulanacaktır. </w:t>
      </w:r>
      <w:r w:rsidR="00272D53" w:rsidRPr="009D5B4B">
        <w:rPr>
          <w:rFonts w:eastAsia="Arial Unicode MS" w:cs="Times New Roman"/>
          <w:color w:val="000000" w:themeColor="text1"/>
          <w:sz w:val="24"/>
          <w:szCs w:val="24"/>
        </w:rPr>
        <w:t xml:space="preserve">Özel nitelikli kişisel veriler ile ilgili ilave olarak uyulması gereken hususlar ayrıca da belirtilmiştir. </w:t>
      </w:r>
    </w:p>
    <w:p w14:paraId="1BF53F7F" w14:textId="7D7E660D" w:rsidR="00A63B14" w:rsidRPr="009D5B4B" w:rsidRDefault="00A63B14" w:rsidP="0076525C">
      <w:pPr>
        <w:spacing w:line="240" w:lineRule="auto"/>
        <w:ind w:firstLine="360"/>
        <w:jc w:val="both"/>
        <w:rPr>
          <w:rFonts w:eastAsia="Arial Unicode MS" w:cs="Times New Roman"/>
          <w:color w:val="000000" w:themeColor="text1"/>
          <w:sz w:val="24"/>
          <w:szCs w:val="24"/>
        </w:rPr>
      </w:pPr>
      <w:r w:rsidRPr="009D5B4B">
        <w:rPr>
          <w:rFonts w:eastAsia="Arial Unicode MS" w:cs="Times New Roman"/>
          <w:sz w:val="24"/>
          <w:szCs w:val="24"/>
        </w:rPr>
        <w:lastRenderedPageBreak/>
        <w:t xml:space="preserve">İş bu politikada belirtilen hususlar ile ilgili yeni bir mevzuatın belirlenmesi veya ilgili mevzuatın güncellenmesi durumunda, </w:t>
      </w:r>
      <w:r w:rsidR="009D5B4B" w:rsidRPr="009D5B4B">
        <w:rPr>
          <w:rFonts w:eastAsia="Arial Unicode MS" w:cs="Times New Roman"/>
          <w:sz w:val="24"/>
          <w:szCs w:val="24"/>
        </w:rPr>
        <w:t>firmamız politikasını</w:t>
      </w:r>
      <w:r w:rsidRPr="009D5B4B">
        <w:rPr>
          <w:rFonts w:eastAsia="Arial Unicode MS" w:cs="Times New Roman"/>
          <w:sz w:val="24"/>
          <w:szCs w:val="24"/>
        </w:rPr>
        <w:t xml:space="preserve"> ilgili mevzuata uyumlu olacak şekilde güncelleyerek mevzuat gerekliliklerine uyacaktır. Ancak herhangi bir güncelleme yapılmasa </w:t>
      </w:r>
      <w:r w:rsidR="009D5B4B" w:rsidRPr="009D5B4B">
        <w:rPr>
          <w:rFonts w:eastAsia="Arial Unicode MS" w:cs="Times New Roman"/>
          <w:sz w:val="24"/>
          <w:szCs w:val="24"/>
        </w:rPr>
        <w:t>dahi maddeler</w:t>
      </w:r>
      <w:r w:rsidRPr="009D5B4B">
        <w:rPr>
          <w:rFonts w:eastAsia="Arial Unicode MS" w:cs="Times New Roman"/>
          <w:sz w:val="24"/>
          <w:szCs w:val="24"/>
        </w:rPr>
        <w:t xml:space="preserve"> güncellenen mevzuat hükümlerine uygun şekilde yorumlanacak ve uygulanacaktır. </w:t>
      </w:r>
    </w:p>
    <w:p w14:paraId="2A91AFB3" w14:textId="77777777" w:rsidR="00A63B14" w:rsidRPr="00B44936" w:rsidRDefault="00A63B14" w:rsidP="00665DF9">
      <w:pPr>
        <w:pStyle w:val="ListeParagraf"/>
        <w:numPr>
          <w:ilvl w:val="0"/>
          <w:numId w:val="26"/>
        </w:numPr>
        <w:spacing w:line="240" w:lineRule="auto"/>
        <w:ind w:left="426"/>
        <w:jc w:val="both"/>
        <w:rPr>
          <w:rFonts w:eastAsia="Arial Unicode MS" w:cs="Times New Roman"/>
          <w:b/>
          <w:color w:val="0F243E" w:themeColor="text2" w:themeShade="80"/>
          <w:sz w:val="32"/>
        </w:rPr>
      </w:pPr>
      <w:r>
        <w:rPr>
          <w:noProof/>
          <w:color w:val="1F497D" w:themeColor="text2"/>
          <w:lang w:eastAsia="tr-TR"/>
        </w:rPr>
        <mc:AlternateContent>
          <mc:Choice Requires="wps">
            <w:drawing>
              <wp:anchor distT="0" distB="0" distL="114300" distR="114300" simplePos="0" relativeHeight="251669504" behindDoc="0" locked="0" layoutInCell="1" allowOverlap="1" wp14:anchorId="0D85BBA1" wp14:editId="5CB1CAD6">
                <wp:simplePos x="0" y="0"/>
                <wp:positionH relativeFrom="margin">
                  <wp:align>left</wp:align>
                </wp:positionH>
                <wp:positionV relativeFrom="paragraph">
                  <wp:posOffset>237490</wp:posOffset>
                </wp:positionV>
                <wp:extent cx="6086475" cy="28575"/>
                <wp:effectExtent l="0" t="0" r="28575" b="28575"/>
                <wp:wrapNone/>
                <wp:docPr id="54" name="Düz Bağlayıcı 54"/>
                <wp:cNvGraphicFramePr/>
                <a:graphic xmlns:a="http://schemas.openxmlformats.org/drawingml/2006/main">
                  <a:graphicData uri="http://schemas.microsoft.com/office/word/2010/wordprocessingShape">
                    <wps:wsp>
                      <wps:cNvCnPr/>
                      <wps:spPr>
                        <a:xfrm flipV="1">
                          <a:off x="0" y="0"/>
                          <a:ext cx="6086475" cy="2857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FB22F" id="Düz Bağlayıcı 54"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7pt" to="479.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vAwIAAEQEAAAOAAAAZHJzL2Uyb0RvYy54bWysU8tu2zAQvBfoPxC815INyzEEywEaI730&#10;YfR1ZyjSIsAXSMay+zP9htx7qz8sS1JWnPTUoheB3N2Z3RktV9cHJdGeOS+MbvB0UmLENDWt0LsG&#10;f/t6+2aJkQ9Et0QazRp8ZB5fr1+/WvW2ZjPTGdkyh4BE+7q3De5CsHVReNoxRfzEWKYhyY1TJMDV&#10;7YrWkR7YlSxmZbkoeuNa6wxl3kN0k5N4nfg5ZzR84tyzgGSDYbaQvi597+K3WK9IvXPEdoIOY5B/&#10;mEIRoaHpSLUhgaB7J/6gUoI64w0PE2pUYTgXlCUNoGZavlDzpSOWJS1gjrejTf7/0dKP+61Dom1w&#10;NcdIEwX/aPP71w/0lpx+SnI8PdDTA4IcGNVbX0P9jd664ebt1kXVB+4U4lLY77ADyQdQhg7J5uNo&#10;MzsERCG4KJeL+VWFEYXcbFnBEfiKTBPprPPhHTMKxUODpdDRBVKT/Xsfcum5JIalRj0QVfOyTGXe&#10;SNHeCiljMm0Su5EO7QnsAKGU6bBIdfJefTBtjl9VJaAz9whJQ12wwYhSQzAakaWnUzhKluf4zDh4&#10;CRKzCSPRZe/p0EVqqI4wDpOOwEFBXP+XQ5+BQ32EsrThfwMeEamz0WEEK6GNy/497x4OY+dcf3Yg&#10;644W3Jn2mJYiWQOrmpwbnlV8C5f3BH96/OtHAAAA//8DAFBLAwQUAAYACAAAACEAZm6uUdsAAAAG&#10;AQAADwAAAGRycy9kb3ducmV2LnhtbEyPzU7DMBCE70i8g7VI3KiT0PQnZFMhRI8cWngAJ978CHsd&#10;YrdN377mBMfRjGa+KXezNeJMkx8cI6SLBARx4/TAHcLX5/5pA8IHxVoZx4RwJQ+76v6uVIV2Fz7Q&#10;+Rg6EUvYFwqhD2EspPRNT1b5hRuJo9e6yaoQ5dRJPalLLLdGZkmyklYNHBd6NdJbT8338WQR8na9&#10;St9/PjKZH4wKpm5ldm0RHx/m1xcQgebwF4Zf/IgOVWSq3Ym1FwYhHgkIz+sliOhu800OokZYpluQ&#10;VSn/41c3AAAA//8DAFBLAQItABQABgAIAAAAIQC2gziS/gAAAOEBAAATAAAAAAAAAAAAAAAAAAAA&#10;AABbQ29udGVudF9UeXBlc10ueG1sUEsBAi0AFAAGAAgAAAAhADj9If/WAAAAlAEAAAsAAAAAAAAA&#10;AAAAAAAALwEAAF9yZWxzLy5yZWxzUEsBAi0AFAAGAAgAAAAhAJ+v4G8DAgAARAQAAA4AAAAAAAAA&#10;AAAAAAAALgIAAGRycy9lMm9Eb2MueG1sUEsBAi0AFAAGAAgAAAAhAGZurlHbAAAABgEAAA8AAAAA&#10;AAAAAAAAAAAAXQQAAGRycy9kb3ducmV2LnhtbFBLBQYAAAAABAAEAPMAAABlBQAAAAA=&#10;" strokecolor="#e36c0a [2409]" strokeweight="2pt">
                <w10:wrap anchorx="margin"/>
              </v:line>
            </w:pict>
          </mc:Fallback>
        </mc:AlternateContent>
      </w:r>
      <w:r w:rsidRPr="00B44936">
        <w:rPr>
          <w:rFonts w:eastAsia="Arial Unicode MS" w:cs="Times New Roman"/>
          <w:b/>
          <w:color w:val="0F243E" w:themeColor="text2" w:themeShade="80"/>
          <w:sz w:val="32"/>
        </w:rPr>
        <w:t xml:space="preserve">– </w:t>
      </w:r>
      <w:r w:rsidR="0076525C">
        <w:rPr>
          <w:rFonts w:eastAsia="Arial Unicode MS" w:cs="Times New Roman"/>
          <w:b/>
          <w:color w:val="0F243E" w:themeColor="text2" w:themeShade="80"/>
          <w:sz w:val="32"/>
        </w:rPr>
        <w:t xml:space="preserve">TANIMLAR </w:t>
      </w:r>
    </w:p>
    <w:p w14:paraId="320E2139" w14:textId="77777777" w:rsidR="00B44936" w:rsidRDefault="00B44936" w:rsidP="00B44936">
      <w:pPr>
        <w:pStyle w:val="ListeParagraf"/>
        <w:spacing w:line="240" w:lineRule="auto"/>
        <w:ind w:left="360"/>
        <w:jc w:val="both"/>
        <w:rPr>
          <w:rFonts w:eastAsia="Arial Unicode MS" w:cs="Times New Roman"/>
        </w:rPr>
      </w:pPr>
    </w:p>
    <w:p w14:paraId="631D4E36" w14:textId="77777777" w:rsidR="00E146E4" w:rsidRPr="00446D3E" w:rsidRDefault="00E146E4" w:rsidP="00405D42">
      <w:pPr>
        <w:pStyle w:val="AralkYok"/>
        <w:rPr>
          <w:b/>
          <w:color w:val="244061" w:themeColor="accent1" w:themeShade="80"/>
          <w:sz w:val="24"/>
          <w:szCs w:val="24"/>
        </w:rPr>
      </w:pPr>
      <w:r w:rsidRPr="00446D3E">
        <w:rPr>
          <w:b/>
          <w:sz w:val="24"/>
          <w:szCs w:val="24"/>
        </w:rPr>
        <w:t>Alıcı Grubu</w:t>
      </w:r>
      <w:r w:rsidR="0076525C" w:rsidRPr="00446D3E">
        <w:rPr>
          <w:b/>
          <w:color w:val="244061" w:themeColor="accent1" w:themeShade="80"/>
          <w:sz w:val="24"/>
          <w:szCs w:val="24"/>
        </w:rPr>
        <w:t xml:space="preserve">: </w:t>
      </w:r>
    </w:p>
    <w:p w14:paraId="764E6AE5" w14:textId="77777777" w:rsidR="0076525C" w:rsidRPr="00446D3E" w:rsidRDefault="0076525C" w:rsidP="00405D42">
      <w:pPr>
        <w:pStyle w:val="AralkYok"/>
        <w:rPr>
          <w:sz w:val="24"/>
          <w:szCs w:val="24"/>
        </w:rPr>
      </w:pPr>
      <w:r w:rsidRPr="00446D3E">
        <w:rPr>
          <w:sz w:val="24"/>
          <w:szCs w:val="24"/>
        </w:rPr>
        <w:t>Veri sorumlusu tarafından kişisel verilerin aktarıldığı gerçek veya tüzel kişi kategorisi</w:t>
      </w:r>
    </w:p>
    <w:p w14:paraId="3967C801" w14:textId="77777777" w:rsidR="00E146E4" w:rsidRPr="00446D3E" w:rsidRDefault="0076525C" w:rsidP="00405D42">
      <w:pPr>
        <w:pStyle w:val="AralkYok"/>
        <w:rPr>
          <w:b/>
          <w:sz w:val="24"/>
          <w:szCs w:val="24"/>
        </w:rPr>
      </w:pPr>
      <w:r w:rsidRPr="00446D3E">
        <w:rPr>
          <w:b/>
          <w:sz w:val="24"/>
          <w:szCs w:val="24"/>
        </w:rPr>
        <w:t>Açık Rıza</w:t>
      </w:r>
      <w:r w:rsidR="00E146E4" w:rsidRPr="00446D3E">
        <w:rPr>
          <w:b/>
          <w:sz w:val="24"/>
          <w:szCs w:val="24"/>
        </w:rPr>
        <w:t>:</w:t>
      </w:r>
    </w:p>
    <w:p w14:paraId="5D70AF18" w14:textId="77777777" w:rsidR="0076525C" w:rsidRPr="00446D3E" w:rsidRDefault="0076525C" w:rsidP="00405D42">
      <w:pPr>
        <w:pStyle w:val="AralkYok"/>
        <w:rPr>
          <w:sz w:val="24"/>
          <w:szCs w:val="24"/>
        </w:rPr>
      </w:pPr>
      <w:r w:rsidRPr="00446D3E">
        <w:rPr>
          <w:sz w:val="24"/>
          <w:szCs w:val="24"/>
        </w:rPr>
        <w:t>Belirli bir konuya ilişkin, bilgilendirilmeye dayanan ve özgür iradeyle açıklanan rıza</w:t>
      </w:r>
    </w:p>
    <w:p w14:paraId="46FA18AA" w14:textId="5D4B5425" w:rsidR="00E146E4" w:rsidRPr="00446D3E" w:rsidRDefault="00E939F2" w:rsidP="00405D42">
      <w:pPr>
        <w:pStyle w:val="AralkYok"/>
        <w:rPr>
          <w:b/>
          <w:sz w:val="24"/>
          <w:szCs w:val="24"/>
        </w:rPr>
      </w:pPr>
      <w:r w:rsidRPr="00446D3E">
        <w:rPr>
          <w:b/>
          <w:sz w:val="24"/>
          <w:szCs w:val="24"/>
        </w:rPr>
        <w:t>Fiziki Olarak Yok Etme</w:t>
      </w:r>
      <w:r w:rsidR="00E146E4" w:rsidRPr="00446D3E">
        <w:rPr>
          <w:b/>
          <w:sz w:val="24"/>
          <w:szCs w:val="24"/>
        </w:rPr>
        <w:t xml:space="preserve">: </w:t>
      </w:r>
    </w:p>
    <w:p w14:paraId="08D0DC11" w14:textId="67DE8A6D" w:rsidR="00E939F2" w:rsidRPr="00446D3E" w:rsidRDefault="00E939F2" w:rsidP="00405D42">
      <w:pPr>
        <w:pStyle w:val="AralkYok"/>
        <w:rPr>
          <w:rFonts w:eastAsia="Times New Roman"/>
          <w:sz w:val="24"/>
          <w:szCs w:val="24"/>
        </w:rPr>
      </w:pPr>
      <w:r w:rsidRPr="00446D3E">
        <w:rPr>
          <w:sz w:val="24"/>
          <w:szCs w:val="24"/>
        </w:rPr>
        <w:t xml:space="preserve">Veriler </w:t>
      </w:r>
      <w:r w:rsidRPr="00446D3E">
        <w:rPr>
          <w:rFonts w:eastAsia="Times New Roman"/>
          <w:sz w:val="24"/>
          <w:szCs w:val="24"/>
        </w:rPr>
        <w:t>yok edilirken kişisel verinin sonradan kullanılamayacak biçimde fiziksel olarak yok e</w:t>
      </w:r>
      <w:r w:rsidRPr="00446D3E">
        <w:rPr>
          <w:sz w:val="24"/>
          <w:szCs w:val="24"/>
        </w:rPr>
        <w:t xml:space="preserve">dilmesi </w:t>
      </w:r>
    </w:p>
    <w:p w14:paraId="494A2487" w14:textId="41884F80" w:rsidR="00E939F2" w:rsidRPr="00446D3E" w:rsidRDefault="00E939F2" w:rsidP="00405D42">
      <w:pPr>
        <w:pStyle w:val="AralkYok"/>
        <w:rPr>
          <w:b/>
          <w:sz w:val="24"/>
          <w:szCs w:val="24"/>
        </w:rPr>
      </w:pPr>
      <w:r w:rsidRPr="00446D3E">
        <w:rPr>
          <w:b/>
          <w:sz w:val="24"/>
          <w:szCs w:val="24"/>
        </w:rPr>
        <w:t>Yazılımdan Güvenli Olarak Silme:</w:t>
      </w:r>
    </w:p>
    <w:p w14:paraId="255EAA7B" w14:textId="0B80F784" w:rsidR="00E939F2" w:rsidRPr="00446D3E" w:rsidRDefault="00E939F2" w:rsidP="00405D42">
      <w:pPr>
        <w:pStyle w:val="AralkYok"/>
        <w:rPr>
          <w:sz w:val="24"/>
          <w:szCs w:val="24"/>
        </w:rPr>
      </w:pPr>
      <w:r w:rsidRPr="00446D3E">
        <w:rPr>
          <w:rFonts w:ascii="Calibri" w:eastAsia="Times New Roman" w:hAnsi="Calibri" w:cs="Calibri"/>
          <w:color w:val="000000"/>
          <w:sz w:val="24"/>
          <w:szCs w:val="24"/>
        </w:rPr>
        <w:t>Veriler silinirken bir daha kurtarılamayacak biçimde verinin ilgili yazılımdan silinmesi</w:t>
      </w:r>
    </w:p>
    <w:p w14:paraId="6F11F745" w14:textId="3B79C367" w:rsidR="00E146E4" w:rsidRPr="00446D3E" w:rsidRDefault="00E146E4" w:rsidP="00405D42">
      <w:pPr>
        <w:pStyle w:val="AralkYok"/>
        <w:rPr>
          <w:b/>
          <w:sz w:val="24"/>
          <w:szCs w:val="24"/>
        </w:rPr>
      </w:pPr>
      <w:r w:rsidRPr="00446D3E">
        <w:rPr>
          <w:b/>
          <w:sz w:val="24"/>
          <w:szCs w:val="24"/>
        </w:rPr>
        <w:t>Elektronik Ortam</w:t>
      </w:r>
      <w:r w:rsidR="0076525C" w:rsidRPr="00446D3E">
        <w:rPr>
          <w:b/>
          <w:sz w:val="24"/>
          <w:szCs w:val="24"/>
        </w:rPr>
        <w:t xml:space="preserve">: </w:t>
      </w:r>
    </w:p>
    <w:p w14:paraId="1F47F31A" w14:textId="77777777" w:rsidR="0076525C" w:rsidRPr="00446D3E" w:rsidRDefault="0076525C" w:rsidP="00405D42">
      <w:pPr>
        <w:pStyle w:val="AralkYok"/>
        <w:rPr>
          <w:sz w:val="24"/>
          <w:szCs w:val="24"/>
        </w:rPr>
      </w:pPr>
      <w:r w:rsidRPr="00446D3E">
        <w:rPr>
          <w:sz w:val="24"/>
          <w:szCs w:val="24"/>
        </w:rPr>
        <w:t>Kişisel verilerin elektronik aygıtlar ile oluşturulabildiği, okunabildiği, değiştirilebildiği ve yazılabildiği ortamlar</w:t>
      </w:r>
    </w:p>
    <w:p w14:paraId="2645E89D" w14:textId="77777777" w:rsidR="00E146E4" w:rsidRPr="00446D3E" w:rsidRDefault="00E146E4" w:rsidP="00405D42">
      <w:pPr>
        <w:pStyle w:val="AralkYok"/>
        <w:rPr>
          <w:b/>
          <w:sz w:val="24"/>
          <w:szCs w:val="24"/>
        </w:rPr>
      </w:pPr>
      <w:r w:rsidRPr="00446D3E">
        <w:rPr>
          <w:b/>
          <w:sz w:val="24"/>
          <w:szCs w:val="24"/>
        </w:rPr>
        <w:t>Elektronik Olmayan Ortam</w:t>
      </w:r>
      <w:r w:rsidR="0076525C" w:rsidRPr="00446D3E">
        <w:rPr>
          <w:b/>
          <w:sz w:val="24"/>
          <w:szCs w:val="24"/>
        </w:rPr>
        <w:t>:</w:t>
      </w:r>
    </w:p>
    <w:p w14:paraId="62F9A367" w14:textId="77777777" w:rsidR="0076525C" w:rsidRPr="00446D3E" w:rsidRDefault="0076525C" w:rsidP="00405D42">
      <w:pPr>
        <w:pStyle w:val="AralkYok"/>
        <w:rPr>
          <w:sz w:val="24"/>
          <w:szCs w:val="24"/>
        </w:rPr>
      </w:pPr>
      <w:r w:rsidRPr="00446D3E">
        <w:rPr>
          <w:sz w:val="24"/>
          <w:szCs w:val="24"/>
        </w:rPr>
        <w:t>Elektronik ortamların dışında kalan tüm yazılı, basılı, görsel vb. diğer ortamlar.</w:t>
      </w:r>
    </w:p>
    <w:p w14:paraId="1DFE947D" w14:textId="77777777" w:rsidR="00E146E4" w:rsidRPr="00446D3E" w:rsidRDefault="00E146E4" w:rsidP="00405D42">
      <w:pPr>
        <w:pStyle w:val="AralkYok"/>
        <w:rPr>
          <w:b/>
          <w:sz w:val="24"/>
          <w:szCs w:val="24"/>
        </w:rPr>
      </w:pPr>
      <w:r w:rsidRPr="00446D3E">
        <w:rPr>
          <w:b/>
          <w:sz w:val="24"/>
          <w:szCs w:val="24"/>
        </w:rPr>
        <w:t>Hizmet Sağlayıcı</w:t>
      </w:r>
      <w:r w:rsidR="0076525C" w:rsidRPr="00446D3E">
        <w:rPr>
          <w:b/>
          <w:sz w:val="24"/>
          <w:szCs w:val="24"/>
        </w:rPr>
        <w:t xml:space="preserve">: </w:t>
      </w:r>
    </w:p>
    <w:p w14:paraId="4A9352BB" w14:textId="77777777" w:rsidR="0076525C" w:rsidRPr="00446D3E" w:rsidRDefault="0076525C" w:rsidP="00405D42">
      <w:pPr>
        <w:pStyle w:val="AralkYok"/>
        <w:rPr>
          <w:sz w:val="24"/>
          <w:szCs w:val="24"/>
        </w:rPr>
      </w:pPr>
      <w:r w:rsidRPr="00446D3E">
        <w:rPr>
          <w:sz w:val="24"/>
          <w:szCs w:val="24"/>
        </w:rPr>
        <w:t>Kişisel Verileri Koruma Kurumu ile belirli bir sözleşme çerçevesinde hizmet sağlayan gerçek veya tüzel kişi</w:t>
      </w:r>
    </w:p>
    <w:p w14:paraId="10D9A92D" w14:textId="77777777" w:rsidR="00E146E4" w:rsidRPr="00446D3E" w:rsidRDefault="00E146E4" w:rsidP="00405D42">
      <w:pPr>
        <w:pStyle w:val="AralkYok"/>
        <w:rPr>
          <w:b/>
          <w:sz w:val="24"/>
          <w:szCs w:val="24"/>
        </w:rPr>
      </w:pPr>
      <w:r w:rsidRPr="00446D3E">
        <w:rPr>
          <w:b/>
          <w:sz w:val="24"/>
          <w:szCs w:val="24"/>
        </w:rPr>
        <w:t>İlgili Kişi</w:t>
      </w:r>
      <w:r w:rsidR="0076525C" w:rsidRPr="00446D3E">
        <w:rPr>
          <w:b/>
          <w:sz w:val="24"/>
          <w:szCs w:val="24"/>
        </w:rPr>
        <w:t>:</w:t>
      </w:r>
    </w:p>
    <w:p w14:paraId="093BE3A4" w14:textId="77777777" w:rsidR="0076525C" w:rsidRPr="00446D3E" w:rsidRDefault="0076525C" w:rsidP="00405D42">
      <w:pPr>
        <w:pStyle w:val="AralkYok"/>
        <w:rPr>
          <w:sz w:val="24"/>
          <w:szCs w:val="24"/>
        </w:rPr>
      </w:pPr>
      <w:r w:rsidRPr="00446D3E">
        <w:rPr>
          <w:sz w:val="24"/>
          <w:szCs w:val="24"/>
        </w:rPr>
        <w:t>Kişisel verisi işlenen gerçek kişi</w:t>
      </w:r>
    </w:p>
    <w:p w14:paraId="5998B835" w14:textId="77777777" w:rsidR="00E146E4" w:rsidRPr="00446D3E" w:rsidRDefault="00E146E4" w:rsidP="00405D42">
      <w:pPr>
        <w:pStyle w:val="AralkYok"/>
        <w:rPr>
          <w:b/>
          <w:sz w:val="24"/>
          <w:szCs w:val="24"/>
        </w:rPr>
      </w:pPr>
      <w:r w:rsidRPr="00446D3E">
        <w:rPr>
          <w:b/>
          <w:sz w:val="24"/>
          <w:szCs w:val="24"/>
        </w:rPr>
        <w:t>İlgili Kullanıcı</w:t>
      </w:r>
      <w:r w:rsidR="0076525C" w:rsidRPr="00446D3E">
        <w:rPr>
          <w:b/>
          <w:sz w:val="24"/>
          <w:szCs w:val="24"/>
        </w:rPr>
        <w:t xml:space="preserve">: </w:t>
      </w:r>
    </w:p>
    <w:p w14:paraId="52DFBAD8" w14:textId="77777777" w:rsidR="0076525C" w:rsidRPr="00446D3E" w:rsidRDefault="0076525C" w:rsidP="0076525C">
      <w:pPr>
        <w:pStyle w:val="ListeParagraf"/>
        <w:spacing w:line="240" w:lineRule="auto"/>
        <w:ind w:left="0"/>
        <w:jc w:val="both"/>
        <w:rPr>
          <w:sz w:val="24"/>
          <w:szCs w:val="24"/>
        </w:rPr>
      </w:pPr>
      <w:r w:rsidRPr="00446D3E">
        <w:rPr>
          <w:sz w:val="24"/>
          <w:szCs w:val="24"/>
        </w:rPr>
        <w:t>Verilerin teknik olarak depolanması, korunması ve yedeklenmesinden sorumlu olan kişi ya da birim hariç olmak üzere veri sorumlusu organizasyonu içerisinde veya veri sorumlusundan aldığı yetki ve talimat doğrultusunda kişisel verileri işleyen kişiler</w:t>
      </w:r>
    </w:p>
    <w:p w14:paraId="6C0FD864" w14:textId="77777777" w:rsidR="00E146E4" w:rsidRPr="00446D3E" w:rsidRDefault="00E146E4" w:rsidP="0076525C">
      <w:pPr>
        <w:pStyle w:val="ListeParagraf"/>
        <w:spacing w:line="240" w:lineRule="auto"/>
        <w:ind w:left="0"/>
        <w:jc w:val="both"/>
        <w:rPr>
          <w:sz w:val="24"/>
          <w:szCs w:val="24"/>
        </w:rPr>
      </w:pPr>
      <w:r w:rsidRPr="00446D3E">
        <w:rPr>
          <w:b/>
          <w:sz w:val="24"/>
          <w:szCs w:val="24"/>
        </w:rPr>
        <w:t>İmha</w:t>
      </w:r>
      <w:r w:rsidR="0076525C" w:rsidRPr="00446D3E">
        <w:rPr>
          <w:b/>
          <w:sz w:val="24"/>
          <w:szCs w:val="24"/>
        </w:rPr>
        <w:t>:</w:t>
      </w:r>
      <w:r w:rsidR="0076525C" w:rsidRPr="00446D3E">
        <w:rPr>
          <w:sz w:val="24"/>
          <w:szCs w:val="24"/>
        </w:rPr>
        <w:t xml:space="preserve"> </w:t>
      </w:r>
    </w:p>
    <w:p w14:paraId="36ED720F" w14:textId="270D5F69" w:rsidR="0076525C" w:rsidRPr="00446D3E" w:rsidRDefault="00405D42" w:rsidP="0076525C">
      <w:pPr>
        <w:pStyle w:val="ListeParagraf"/>
        <w:spacing w:line="240" w:lineRule="auto"/>
        <w:ind w:left="0"/>
        <w:jc w:val="both"/>
        <w:rPr>
          <w:sz w:val="24"/>
          <w:szCs w:val="24"/>
        </w:rPr>
      </w:pPr>
      <w:r w:rsidRPr="00446D3E">
        <w:rPr>
          <w:sz w:val="24"/>
          <w:szCs w:val="24"/>
        </w:rPr>
        <w:t xml:space="preserve">Kişisel verilerin silinmesi veya </w:t>
      </w:r>
      <w:r w:rsidR="0076525C" w:rsidRPr="00446D3E">
        <w:rPr>
          <w:sz w:val="24"/>
          <w:szCs w:val="24"/>
        </w:rPr>
        <w:t>yok edilmesi</w:t>
      </w:r>
    </w:p>
    <w:p w14:paraId="4E3D7B7F" w14:textId="77777777" w:rsidR="00E146E4" w:rsidRPr="00446D3E" w:rsidRDefault="00E146E4" w:rsidP="0076525C">
      <w:pPr>
        <w:pStyle w:val="ListeParagraf"/>
        <w:spacing w:line="240" w:lineRule="auto"/>
        <w:ind w:left="0"/>
        <w:jc w:val="both"/>
        <w:rPr>
          <w:color w:val="000000" w:themeColor="text1"/>
          <w:sz w:val="24"/>
          <w:szCs w:val="24"/>
        </w:rPr>
      </w:pPr>
      <w:r w:rsidRPr="00446D3E">
        <w:rPr>
          <w:b/>
          <w:color w:val="000000" w:themeColor="text1"/>
          <w:sz w:val="24"/>
          <w:szCs w:val="24"/>
        </w:rPr>
        <w:t>Kanun</w:t>
      </w:r>
      <w:r w:rsidR="0076525C" w:rsidRPr="00446D3E">
        <w:rPr>
          <w:b/>
          <w:color w:val="000000" w:themeColor="text1"/>
          <w:sz w:val="24"/>
          <w:szCs w:val="24"/>
        </w:rPr>
        <w:t>:</w:t>
      </w:r>
      <w:r w:rsidR="0076525C" w:rsidRPr="00446D3E">
        <w:rPr>
          <w:color w:val="000000" w:themeColor="text1"/>
          <w:sz w:val="24"/>
          <w:szCs w:val="24"/>
        </w:rPr>
        <w:t xml:space="preserve"> </w:t>
      </w:r>
    </w:p>
    <w:p w14:paraId="27B78D02" w14:textId="77777777" w:rsidR="0076525C" w:rsidRPr="00446D3E" w:rsidRDefault="0076525C" w:rsidP="0076525C">
      <w:pPr>
        <w:pStyle w:val="ListeParagraf"/>
        <w:spacing w:line="240" w:lineRule="auto"/>
        <w:ind w:left="0"/>
        <w:jc w:val="both"/>
        <w:rPr>
          <w:sz w:val="24"/>
          <w:szCs w:val="24"/>
        </w:rPr>
      </w:pPr>
      <w:r w:rsidRPr="00446D3E">
        <w:rPr>
          <w:sz w:val="24"/>
          <w:szCs w:val="24"/>
        </w:rPr>
        <w:t>6698 Sayılı Kişisel Verilerin Korunması Kanunu</w:t>
      </w:r>
    </w:p>
    <w:p w14:paraId="47A93F59" w14:textId="77777777" w:rsidR="00E146E4" w:rsidRPr="00446D3E" w:rsidRDefault="00E146E4" w:rsidP="0076525C">
      <w:pPr>
        <w:pStyle w:val="ListeParagraf"/>
        <w:spacing w:line="240" w:lineRule="auto"/>
        <w:ind w:left="0"/>
        <w:jc w:val="both"/>
        <w:rPr>
          <w:sz w:val="24"/>
          <w:szCs w:val="24"/>
        </w:rPr>
      </w:pPr>
      <w:r w:rsidRPr="00446D3E">
        <w:rPr>
          <w:b/>
          <w:sz w:val="24"/>
          <w:szCs w:val="24"/>
        </w:rPr>
        <w:t>Kayıt Ortamı</w:t>
      </w:r>
      <w:r w:rsidR="0076525C" w:rsidRPr="00446D3E">
        <w:rPr>
          <w:b/>
          <w:sz w:val="24"/>
          <w:szCs w:val="24"/>
        </w:rPr>
        <w:t>:</w:t>
      </w:r>
      <w:r w:rsidR="0076525C" w:rsidRPr="00446D3E">
        <w:rPr>
          <w:sz w:val="24"/>
          <w:szCs w:val="24"/>
        </w:rPr>
        <w:t xml:space="preserve"> </w:t>
      </w:r>
    </w:p>
    <w:p w14:paraId="42F006F5" w14:textId="77777777" w:rsidR="0076525C" w:rsidRPr="00446D3E" w:rsidRDefault="0076525C" w:rsidP="0076525C">
      <w:pPr>
        <w:pStyle w:val="ListeParagraf"/>
        <w:spacing w:line="240" w:lineRule="auto"/>
        <w:ind w:left="0"/>
        <w:jc w:val="both"/>
        <w:rPr>
          <w:sz w:val="24"/>
          <w:szCs w:val="24"/>
        </w:rPr>
      </w:pPr>
      <w:r w:rsidRPr="00446D3E">
        <w:rPr>
          <w:sz w:val="24"/>
          <w:szCs w:val="24"/>
        </w:rPr>
        <w:t>Tamamen veya kısmen otomatik olan ya da herhangi bir veri kayıt sisteminin parçası olmak kaydıyla otomatik olmayan yollarla işlenen kişisel verilerin bulunduğu her türlü ortam</w:t>
      </w:r>
    </w:p>
    <w:p w14:paraId="0D47C5BD" w14:textId="77777777" w:rsidR="00E146E4" w:rsidRPr="00446D3E" w:rsidRDefault="00E146E4" w:rsidP="0076525C">
      <w:pPr>
        <w:pStyle w:val="ListeParagraf"/>
        <w:spacing w:line="240" w:lineRule="auto"/>
        <w:ind w:left="0"/>
        <w:jc w:val="both"/>
        <w:rPr>
          <w:sz w:val="24"/>
          <w:szCs w:val="24"/>
        </w:rPr>
      </w:pPr>
      <w:r w:rsidRPr="00446D3E">
        <w:rPr>
          <w:b/>
          <w:sz w:val="24"/>
          <w:szCs w:val="24"/>
        </w:rPr>
        <w:t>Kişisel Veri</w:t>
      </w:r>
      <w:r w:rsidR="0076525C" w:rsidRPr="00446D3E">
        <w:rPr>
          <w:b/>
          <w:sz w:val="24"/>
          <w:szCs w:val="24"/>
        </w:rPr>
        <w:t>:</w:t>
      </w:r>
      <w:r w:rsidR="0076525C" w:rsidRPr="00446D3E">
        <w:rPr>
          <w:sz w:val="24"/>
          <w:szCs w:val="24"/>
        </w:rPr>
        <w:t xml:space="preserve"> </w:t>
      </w:r>
    </w:p>
    <w:p w14:paraId="1579AA3F" w14:textId="77777777" w:rsidR="0076525C" w:rsidRPr="00446D3E" w:rsidRDefault="0076525C" w:rsidP="0076525C">
      <w:pPr>
        <w:pStyle w:val="ListeParagraf"/>
        <w:spacing w:line="240" w:lineRule="auto"/>
        <w:ind w:left="0"/>
        <w:jc w:val="both"/>
        <w:rPr>
          <w:sz w:val="24"/>
          <w:szCs w:val="24"/>
        </w:rPr>
      </w:pPr>
      <w:r w:rsidRPr="00446D3E">
        <w:rPr>
          <w:sz w:val="24"/>
          <w:szCs w:val="24"/>
        </w:rPr>
        <w:t>Kimliği belirli veya belirlenebilir gerçek kişiye ilişkin her türlü bilgi</w:t>
      </w:r>
    </w:p>
    <w:p w14:paraId="7784EA68" w14:textId="77777777" w:rsidR="00E146E4" w:rsidRPr="00446D3E" w:rsidRDefault="00E146E4" w:rsidP="0076525C">
      <w:pPr>
        <w:pStyle w:val="ListeParagraf"/>
        <w:spacing w:line="240" w:lineRule="auto"/>
        <w:ind w:left="0"/>
        <w:jc w:val="both"/>
        <w:rPr>
          <w:sz w:val="24"/>
          <w:szCs w:val="24"/>
        </w:rPr>
      </w:pPr>
      <w:r w:rsidRPr="00446D3E">
        <w:rPr>
          <w:b/>
          <w:sz w:val="24"/>
          <w:szCs w:val="24"/>
        </w:rPr>
        <w:t>Kişisel Veri İşleme Envanteri</w:t>
      </w:r>
      <w:r w:rsidR="0076525C" w:rsidRPr="00446D3E">
        <w:rPr>
          <w:b/>
          <w:sz w:val="24"/>
          <w:szCs w:val="24"/>
        </w:rPr>
        <w:t>:</w:t>
      </w:r>
      <w:r w:rsidR="0076525C" w:rsidRPr="00446D3E">
        <w:rPr>
          <w:sz w:val="24"/>
          <w:szCs w:val="24"/>
        </w:rPr>
        <w:t xml:space="preserve"> </w:t>
      </w:r>
    </w:p>
    <w:p w14:paraId="41218879" w14:textId="77777777" w:rsidR="0076525C" w:rsidRPr="00446D3E" w:rsidRDefault="0076525C" w:rsidP="0076525C">
      <w:pPr>
        <w:pStyle w:val="ListeParagraf"/>
        <w:spacing w:line="240" w:lineRule="auto"/>
        <w:ind w:left="0"/>
        <w:jc w:val="both"/>
        <w:rPr>
          <w:sz w:val="24"/>
          <w:szCs w:val="24"/>
        </w:rPr>
      </w:pPr>
      <w:r w:rsidRPr="00446D3E">
        <w:rPr>
          <w:sz w:val="24"/>
          <w:szCs w:val="24"/>
        </w:rPr>
        <w:t xml:space="preserve">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w:t>
      </w:r>
      <w:proofErr w:type="gramStart"/>
      <w:r w:rsidRPr="00446D3E">
        <w:rPr>
          <w:sz w:val="24"/>
          <w:szCs w:val="24"/>
        </w:rPr>
        <w:t>envanter</w:t>
      </w:r>
      <w:proofErr w:type="gramEnd"/>
      <w:r w:rsidRPr="00446D3E">
        <w:rPr>
          <w:sz w:val="24"/>
          <w:szCs w:val="24"/>
        </w:rPr>
        <w:t>.</w:t>
      </w:r>
    </w:p>
    <w:p w14:paraId="3E7D6AFD" w14:textId="77777777" w:rsidR="00E146E4" w:rsidRPr="00446D3E" w:rsidRDefault="00E146E4" w:rsidP="0076525C">
      <w:pPr>
        <w:pStyle w:val="ListeParagraf"/>
        <w:spacing w:line="240" w:lineRule="auto"/>
        <w:ind w:left="0"/>
        <w:jc w:val="both"/>
        <w:rPr>
          <w:sz w:val="24"/>
          <w:szCs w:val="24"/>
        </w:rPr>
      </w:pPr>
      <w:r w:rsidRPr="00446D3E">
        <w:rPr>
          <w:b/>
          <w:sz w:val="24"/>
          <w:szCs w:val="24"/>
        </w:rPr>
        <w:t>Kişisel Verilerin İşlenmesi</w:t>
      </w:r>
      <w:r w:rsidR="0076525C" w:rsidRPr="00446D3E">
        <w:rPr>
          <w:b/>
          <w:sz w:val="24"/>
          <w:szCs w:val="24"/>
        </w:rPr>
        <w:t>:</w:t>
      </w:r>
      <w:r w:rsidR="0076525C" w:rsidRPr="00446D3E">
        <w:rPr>
          <w:sz w:val="24"/>
          <w:szCs w:val="24"/>
        </w:rPr>
        <w:t xml:space="preserve"> </w:t>
      </w:r>
    </w:p>
    <w:p w14:paraId="6C7E4E5D" w14:textId="77777777" w:rsidR="0076525C" w:rsidRPr="00446D3E" w:rsidRDefault="0076525C" w:rsidP="0076525C">
      <w:pPr>
        <w:pStyle w:val="ListeParagraf"/>
        <w:spacing w:line="240" w:lineRule="auto"/>
        <w:ind w:left="0"/>
        <w:jc w:val="both"/>
        <w:rPr>
          <w:sz w:val="24"/>
          <w:szCs w:val="24"/>
        </w:rPr>
      </w:pPr>
      <w:r w:rsidRPr="00446D3E">
        <w:rPr>
          <w:sz w:val="24"/>
          <w:szCs w:val="24"/>
        </w:rPr>
        <w:t xml:space="preserve">Kişisel verilerin tamamen veya kısmen otomatik olan ya da herhangi bir veri kayıt sisteminin parçası olmak kaydıyla otomatik olmayan yollarla elde edilmesi, kaydedilmesi, depolanması, saklanması, </w:t>
      </w:r>
      <w:r w:rsidRPr="00446D3E">
        <w:rPr>
          <w:sz w:val="24"/>
          <w:szCs w:val="24"/>
        </w:rPr>
        <w:lastRenderedPageBreak/>
        <w:t>değiştirilmesi, yeniden düzenlenmesi, açıklanması, aktarılması, devralınması, elde edilebilir hale getirilmesi, sınıflandırılması ya da kullanılmasının engellenmesi gibi veriler üzerinde gerçekleştirilen her türlü işlem.</w:t>
      </w:r>
    </w:p>
    <w:p w14:paraId="4491398D" w14:textId="77777777" w:rsidR="00E146E4" w:rsidRPr="00446D3E" w:rsidRDefault="00E146E4" w:rsidP="0076525C">
      <w:pPr>
        <w:pStyle w:val="ListeParagraf"/>
        <w:spacing w:line="240" w:lineRule="auto"/>
        <w:ind w:left="0"/>
        <w:jc w:val="both"/>
        <w:rPr>
          <w:sz w:val="24"/>
          <w:szCs w:val="24"/>
        </w:rPr>
      </w:pPr>
      <w:r w:rsidRPr="00446D3E">
        <w:rPr>
          <w:b/>
          <w:sz w:val="24"/>
          <w:szCs w:val="24"/>
        </w:rPr>
        <w:t>Kurul</w:t>
      </w:r>
      <w:r w:rsidR="0076525C" w:rsidRPr="00446D3E">
        <w:rPr>
          <w:b/>
          <w:sz w:val="24"/>
          <w:szCs w:val="24"/>
        </w:rPr>
        <w:t>:</w:t>
      </w:r>
      <w:r w:rsidR="0076525C" w:rsidRPr="00446D3E">
        <w:rPr>
          <w:sz w:val="24"/>
          <w:szCs w:val="24"/>
        </w:rPr>
        <w:t xml:space="preserve"> </w:t>
      </w:r>
    </w:p>
    <w:p w14:paraId="1259A221" w14:textId="77777777" w:rsidR="0076525C" w:rsidRPr="00446D3E" w:rsidRDefault="0076525C" w:rsidP="0076525C">
      <w:pPr>
        <w:pStyle w:val="ListeParagraf"/>
        <w:spacing w:line="240" w:lineRule="auto"/>
        <w:ind w:left="0"/>
        <w:jc w:val="both"/>
        <w:rPr>
          <w:sz w:val="24"/>
          <w:szCs w:val="24"/>
        </w:rPr>
      </w:pPr>
      <w:r w:rsidRPr="00446D3E">
        <w:rPr>
          <w:sz w:val="24"/>
          <w:szCs w:val="24"/>
        </w:rPr>
        <w:t xml:space="preserve">Kişisel Verileri Koruma Kurulu </w:t>
      </w:r>
    </w:p>
    <w:p w14:paraId="13AD7F8B" w14:textId="77777777" w:rsidR="00E146E4" w:rsidRPr="00446D3E" w:rsidRDefault="00E146E4" w:rsidP="0076525C">
      <w:pPr>
        <w:pStyle w:val="ListeParagraf"/>
        <w:spacing w:line="240" w:lineRule="auto"/>
        <w:ind w:left="0"/>
        <w:jc w:val="both"/>
        <w:rPr>
          <w:sz w:val="24"/>
          <w:szCs w:val="24"/>
        </w:rPr>
      </w:pPr>
      <w:r w:rsidRPr="00446D3E">
        <w:rPr>
          <w:b/>
          <w:sz w:val="24"/>
          <w:szCs w:val="24"/>
        </w:rPr>
        <w:t>Özel Nitelikli Kişisel Veri</w:t>
      </w:r>
      <w:r w:rsidR="0076525C" w:rsidRPr="00446D3E">
        <w:rPr>
          <w:b/>
          <w:sz w:val="24"/>
          <w:szCs w:val="24"/>
        </w:rPr>
        <w:t>:</w:t>
      </w:r>
      <w:r w:rsidR="0076525C" w:rsidRPr="00446D3E">
        <w:rPr>
          <w:sz w:val="24"/>
          <w:szCs w:val="24"/>
        </w:rPr>
        <w:t xml:space="preserve"> </w:t>
      </w:r>
    </w:p>
    <w:p w14:paraId="0202A9C7" w14:textId="77777777" w:rsidR="0076525C" w:rsidRPr="00446D3E" w:rsidRDefault="0076525C" w:rsidP="0076525C">
      <w:pPr>
        <w:pStyle w:val="ListeParagraf"/>
        <w:spacing w:line="240" w:lineRule="auto"/>
        <w:ind w:left="0"/>
        <w:jc w:val="both"/>
        <w:rPr>
          <w:sz w:val="24"/>
          <w:szCs w:val="24"/>
        </w:rPr>
      </w:pPr>
      <w:r w:rsidRPr="00446D3E">
        <w:rPr>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446D3E">
        <w:rPr>
          <w:sz w:val="24"/>
          <w:szCs w:val="24"/>
        </w:rPr>
        <w:t>biyometrik</w:t>
      </w:r>
      <w:proofErr w:type="spellEnd"/>
      <w:r w:rsidRPr="00446D3E">
        <w:rPr>
          <w:sz w:val="24"/>
          <w:szCs w:val="24"/>
        </w:rPr>
        <w:t xml:space="preserve"> ve genetik verileri. </w:t>
      </w:r>
    </w:p>
    <w:p w14:paraId="3B37E633" w14:textId="77777777" w:rsidR="00E146E4" w:rsidRPr="00446D3E" w:rsidRDefault="00E146E4" w:rsidP="0076525C">
      <w:pPr>
        <w:pStyle w:val="ListeParagraf"/>
        <w:spacing w:line="240" w:lineRule="auto"/>
        <w:ind w:left="0"/>
        <w:jc w:val="both"/>
        <w:rPr>
          <w:sz w:val="24"/>
          <w:szCs w:val="24"/>
        </w:rPr>
      </w:pPr>
      <w:r w:rsidRPr="00446D3E">
        <w:rPr>
          <w:b/>
          <w:sz w:val="24"/>
          <w:szCs w:val="24"/>
        </w:rPr>
        <w:t>Periyodik İmha</w:t>
      </w:r>
      <w:r w:rsidR="0076525C" w:rsidRPr="00446D3E">
        <w:rPr>
          <w:b/>
          <w:sz w:val="24"/>
          <w:szCs w:val="24"/>
        </w:rPr>
        <w:t>:</w:t>
      </w:r>
      <w:r w:rsidR="0076525C" w:rsidRPr="00446D3E">
        <w:rPr>
          <w:sz w:val="24"/>
          <w:szCs w:val="24"/>
        </w:rPr>
        <w:t xml:space="preserve"> </w:t>
      </w:r>
    </w:p>
    <w:p w14:paraId="6A870121" w14:textId="77777777" w:rsidR="0076525C" w:rsidRPr="00446D3E" w:rsidRDefault="0076525C" w:rsidP="0076525C">
      <w:pPr>
        <w:pStyle w:val="ListeParagraf"/>
        <w:spacing w:line="240" w:lineRule="auto"/>
        <w:ind w:left="0"/>
        <w:jc w:val="both"/>
        <w:rPr>
          <w:sz w:val="24"/>
          <w:szCs w:val="24"/>
        </w:rPr>
      </w:pPr>
      <w:r w:rsidRPr="00446D3E">
        <w:rPr>
          <w:sz w:val="24"/>
          <w:szCs w:val="24"/>
        </w:rPr>
        <w:t xml:space="preserve">Kanunda yer alan kişisel verilerin işlenme şartlarının tamamının ortadan kalkması durumunda kişisel verileri saklama ve imha politikasında belirtilen ve tekrar eden aralıklarla </w:t>
      </w:r>
      <w:proofErr w:type="spellStart"/>
      <w:r w:rsidRPr="00446D3E">
        <w:rPr>
          <w:sz w:val="24"/>
          <w:szCs w:val="24"/>
        </w:rPr>
        <w:t>re’sen</w:t>
      </w:r>
      <w:proofErr w:type="spellEnd"/>
      <w:r w:rsidRPr="00446D3E">
        <w:rPr>
          <w:sz w:val="24"/>
          <w:szCs w:val="24"/>
        </w:rPr>
        <w:t xml:space="preserve"> gerçekleştirilecek silme, yok etme veya anonim hale getirme işlemi.</w:t>
      </w:r>
    </w:p>
    <w:p w14:paraId="58432E39" w14:textId="77777777" w:rsidR="00E146E4" w:rsidRPr="00446D3E" w:rsidRDefault="00E146E4" w:rsidP="0076525C">
      <w:pPr>
        <w:pStyle w:val="ListeParagraf"/>
        <w:spacing w:line="240" w:lineRule="auto"/>
        <w:ind w:left="0"/>
        <w:jc w:val="both"/>
        <w:rPr>
          <w:sz w:val="24"/>
          <w:szCs w:val="24"/>
        </w:rPr>
      </w:pPr>
      <w:r w:rsidRPr="00446D3E">
        <w:rPr>
          <w:b/>
          <w:sz w:val="24"/>
          <w:szCs w:val="24"/>
        </w:rPr>
        <w:t>Politika</w:t>
      </w:r>
      <w:r w:rsidR="0076525C" w:rsidRPr="00446D3E">
        <w:rPr>
          <w:b/>
          <w:sz w:val="24"/>
          <w:szCs w:val="24"/>
        </w:rPr>
        <w:t>:</w:t>
      </w:r>
      <w:r w:rsidR="0076525C" w:rsidRPr="00446D3E">
        <w:rPr>
          <w:sz w:val="24"/>
          <w:szCs w:val="24"/>
        </w:rPr>
        <w:t xml:space="preserve"> </w:t>
      </w:r>
    </w:p>
    <w:p w14:paraId="24511561" w14:textId="77777777" w:rsidR="0076525C" w:rsidRPr="00446D3E" w:rsidRDefault="0076525C" w:rsidP="0076525C">
      <w:pPr>
        <w:pStyle w:val="ListeParagraf"/>
        <w:spacing w:line="240" w:lineRule="auto"/>
        <w:ind w:left="0"/>
        <w:jc w:val="both"/>
        <w:rPr>
          <w:sz w:val="24"/>
          <w:szCs w:val="24"/>
        </w:rPr>
      </w:pPr>
      <w:r w:rsidRPr="00446D3E">
        <w:rPr>
          <w:sz w:val="24"/>
          <w:szCs w:val="24"/>
        </w:rPr>
        <w:t xml:space="preserve">Kişisel Verileri Saklama ve İmha Politikası </w:t>
      </w:r>
    </w:p>
    <w:p w14:paraId="55ADE774" w14:textId="77777777" w:rsidR="00E146E4" w:rsidRPr="00446D3E" w:rsidRDefault="00E146E4" w:rsidP="0076525C">
      <w:pPr>
        <w:pStyle w:val="ListeParagraf"/>
        <w:spacing w:line="240" w:lineRule="auto"/>
        <w:ind w:left="0"/>
        <w:jc w:val="both"/>
        <w:rPr>
          <w:sz w:val="24"/>
          <w:szCs w:val="24"/>
        </w:rPr>
      </w:pPr>
      <w:r w:rsidRPr="00446D3E">
        <w:rPr>
          <w:b/>
          <w:sz w:val="24"/>
          <w:szCs w:val="24"/>
        </w:rPr>
        <w:t>Veri İşleyen</w:t>
      </w:r>
      <w:r w:rsidR="0076525C" w:rsidRPr="00446D3E">
        <w:rPr>
          <w:b/>
          <w:sz w:val="24"/>
          <w:szCs w:val="24"/>
        </w:rPr>
        <w:t>:</w:t>
      </w:r>
      <w:r w:rsidR="0076525C" w:rsidRPr="00446D3E">
        <w:rPr>
          <w:sz w:val="24"/>
          <w:szCs w:val="24"/>
        </w:rPr>
        <w:t xml:space="preserve"> </w:t>
      </w:r>
    </w:p>
    <w:p w14:paraId="0B953658" w14:textId="77777777" w:rsidR="0076525C" w:rsidRPr="00446D3E" w:rsidRDefault="0076525C" w:rsidP="0076525C">
      <w:pPr>
        <w:pStyle w:val="ListeParagraf"/>
        <w:spacing w:line="240" w:lineRule="auto"/>
        <w:ind w:left="0"/>
        <w:jc w:val="both"/>
        <w:rPr>
          <w:sz w:val="24"/>
          <w:szCs w:val="24"/>
        </w:rPr>
      </w:pPr>
      <w:r w:rsidRPr="00446D3E">
        <w:rPr>
          <w:sz w:val="24"/>
          <w:szCs w:val="24"/>
        </w:rPr>
        <w:t>Veri sorumlusunun verdiği yetkiye dayanarak veri sorumlusu adına kişisel verileri işleyen gerçek veya tüzel kişi</w:t>
      </w:r>
    </w:p>
    <w:p w14:paraId="76528257" w14:textId="77777777" w:rsidR="00E146E4" w:rsidRPr="00446D3E" w:rsidRDefault="00E146E4" w:rsidP="0076525C">
      <w:pPr>
        <w:pStyle w:val="ListeParagraf"/>
        <w:spacing w:line="240" w:lineRule="auto"/>
        <w:ind w:left="0"/>
        <w:jc w:val="both"/>
        <w:rPr>
          <w:sz w:val="24"/>
          <w:szCs w:val="24"/>
        </w:rPr>
      </w:pPr>
      <w:r w:rsidRPr="00446D3E">
        <w:rPr>
          <w:b/>
          <w:sz w:val="24"/>
          <w:szCs w:val="24"/>
        </w:rPr>
        <w:t>Veri Kayıt Sistemi</w:t>
      </w:r>
      <w:r w:rsidR="0076525C" w:rsidRPr="00446D3E">
        <w:rPr>
          <w:b/>
          <w:sz w:val="24"/>
          <w:szCs w:val="24"/>
        </w:rPr>
        <w:t>:</w:t>
      </w:r>
      <w:r w:rsidR="0076525C" w:rsidRPr="00446D3E">
        <w:rPr>
          <w:sz w:val="24"/>
          <w:szCs w:val="24"/>
        </w:rPr>
        <w:t xml:space="preserve"> </w:t>
      </w:r>
    </w:p>
    <w:p w14:paraId="565F4288" w14:textId="77777777" w:rsidR="0076525C" w:rsidRPr="00446D3E" w:rsidRDefault="0076525C" w:rsidP="0076525C">
      <w:pPr>
        <w:pStyle w:val="ListeParagraf"/>
        <w:spacing w:line="240" w:lineRule="auto"/>
        <w:ind w:left="0"/>
        <w:jc w:val="both"/>
        <w:rPr>
          <w:sz w:val="24"/>
          <w:szCs w:val="24"/>
        </w:rPr>
      </w:pPr>
      <w:r w:rsidRPr="00446D3E">
        <w:rPr>
          <w:sz w:val="24"/>
          <w:szCs w:val="24"/>
        </w:rPr>
        <w:t xml:space="preserve">Kişisel verilerin belirli </w:t>
      </w:r>
      <w:proofErr w:type="gramStart"/>
      <w:r w:rsidRPr="00446D3E">
        <w:rPr>
          <w:sz w:val="24"/>
          <w:szCs w:val="24"/>
        </w:rPr>
        <w:t>kriterlere</w:t>
      </w:r>
      <w:proofErr w:type="gramEnd"/>
      <w:r w:rsidRPr="00446D3E">
        <w:rPr>
          <w:sz w:val="24"/>
          <w:szCs w:val="24"/>
        </w:rPr>
        <w:t xml:space="preserve"> göre yapılandırılarak işlendiği kayıt sistemi. </w:t>
      </w:r>
    </w:p>
    <w:p w14:paraId="1F885039" w14:textId="77777777" w:rsidR="00E146E4" w:rsidRPr="00446D3E" w:rsidRDefault="00E146E4" w:rsidP="0076525C">
      <w:pPr>
        <w:pStyle w:val="ListeParagraf"/>
        <w:spacing w:line="240" w:lineRule="auto"/>
        <w:ind w:left="0"/>
        <w:jc w:val="both"/>
        <w:rPr>
          <w:sz w:val="24"/>
          <w:szCs w:val="24"/>
        </w:rPr>
      </w:pPr>
      <w:r w:rsidRPr="00446D3E">
        <w:rPr>
          <w:b/>
          <w:sz w:val="24"/>
          <w:szCs w:val="24"/>
        </w:rPr>
        <w:t>Veri Sorumlusu</w:t>
      </w:r>
      <w:r w:rsidR="0076525C" w:rsidRPr="00446D3E">
        <w:rPr>
          <w:b/>
          <w:sz w:val="24"/>
          <w:szCs w:val="24"/>
        </w:rPr>
        <w:t>:</w:t>
      </w:r>
      <w:r w:rsidR="0076525C" w:rsidRPr="00446D3E">
        <w:rPr>
          <w:sz w:val="24"/>
          <w:szCs w:val="24"/>
        </w:rPr>
        <w:t xml:space="preserve"> </w:t>
      </w:r>
    </w:p>
    <w:p w14:paraId="4B7A5500" w14:textId="77777777" w:rsidR="0076525C" w:rsidRPr="00446D3E" w:rsidRDefault="0076525C" w:rsidP="0076525C">
      <w:pPr>
        <w:pStyle w:val="ListeParagraf"/>
        <w:spacing w:line="240" w:lineRule="auto"/>
        <w:ind w:left="0"/>
        <w:jc w:val="both"/>
        <w:rPr>
          <w:sz w:val="24"/>
          <w:szCs w:val="24"/>
        </w:rPr>
      </w:pPr>
      <w:r w:rsidRPr="00446D3E">
        <w:rPr>
          <w:sz w:val="24"/>
          <w:szCs w:val="24"/>
        </w:rPr>
        <w:t xml:space="preserve">Kişisel verilerin işleme amaçlarını ve vasıtalarını belirleyen, veri kayıt sisteminin kurulmasında ve yönetilmesinden sorumlu gerçek veya tüzel kişi. </w:t>
      </w:r>
    </w:p>
    <w:p w14:paraId="2F1BC6FB" w14:textId="77777777" w:rsidR="00E146E4" w:rsidRPr="00446D3E" w:rsidRDefault="0076525C" w:rsidP="0076525C">
      <w:pPr>
        <w:pStyle w:val="ListeParagraf"/>
        <w:spacing w:line="240" w:lineRule="auto"/>
        <w:ind w:left="0"/>
        <w:jc w:val="both"/>
        <w:rPr>
          <w:sz w:val="24"/>
          <w:szCs w:val="24"/>
        </w:rPr>
      </w:pPr>
      <w:r w:rsidRPr="00446D3E">
        <w:rPr>
          <w:b/>
          <w:sz w:val="24"/>
          <w:szCs w:val="24"/>
        </w:rPr>
        <w:t>Veri Sorumluları Sicil Bilgi Sistemi</w:t>
      </w:r>
      <w:r w:rsidR="004C153F" w:rsidRPr="00446D3E">
        <w:rPr>
          <w:b/>
          <w:sz w:val="24"/>
          <w:szCs w:val="24"/>
        </w:rPr>
        <w:t>(VERBİS)</w:t>
      </w:r>
      <w:r w:rsidRPr="00446D3E">
        <w:rPr>
          <w:b/>
          <w:sz w:val="24"/>
          <w:szCs w:val="24"/>
        </w:rPr>
        <w:t>:</w:t>
      </w:r>
      <w:r w:rsidRPr="00446D3E">
        <w:rPr>
          <w:sz w:val="24"/>
          <w:szCs w:val="24"/>
        </w:rPr>
        <w:t xml:space="preserve"> </w:t>
      </w:r>
    </w:p>
    <w:p w14:paraId="57AD46D3" w14:textId="77777777" w:rsidR="004C153F" w:rsidRPr="00446D3E" w:rsidRDefault="0076525C" w:rsidP="0076525C">
      <w:pPr>
        <w:pStyle w:val="ListeParagraf"/>
        <w:spacing w:line="240" w:lineRule="auto"/>
        <w:ind w:left="0"/>
        <w:jc w:val="both"/>
        <w:rPr>
          <w:sz w:val="24"/>
          <w:szCs w:val="24"/>
        </w:rPr>
      </w:pPr>
      <w:r w:rsidRPr="00446D3E">
        <w:rPr>
          <w:sz w:val="24"/>
          <w:szCs w:val="24"/>
        </w:rPr>
        <w:t xml:space="preserve">Veri sorumlularının Sicile başvuruda ve Sicile ilişkin ilgili diğer işlemlerde kullanacakları, internet üzerinden erişilebilen, Başkanlık tarafından oluşturulan ve yönetilen bilişim sistemi </w:t>
      </w:r>
    </w:p>
    <w:p w14:paraId="2D82FCF9" w14:textId="77777777" w:rsidR="00E146E4" w:rsidRPr="00446D3E" w:rsidRDefault="00E146E4" w:rsidP="0076525C">
      <w:pPr>
        <w:pStyle w:val="ListeParagraf"/>
        <w:spacing w:line="240" w:lineRule="auto"/>
        <w:ind w:left="0"/>
        <w:jc w:val="both"/>
        <w:rPr>
          <w:sz w:val="24"/>
          <w:szCs w:val="24"/>
        </w:rPr>
      </w:pPr>
      <w:r w:rsidRPr="00446D3E">
        <w:rPr>
          <w:b/>
          <w:color w:val="000000" w:themeColor="text1"/>
          <w:sz w:val="24"/>
          <w:szCs w:val="24"/>
        </w:rPr>
        <w:t>Yönetmelik</w:t>
      </w:r>
      <w:r w:rsidR="0076525C" w:rsidRPr="00446D3E">
        <w:rPr>
          <w:b/>
          <w:color w:val="000000" w:themeColor="text1"/>
          <w:sz w:val="24"/>
          <w:szCs w:val="24"/>
        </w:rPr>
        <w:t>:</w:t>
      </w:r>
      <w:r w:rsidR="0076525C" w:rsidRPr="00446D3E">
        <w:rPr>
          <w:color w:val="000000" w:themeColor="text1"/>
          <w:sz w:val="24"/>
          <w:szCs w:val="24"/>
        </w:rPr>
        <w:t xml:space="preserve"> </w:t>
      </w:r>
    </w:p>
    <w:p w14:paraId="152F9AA7" w14:textId="77777777" w:rsidR="00A63B14" w:rsidRPr="00446D3E" w:rsidRDefault="0076525C" w:rsidP="007B3DA8">
      <w:pPr>
        <w:pStyle w:val="ListeParagraf"/>
        <w:spacing w:line="240" w:lineRule="auto"/>
        <w:ind w:left="0"/>
        <w:jc w:val="both"/>
        <w:rPr>
          <w:rFonts w:eastAsia="Arial Unicode MS" w:cs="Times New Roman"/>
          <w:b/>
          <w:sz w:val="24"/>
          <w:szCs w:val="24"/>
        </w:rPr>
      </w:pPr>
      <w:r w:rsidRPr="00446D3E">
        <w:rPr>
          <w:sz w:val="24"/>
          <w:szCs w:val="24"/>
        </w:rPr>
        <w:t>Kişisel Verilerin Silinmesi, Yok Edilmesi veya Anonim Hale Getirilmesi Hakkında Yönetmelik.</w:t>
      </w:r>
    </w:p>
    <w:p w14:paraId="5E4CA300" w14:textId="77777777" w:rsidR="004C153F" w:rsidRPr="005007F2" w:rsidRDefault="005007F2" w:rsidP="004C153F">
      <w:pPr>
        <w:spacing w:line="240" w:lineRule="auto"/>
        <w:jc w:val="both"/>
        <w:rPr>
          <w:b/>
          <w:color w:val="0F243E" w:themeColor="text2" w:themeShade="80"/>
          <w:sz w:val="32"/>
        </w:rPr>
      </w:pPr>
      <w:r>
        <w:rPr>
          <w:noProof/>
          <w:color w:val="1F497D" w:themeColor="text2"/>
          <w:lang w:eastAsia="tr-TR"/>
        </w:rPr>
        <mc:AlternateContent>
          <mc:Choice Requires="wps">
            <w:drawing>
              <wp:anchor distT="0" distB="0" distL="114300" distR="114300" simplePos="0" relativeHeight="251703296" behindDoc="0" locked="0" layoutInCell="1" allowOverlap="1" wp14:anchorId="4C6F155A" wp14:editId="7DF9FEA0">
                <wp:simplePos x="0" y="0"/>
                <wp:positionH relativeFrom="margin">
                  <wp:posOffset>-41910</wp:posOffset>
                </wp:positionH>
                <wp:positionV relativeFrom="paragraph">
                  <wp:posOffset>267970</wp:posOffset>
                </wp:positionV>
                <wp:extent cx="6076950" cy="9525"/>
                <wp:effectExtent l="0" t="0" r="19050" b="28575"/>
                <wp:wrapNone/>
                <wp:docPr id="2" name="Düz Bağlayıcı 2"/>
                <wp:cNvGraphicFramePr/>
                <a:graphic xmlns:a="http://schemas.openxmlformats.org/drawingml/2006/main">
                  <a:graphicData uri="http://schemas.microsoft.com/office/word/2010/wordprocessingShape">
                    <wps:wsp>
                      <wps:cNvCnPr/>
                      <wps:spPr>
                        <a:xfrm flipV="1">
                          <a:off x="0" y="0"/>
                          <a:ext cx="6076950" cy="952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E1E6B" id="Düz Bağlayıcı 2" o:spid="_x0000_s1026" style="position:absolute;flip:y;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21.1pt" to="475.2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OnAgIAAEEEAAAOAAAAZHJzL2Uyb0RvYy54bWysU8tu2zAQvBfoPxC815KFymkEywEaI730&#10;YfSRO0ORFgG+QDKW3Z/pN+TeW/1hWZKy6qSnFr0Q5HJndme4XF7tlUQ75rwwusXzWYkR09R0Qm9b&#10;/O3rzas3GPlAdEek0azFB+bx1erli+VgG1aZ3siOOQQk2jeDbXEfgm2KwtOeKeJnxjINl9w4RQIc&#10;3bboHBmAXcmiKstFMRjXWWco8x6i63yJV4mfc0bDJ849C0i2GHoLaXVpvYtrsVqSZuuI7QUd2yD/&#10;0IUiQkPRiWpNAkH3TvxBpQR1xhseZtSownAuKEsaQM28fKbmS08sS1rAHG8nm/z/o6UfdxuHRNfi&#10;CiNNFDzR+tfP7+gtOf6Q5HB8oMcHVEWbBusbyL7WGzeevN24qHnPnUJcCnsLE5BcAF1on0w+TCaz&#10;fUAUgovyYnFZw1tQuLusqzqSF5klslnnwztmFIqbFkuhowWkIbv3PuTUU0oMS40GaL5+XZYpzRsp&#10;uhshZbxMY8SupUM7AgNAKGU6LFKevFcfTJfjF3UJ6Mw9QVJTZ2zQotQQjD5k5WkXDpLlPj4zDkaC&#10;wuzBRHReez5WkRqyI4xDpxNwVBBn/3nTJ+CYH6EsjfffgCdEqmx0mMBKaOOyf0+rh/1UOeefHMi6&#10;owV3pjukmUjWwJwm58Y/FT/C+TnBf//81SMAAAD//wMAUEsDBBQABgAIAAAAIQAxC95G3AAAAAgB&#10;AAAPAAAAZHJzL2Rvd25yZXYueG1sTI/NTsMwEITvSLyDtUjcWqehSWkap0IIjhza8gCbePMj7HWI&#10;3TZ9e8wJjrMzmvm23M/WiAtNfnCsYLVMQBA3Tg/cKfg8vS+eQfiArNE4JgU38rCv7u9KLLS78oEu&#10;x9CJWMK+QAV9CGMhpW96suiXbiSOXusmiyHKqZN6wmsst0amSZJLiwPHhR5Heu2p+TqerYKs3eSr&#10;t++PVGYHg8HUrUxvrVKPD/PLDkSgOfyF4Rc/okMVmWp3Zu2FUbDI85hUsE5TENHfZskaRB0PTxuQ&#10;VSn/P1D9AAAA//8DAFBLAQItABQABgAIAAAAIQC2gziS/gAAAOEBAAATAAAAAAAAAAAAAAAAAAAA&#10;AABbQ29udGVudF9UeXBlc10ueG1sUEsBAi0AFAAGAAgAAAAhADj9If/WAAAAlAEAAAsAAAAAAAAA&#10;AAAAAAAALwEAAF9yZWxzLy5yZWxzUEsBAi0AFAAGAAgAAAAhAOJuA6cCAgAAQQQAAA4AAAAAAAAA&#10;AAAAAAAALgIAAGRycy9lMm9Eb2MueG1sUEsBAi0AFAAGAAgAAAAhADEL3kbcAAAACAEAAA8AAAAA&#10;AAAAAAAAAAAAXAQAAGRycy9kb3ducmV2LnhtbFBLBQYAAAAABAAEAPMAAABlBQAAAAA=&#10;" strokecolor="#e36c0a [2409]" strokeweight="2pt">
                <w10:wrap anchorx="margin"/>
              </v:line>
            </w:pict>
          </mc:Fallback>
        </mc:AlternateContent>
      </w:r>
      <w:r w:rsidRPr="005007F2">
        <w:rPr>
          <w:b/>
          <w:color w:val="0F243E" w:themeColor="text2" w:themeShade="80"/>
          <w:sz w:val="32"/>
        </w:rPr>
        <w:t xml:space="preserve">3 - </w:t>
      </w:r>
      <w:r w:rsidR="004C153F" w:rsidRPr="005007F2">
        <w:rPr>
          <w:b/>
          <w:color w:val="0F243E" w:themeColor="text2" w:themeShade="80"/>
          <w:sz w:val="32"/>
        </w:rPr>
        <w:t xml:space="preserve">SAKLAMA -KAYIT ORTAMLARI </w:t>
      </w:r>
    </w:p>
    <w:p w14:paraId="3D1628E4" w14:textId="77777777" w:rsidR="00190E4C" w:rsidRPr="00446D3E" w:rsidRDefault="004C153F" w:rsidP="004C153F">
      <w:pPr>
        <w:pStyle w:val="ListeParagraf"/>
        <w:numPr>
          <w:ilvl w:val="0"/>
          <w:numId w:val="35"/>
        </w:numPr>
        <w:spacing w:line="240" w:lineRule="auto"/>
        <w:jc w:val="both"/>
        <w:rPr>
          <w:sz w:val="24"/>
          <w:szCs w:val="24"/>
        </w:rPr>
      </w:pPr>
      <w:r w:rsidRPr="00446D3E">
        <w:rPr>
          <w:sz w:val="24"/>
          <w:szCs w:val="24"/>
        </w:rPr>
        <w:t xml:space="preserve">Sunucular (Etki alanı, yedekleme, e-posta, </w:t>
      </w:r>
      <w:proofErr w:type="spellStart"/>
      <w:r w:rsidRPr="00446D3E">
        <w:rPr>
          <w:sz w:val="24"/>
          <w:szCs w:val="24"/>
        </w:rPr>
        <w:t>veritabanı</w:t>
      </w:r>
      <w:proofErr w:type="spellEnd"/>
      <w:r w:rsidRPr="00446D3E">
        <w:rPr>
          <w:sz w:val="24"/>
          <w:szCs w:val="24"/>
        </w:rPr>
        <w:t xml:space="preserve">, web, dosya paylaşım, vb.) </w:t>
      </w:r>
    </w:p>
    <w:p w14:paraId="162B9044" w14:textId="0AD16D92" w:rsidR="00190E4C" w:rsidRPr="00446D3E" w:rsidRDefault="00405D42" w:rsidP="004C153F">
      <w:pPr>
        <w:pStyle w:val="ListeParagraf"/>
        <w:numPr>
          <w:ilvl w:val="0"/>
          <w:numId w:val="35"/>
        </w:numPr>
        <w:spacing w:line="240" w:lineRule="auto"/>
        <w:jc w:val="both"/>
        <w:rPr>
          <w:sz w:val="24"/>
          <w:szCs w:val="24"/>
        </w:rPr>
      </w:pPr>
      <w:r w:rsidRPr="00446D3E">
        <w:rPr>
          <w:sz w:val="24"/>
          <w:szCs w:val="24"/>
        </w:rPr>
        <w:t>Yazılımlar (ofis yazılımları)</w:t>
      </w:r>
    </w:p>
    <w:p w14:paraId="204A4796" w14:textId="77777777" w:rsidR="00D1299A" w:rsidRPr="00446D3E" w:rsidRDefault="004C153F" w:rsidP="004C153F">
      <w:pPr>
        <w:pStyle w:val="ListeParagraf"/>
        <w:numPr>
          <w:ilvl w:val="0"/>
          <w:numId w:val="35"/>
        </w:numPr>
        <w:spacing w:line="240" w:lineRule="auto"/>
        <w:jc w:val="both"/>
        <w:rPr>
          <w:sz w:val="24"/>
          <w:szCs w:val="24"/>
        </w:rPr>
      </w:pPr>
      <w:r w:rsidRPr="00446D3E">
        <w:rPr>
          <w:sz w:val="24"/>
          <w:szCs w:val="24"/>
        </w:rPr>
        <w:t xml:space="preserve">Bilgi güvenliği cihazları (güvenlik duvarı, saldırı tespit ve engelleme, günlük kayıt dosyası, </w:t>
      </w:r>
      <w:proofErr w:type="spellStart"/>
      <w:r w:rsidRPr="00446D3E">
        <w:rPr>
          <w:sz w:val="24"/>
          <w:szCs w:val="24"/>
        </w:rPr>
        <w:t>antivirüs</w:t>
      </w:r>
      <w:proofErr w:type="spellEnd"/>
      <w:r w:rsidRPr="00446D3E">
        <w:rPr>
          <w:sz w:val="24"/>
          <w:szCs w:val="24"/>
        </w:rPr>
        <w:t xml:space="preserve"> vb.</w:t>
      </w:r>
    </w:p>
    <w:p w14:paraId="5CA918E3" w14:textId="2AC39543" w:rsidR="00190E4C" w:rsidRPr="00446D3E" w:rsidRDefault="00D1299A" w:rsidP="00D1299A">
      <w:pPr>
        <w:pStyle w:val="ListeParagraf"/>
        <w:numPr>
          <w:ilvl w:val="0"/>
          <w:numId w:val="35"/>
        </w:numPr>
        <w:spacing w:line="240" w:lineRule="auto"/>
        <w:jc w:val="both"/>
        <w:rPr>
          <w:sz w:val="24"/>
          <w:szCs w:val="24"/>
        </w:rPr>
      </w:pPr>
      <w:r w:rsidRPr="00446D3E">
        <w:rPr>
          <w:sz w:val="24"/>
          <w:szCs w:val="24"/>
        </w:rPr>
        <w:t>B</w:t>
      </w:r>
      <w:r w:rsidR="004C153F" w:rsidRPr="00446D3E">
        <w:rPr>
          <w:sz w:val="24"/>
          <w:szCs w:val="24"/>
        </w:rPr>
        <w:t>i</w:t>
      </w:r>
      <w:r w:rsidR="00190E4C" w:rsidRPr="00446D3E">
        <w:rPr>
          <w:sz w:val="24"/>
          <w:szCs w:val="24"/>
        </w:rPr>
        <w:t>lgisayarlar (Masaüstü, dizüstü)</w:t>
      </w:r>
    </w:p>
    <w:p w14:paraId="5E2C9CAC" w14:textId="77777777" w:rsidR="00190E4C" w:rsidRPr="00446D3E" w:rsidRDefault="004C153F" w:rsidP="004C153F">
      <w:pPr>
        <w:pStyle w:val="ListeParagraf"/>
        <w:numPr>
          <w:ilvl w:val="0"/>
          <w:numId w:val="35"/>
        </w:numPr>
        <w:spacing w:line="240" w:lineRule="auto"/>
        <w:jc w:val="both"/>
        <w:rPr>
          <w:sz w:val="24"/>
          <w:szCs w:val="24"/>
        </w:rPr>
      </w:pPr>
      <w:r w:rsidRPr="00446D3E">
        <w:rPr>
          <w:sz w:val="24"/>
          <w:szCs w:val="24"/>
        </w:rPr>
        <w:t>Mobil cihazlar (telefon, tablet vb.)</w:t>
      </w:r>
    </w:p>
    <w:p w14:paraId="70835503" w14:textId="77777777" w:rsidR="00D1299A" w:rsidRPr="00446D3E" w:rsidRDefault="00D1299A" w:rsidP="00D1299A">
      <w:pPr>
        <w:pStyle w:val="ListeParagraf"/>
        <w:numPr>
          <w:ilvl w:val="0"/>
          <w:numId w:val="35"/>
        </w:numPr>
        <w:spacing w:line="240" w:lineRule="auto"/>
        <w:jc w:val="both"/>
        <w:rPr>
          <w:sz w:val="24"/>
          <w:szCs w:val="24"/>
        </w:rPr>
      </w:pPr>
      <w:r w:rsidRPr="00446D3E">
        <w:rPr>
          <w:rFonts w:eastAsia="Arial Unicode MS" w:cs="Times New Roman"/>
          <w:sz w:val="24"/>
          <w:szCs w:val="24"/>
        </w:rPr>
        <w:t xml:space="preserve">Ağ üzerinde veri saklanması için kullanılan paylaşımlı/paylaşımsız disk </w:t>
      </w:r>
      <w:proofErr w:type="gramStart"/>
      <w:r w:rsidRPr="00446D3E">
        <w:rPr>
          <w:rFonts w:eastAsia="Arial Unicode MS" w:cs="Times New Roman"/>
          <w:sz w:val="24"/>
          <w:szCs w:val="24"/>
        </w:rPr>
        <w:t>sürücüleri ,</w:t>
      </w:r>
      <w:r w:rsidRPr="00446D3E">
        <w:rPr>
          <w:sz w:val="24"/>
          <w:szCs w:val="24"/>
        </w:rPr>
        <w:t xml:space="preserve"> Optik</w:t>
      </w:r>
      <w:proofErr w:type="gramEnd"/>
      <w:r w:rsidRPr="00446D3E">
        <w:rPr>
          <w:sz w:val="24"/>
          <w:szCs w:val="24"/>
        </w:rPr>
        <w:t xml:space="preserve"> diskler (CD, DVD vb.)</w:t>
      </w:r>
    </w:p>
    <w:p w14:paraId="79614ED2" w14:textId="77777777" w:rsidR="00D1299A" w:rsidRPr="00446D3E" w:rsidRDefault="00D1299A" w:rsidP="00D1299A">
      <w:pPr>
        <w:pStyle w:val="ListeParagraf"/>
        <w:numPr>
          <w:ilvl w:val="0"/>
          <w:numId w:val="35"/>
        </w:numPr>
        <w:spacing w:line="240" w:lineRule="auto"/>
        <w:jc w:val="both"/>
        <w:rPr>
          <w:rFonts w:eastAsia="Arial Unicode MS" w:cs="Times New Roman"/>
          <w:sz w:val="24"/>
          <w:szCs w:val="24"/>
        </w:rPr>
      </w:pPr>
      <w:r w:rsidRPr="00446D3E">
        <w:rPr>
          <w:rFonts w:eastAsia="Arial Unicode MS" w:cs="Times New Roman"/>
          <w:sz w:val="24"/>
          <w:szCs w:val="24"/>
        </w:rPr>
        <w:t xml:space="preserve">Güvenlik Kamera kayıtları </w:t>
      </w:r>
    </w:p>
    <w:p w14:paraId="2519BC83" w14:textId="77777777" w:rsidR="00D1299A" w:rsidRPr="00446D3E" w:rsidRDefault="00D1299A" w:rsidP="00D1299A">
      <w:pPr>
        <w:pStyle w:val="ListeParagraf"/>
        <w:numPr>
          <w:ilvl w:val="0"/>
          <w:numId w:val="35"/>
        </w:numPr>
        <w:spacing w:line="240" w:lineRule="auto"/>
        <w:jc w:val="both"/>
        <w:rPr>
          <w:rFonts w:eastAsia="Arial Unicode MS" w:cs="Times New Roman"/>
          <w:sz w:val="24"/>
          <w:szCs w:val="24"/>
        </w:rPr>
      </w:pPr>
      <w:r w:rsidRPr="00446D3E">
        <w:rPr>
          <w:rFonts w:eastAsia="Arial Unicode MS" w:cs="Times New Roman"/>
          <w:sz w:val="24"/>
          <w:szCs w:val="24"/>
        </w:rPr>
        <w:t xml:space="preserve">Web sitesi </w:t>
      </w:r>
    </w:p>
    <w:p w14:paraId="288C4DEB" w14:textId="4A905FEF" w:rsidR="00D1299A" w:rsidRPr="00446D3E" w:rsidRDefault="00D1299A" w:rsidP="00446D3E">
      <w:pPr>
        <w:pStyle w:val="ListeParagraf"/>
        <w:numPr>
          <w:ilvl w:val="0"/>
          <w:numId w:val="35"/>
        </w:numPr>
        <w:spacing w:line="240" w:lineRule="auto"/>
        <w:jc w:val="both"/>
        <w:rPr>
          <w:rFonts w:eastAsia="Arial Unicode MS" w:cs="Times New Roman"/>
          <w:sz w:val="24"/>
          <w:szCs w:val="24"/>
        </w:rPr>
      </w:pPr>
      <w:r w:rsidRPr="00446D3E">
        <w:rPr>
          <w:rFonts w:eastAsia="Arial Unicode MS" w:cs="Times New Roman"/>
          <w:sz w:val="24"/>
          <w:szCs w:val="24"/>
        </w:rPr>
        <w:t xml:space="preserve">Mail </w:t>
      </w:r>
    </w:p>
    <w:p w14:paraId="2995ED4A" w14:textId="77777777" w:rsidR="00190E4C" w:rsidRPr="00446D3E" w:rsidRDefault="004C153F" w:rsidP="004C153F">
      <w:pPr>
        <w:pStyle w:val="ListeParagraf"/>
        <w:numPr>
          <w:ilvl w:val="0"/>
          <w:numId w:val="35"/>
        </w:numPr>
        <w:spacing w:line="240" w:lineRule="auto"/>
        <w:jc w:val="both"/>
        <w:rPr>
          <w:sz w:val="24"/>
          <w:szCs w:val="24"/>
        </w:rPr>
      </w:pPr>
      <w:r w:rsidRPr="00446D3E">
        <w:rPr>
          <w:sz w:val="24"/>
          <w:szCs w:val="24"/>
        </w:rPr>
        <w:t>Çıkartılabilir bellekler (USB, Hafıza Kart vb.)</w:t>
      </w:r>
    </w:p>
    <w:p w14:paraId="77BCFD35" w14:textId="77777777" w:rsidR="00190E4C" w:rsidRPr="00446D3E" w:rsidRDefault="004C153F" w:rsidP="004C153F">
      <w:pPr>
        <w:pStyle w:val="ListeParagraf"/>
        <w:numPr>
          <w:ilvl w:val="0"/>
          <w:numId w:val="35"/>
        </w:numPr>
        <w:spacing w:line="240" w:lineRule="auto"/>
        <w:jc w:val="both"/>
        <w:rPr>
          <w:sz w:val="24"/>
          <w:szCs w:val="24"/>
        </w:rPr>
      </w:pPr>
      <w:r w:rsidRPr="00446D3E">
        <w:rPr>
          <w:sz w:val="24"/>
          <w:szCs w:val="24"/>
        </w:rPr>
        <w:t>Yazıcı, tarayıcı, fotokopi makinesi</w:t>
      </w:r>
      <w:r w:rsidR="00D1299A" w:rsidRPr="00446D3E">
        <w:rPr>
          <w:sz w:val="24"/>
          <w:szCs w:val="24"/>
        </w:rPr>
        <w:t xml:space="preserve">, faks </w:t>
      </w:r>
      <w:proofErr w:type="gramStart"/>
      <w:r w:rsidR="00D1299A" w:rsidRPr="00446D3E">
        <w:rPr>
          <w:sz w:val="24"/>
          <w:szCs w:val="24"/>
        </w:rPr>
        <w:t>cihazı , telefon</w:t>
      </w:r>
      <w:proofErr w:type="gramEnd"/>
      <w:r w:rsidR="00D1299A" w:rsidRPr="00446D3E">
        <w:rPr>
          <w:sz w:val="24"/>
          <w:szCs w:val="24"/>
        </w:rPr>
        <w:t xml:space="preserve"> hafıza kayıtları </w:t>
      </w:r>
    </w:p>
    <w:p w14:paraId="284AC57A" w14:textId="6D0BFA21" w:rsidR="00190E4C" w:rsidRPr="00446D3E" w:rsidRDefault="00D1299A" w:rsidP="004C153F">
      <w:pPr>
        <w:pStyle w:val="ListeParagraf"/>
        <w:numPr>
          <w:ilvl w:val="0"/>
          <w:numId w:val="35"/>
        </w:numPr>
        <w:spacing w:line="240" w:lineRule="auto"/>
        <w:jc w:val="both"/>
        <w:rPr>
          <w:sz w:val="24"/>
          <w:szCs w:val="24"/>
        </w:rPr>
      </w:pPr>
      <w:r w:rsidRPr="00446D3E">
        <w:rPr>
          <w:sz w:val="24"/>
          <w:szCs w:val="24"/>
        </w:rPr>
        <w:t>Manuel veri kayıt ortamları/</w:t>
      </w:r>
      <w:proofErr w:type="gramStart"/>
      <w:r w:rsidR="004C153F" w:rsidRPr="00446D3E">
        <w:rPr>
          <w:sz w:val="24"/>
          <w:szCs w:val="24"/>
        </w:rPr>
        <w:t>Kağıt</w:t>
      </w:r>
      <w:proofErr w:type="gramEnd"/>
      <w:r w:rsidR="004C153F" w:rsidRPr="00446D3E">
        <w:rPr>
          <w:sz w:val="24"/>
          <w:szCs w:val="24"/>
        </w:rPr>
        <w:t xml:space="preserve"> </w:t>
      </w:r>
      <w:r w:rsidRPr="00446D3E">
        <w:rPr>
          <w:sz w:val="24"/>
          <w:szCs w:val="24"/>
        </w:rPr>
        <w:t xml:space="preserve">ortamı (Her türlü </w:t>
      </w:r>
      <w:r w:rsidR="00153675">
        <w:rPr>
          <w:sz w:val="24"/>
          <w:szCs w:val="24"/>
        </w:rPr>
        <w:t>form,</w:t>
      </w:r>
      <w:r w:rsidRPr="00446D3E">
        <w:rPr>
          <w:sz w:val="24"/>
          <w:szCs w:val="24"/>
        </w:rPr>
        <w:t xml:space="preserve"> </w:t>
      </w:r>
      <w:r w:rsidR="00153675" w:rsidRPr="00446D3E">
        <w:rPr>
          <w:sz w:val="24"/>
          <w:szCs w:val="24"/>
        </w:rPr>
        <w:t>sözleşme, fotokopi, anket</w:t>
      </w:r>
      <w:r w:rsidR="004C153F" w:rsidRPr="00446D3E">
        <w:rPr>
          <w:sz w:val="24"/>
          <w:szCs w:val="24"/>
        </w:rPr>
        <w:t xml:space="preserve"> fo</w:t>
      </w:r>
      <w:r w:rsidRPr="00446D3E">
        <w:rPr>
          <w:sz w:val="24"/>
          <w:szCs w:val="24"/>
        </w:rPr>
        <w:t>r</w:t>
      </w:r>
      <w:r w:rsidR="00153675">
        <w:rPr>
          <w:sz w:val="24"/>
          <w:szCs w:val="24"/>
        </w:rPr>
        <w:t xml:space="preserve">mları, </w:t>
      </w:r>
      <w:r w:rsidRPr="00446D3E">
        <w:rPr>
          <w:sz w:val="24"/>
          <w:szCs w:val="24"/>
        </w:rPr>
        <w:t>şikayet/talep yazıları gibi)</w:t>
      </w:r>
    </w:p>
    <w:p w14:paraId="5786B076" w14:textId="77777777" w:rsidR="00190E4C" w:rsidRPr="00446D3E" w:rsidRDefault="004C153F" w:rsidP="004C153F">
      <w:pPr>
        <w:pStyle w:val="ListeParagraf"/>
        <w:numPr>
          <w:ilvl w:val="0"/>
          <w:numId w:val="35"/>
        </w:numPr>
        <w:spacing w:line="240" w:lineRule="auto"/>
        <w:jc w:val="both"/>
        <w:rPr>
          <w:sz w:val="24"/>
          <w:szCs w:val="24"/>
        </w:rPr>
      </w:pPr>
      <w:r w:rsidRPr="00446D3E">
        <w:rPr>
          <w:sz w:val="24"/>
          <w:szCs w:val="24"/>
        </w:rPr>
        <w:t>Yazılı, basılı, görsel ortamlar</w:t>
      </w:r>
    </w:p>
    <w:p w14:paraId="652C8238" w14:textId="77777777" w:rsidR="00D1299A" w:rsidRDefault="00D1299A" w:rsidP="00D1299A">
      <w:pPr>
        <w:pStyle w:val="ListeParagraf"/>
        <w:spacing w:line="240" w:lineRule="auto"/>
        <w:jc w:val="both"/>
      </w:pPr>
    </w:p>
    <w:p w14:paraId="778C9900" w14:textId="77777777" w:rsidR="004C153F" w:rsidRPr="00190E4C" w:rsidRDefault="00190E4C" w:rsidP="004C153F">
      <w:pPr>
        <w:spacing w:line="240" w:lineRule="auto"/>
        <w:jc w:val="both"/>
        <w:rPr>
          <w:b/>
          <w:color w:val="0F243E" w:themeColor="text2" w:themeShade="80"/>
          <w:sz w:val="32"/>
        </w:rPr>
      </w:pPr>
      <w:r>
        <w:rPr>
          <w:noProof/>
          <w:color w:val="1F497D" w:themeColor="text2"/>
          <w:lang w:eastAsia="tr-TR"/>
        </w:rPr>
        <w:lastRenderedPageBreak/>
        <mc:AlternateContent>
          <mc:Choice Requires="wps">
            <w:drawing>
              <wp:anchor distT="0" distB="0" distL="114300" distR="114300" simplePos="0" relativeHeight="251705344" behindDoc="0" locked="0" layoutInCell="1" allowOverlap="1" wp14:anchorId="0CC7991A" wp14:editId="5FABAE9A">
                <wp:simplePos x="0" y="0"/>
                <wp:positionH relativeFrom="margin">
                  <wp:align>left</wp:align>
                </wp:positionH>
                <wp:positionV relativeFrom="paragraph">
                  <wp:posOffset>292734</wp:posOffset>
                </wp:positionV>
                <wp:extent cx="6105525" cy="19050"/>
                <wp:effectExtent l="0" t="0" r="28575" b="19050"/>
                <wp:wrapNone/>
                <wp:docPr id="5" name="Düz Bağlayıcı 5"/>
                <wp:cNvGraphicFramePr/>
                <a:graphic xmlns:a="http://schemas.openxmlformats.org/drawingml/2006/main">
                  <a:graphicData uri="http://schemas.microsoft.com/office/word/2010/wordprocessingShape">
                    <wps:wsp>
                      <wps:cNvCnPr/>
                      <wps:spPr>
                        <a:xfrm flipV="1">
                          <a:off x="0" y="0"/>
                          <a:ext cx="6105525" cy="19050"/>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BC2C9" id="Düz Bağlayıcı 5" o:spid="_x0000_s1026" style="position:absolute;flip:y;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05pt" to="480.7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q4AgIAAEIEAAAOAAAAZHJzL2Uyb0RvYy54bWysU8uO0zAU3SPxD5b3NElFCkRNR2KqYcOj&#10;4rX3OHZjyS/ZniblZ/iG2bOjHzbXdhrKsAKxsWL7nnPuObleX41KogNzXhjd4mpRYsQ0NZ3Q+xZ/&#10;+Xzz7CVGPhDdEWk0a/GReXy1efpkPdiGLU1vZMccAhLtm8G2uA/BNkXhac8U8QtjmYZLbpwiAbZu&#10;X3SODMCuZLEsy1UxGNdZZyjzHk63+RJvEj/njIYPnHsWkGwx9BbS6tJ6G9disybN3hHbCzq1Qf6h&#10;C0WEBtGZaksCQXdO/EGlBHXGGx4W1KjCcC4oSx7ATVU+cvOpJ5YlLxCOt3NM/v/R0veHnUOia3GN&#10;kSYKftH2549v6DU5fZfkeLqnp3tUx5gG6xuovtY7N+283bnoeeROIS6F/QoTkFIAX2hMIR/nkNkY&#10;EIXDVVXW9RLUKNxVr8o6/YQi00Q663x4w4xC8aPFUuiYAWnI4a0PIA2l55J4LDUaWrysn5dlKvNG&#10;iu5GSBkv0xyxa+nQgcAEEEqZDqtUJ+/UO9Pl8xd1CejMPUOS0gUb6EoNhzGIbD19haNkuY+PjEOS&#10;YDGHMBNdaleTitRQHWEcOp2Bk4M4/I+bPgOn+ghlab7/BjwjkrLRYQYroY3L+f2uHsZZOdefE8i+&#10;YwS3pjumoUjRwKCm5KZHFV/C5T7Bfz39zQMAAAD//wMAUEsDBBQABgAIAAAAIQD5vU5X2QAAAAYB&#10;AAAPAAAAZHJzL2Rvd25yZXYueG1sTI/NTsMwEITvSLyDtUjcqOOIBBriVAjBkUMLD+DEmx9hr0Ps&#10;tunbs5zguDOjmW/r3eqdOOESp0Aa1CYDgdQFO9Gg4fPj7e4RREyGrHGBUMMFI+ya66vaVDacaY+n&#10;QxoEl1CsjIYxpbmSMnYjehM3YUZirw+LN4nPZZB2MWcu907mWVZKbybihdHM+DJi93U4eg1F/1Cq&#10;1+/3XBZ7Z5Jre5lfeq1vb9bnJxAJ1/QXhl98RoeGmdpwJBuF08CPJA33pQLB7rZUBYiWha0C2dTy&#10;P37zAwAA//8DAFBLAQItABQABgAIAAAAIQC2gziS/gAAAOEBAAATAAAAAAAAAAAAAAAAAAAAAABb&#10;Q29udGVudF9UeXBlc10ueG1sUEsBAi0AFAAGAAgAAAAhADj9If/WAAAAlAEAAAsAAAAAAAAAAAAA&#10;AAAALwEAAF9yZWxzLy5yZWxzUEsBAi0AFAAGAAgAAAAhAK9d+rgCAgAAQgQAAA4AAAAAAAAAAAAA&#10;AAAALgIAAGRycy9lMm9Eb2MueG1sUEsBAi0AFAAGAAgAAAAhAPm9TlfZAAAABgEAAA8AAAAAAAAA&#10;AAAAAAAAXAQAAGRycy9kb3ducmV2LnhtbFBLBQYAAAAABAAEAPMAAABiBQAAAAA=&#10;" strokecolor="#e36c0a [2409]" strokeweight="2pt">
                <w10:wrap anchorx="margin"/>
              </v:line>
            </w:pict>
          </mc:Fallback>
        </mc:AlternateContent>
      </w:r>
      <w:r w:rsidRPr="00190E4C">
        <w:rPr>
          <w:b/>
          <w:color w:val="0F243E" w:themeColor="text2" w:themeShade="80"/>
          <w:sz w:val="32"/>
        </w:rPr>
        <w:t>4 -</w:t>
      </w:r>
      <w:r w:rsidR="004C153F" w:rsidRPr="00190E4C">
        <w:rPr>
          <w:b/>
          <w:color w:val="0F243E" w:themeColor="text2" w:themeShade="80"/>
          <w:sz w:val="32"/>
        </w:rPr>
        <w:t xml:space="preserve"> </w:t>
      </w:r>
      <w:r w:rsidR="009D4434" w:rsidRPr="00190E4C">
        <w:rPr>
          <w:b/>
          <w:color w:val="0F243E" w:themeColor="text2" w:themeShade="80"/>
          <w:sz w:val="32"/>
        </w:rPr>
        <w:t xml:space="preserve">SAKLAMAYI GEREKTİREN HUKUKİ SEBEPLER </w:t>
      </w:r>
    </w:p>
    <w:p w14:paraId="67D67C19" w14:textId="4B02311F" w:rsidR="00E77A98" w:rsidRPr="00446D3E" w:rsidRDefault="00446D3E" w:rsidP="00E77A98">
      <w:pPr>
        <w:spacing w:line="240" w:lineRule="auto"/>
        <w:ind w:firstLine="708"/>
        <w:jc w:val="both"/>
        <w:rPr>
          <w:sz w:val="24"/>
          <w:szCs w:val="24"/>
        </w:rPr>
      </w:pPr>
      <w:r w:rsidRPr="00446D3E">
        <w:rPr>
          <w:sz w:val="24"/>
          <w:szCs w:val="24"/>
        </w:rPr>
        <w:t>Firmamız faaliyetleri</w:t>
      </w:r>
      <w:r w:rsidR="00E77A98" w:rsidRPr="00446D3E">
        <w:rPr>
          <w:sz w:val="24"/>
          <w:szCs w:val="24"/>
        </w:rPr>
        <w:t xml:space="preserve"> çerçevesinde işlenen kişisel verilerin saklama süreleri her şeyden önce ilgili veri ve işleme amacına göre </w:t>
      </w:r>
      <w:r w:rsidRPr="00446D3E">
        <w:rPr>
          <w:sz w:val="24"/>
          <w:szCs w:val="24"/>
        </w:rPr>
        <w:t>belirlenecek ilgili</w:t>
      </w:r>
      <w:r w:rsidR="00E77A98" w:rsidRPr="00446D3E">
        <w:rPr>
          <w:sz w:val="24"/>
          <w:szCs w:val="24"/>
        </w:rPr>
        <w:t xml:space="preserve"> mevzuatta belirtilen saklama süreleri ve olası uyuşmazlıklar ile ilgili zamanaşımı </w:t>
      </w:r>
      <w:r w:rsidRPr="00446D3E">
        <w:rPr>
          <w:sz w:val="24"/>
          <w:szCs w:val="24"/>
        </w:rPr>
        <w:t>süreleri dikkate</w:t>
      </w:r>
      <w:r w:rsidR="00E77A98" w:rsidRPr="00446D3E">
        <w:rPr>
          <w:sz w:val="24"/>
          <w:szCs w:val="24"/>
        </w:rPr>
        <w:t xml:space="preserve"> alınarak belirlenmektedir. </w:t>
      </w:r>
    </w:p>
    <w:p w14:paraId="2A63C8E3" w14:textId="77777777" w:rsidR="004C153F" w:rsidRPr="00446D3E" w:rsidRDefault="004C153F" w:rsidP="004C153F">
      <w:pPr>
        <w:spacing w:line="240" w:lineRule="auto"/>
        <w:jc w:val="both"/>
        <w:rPr>
          <w:sz w:val="24"/>
          <w:szCs w:val="24"/>
        </w:rPr>
      </w:pPr>
      <w:r w:rsidRPr="00446D3E">
        <w:rPr>
          <w:sz w:val="24"/>
          <w:szCs w:val="24"/>
        </w:rPr>
        <w:t xml:space="preserve">Bu kapsamda firmamız tarafından işlenen kişisel veriler; </w:t>
      </w:r>
    </w:p>
    <w:p w14:paraId="511E8554" w14:textId="77777777" w:rsidR="004C153F" w:rsidRPr="00153675" w:rsidRDefault="004C153F" w:rsidP="00153675">
      <w:pPr>
        <w:pStyle w:val="AralkYok"/>
        <w:rPr>
          <w:rFonts w:eastAsiaTheme="minorHAnsi"/>
          <w:sz w:val="24"/>
          <w:szCs w:val="24"/>
          <w:lang w:eastAsia="en-US"/>
        </w:rPr>
      </w:pPr>
      <w:r w:rsidRPr="00153675">
        <w:rPr>
          <w:rFonts w:eastAsiaTheme="minorHAnsi"/>
          <w:sz w:val="24"/>
          <w:szCs w:val="24"/>
          <w:lang w:eastAsia="en-US"/>
        </w:rPr>
        <w:sym w:font="Symbol" w:char="F0B7"/>
      </w:r>
      <w:r w:rsidRPr="00153675">
        <w:rPr>
          <w:rFonts w:eastAsiaTheme="minorHAnsi"/>
          <w:sz w:val="24"/>
          <w:szCs w:val="24"/>
          <w:lang w:eastAsia="en-US"/>
        </w:rPr>
        <w:t xml:space="preserve"> 6698 sayılı Kişi</w:t>
      </w:r>
      <w:r w:rsidR="009D4434" w:rsidRPr="00153675">
        <w:rPr>
          <w:rFonts w:eastAsiaTheme="minorHAnsi"/>
          <w:sz w:val="24"/>
          <w:szCs w:val="24"/>
          <w:lang w:eastAsia="en-US"/>
        </w:rPr>
        <w:t>sel Verilerin Korunması Kanunu</w:t>
      </w:r>
    </w:p>
    <w:p w14:paraId="1AEDD1B1" w14:textId="77777777" w:rsidR="004C153F" w:rsidRPr="00153675" w:rsidRDefault="004C153F" w:rsidP="00153675">
      <w:pPr>
        <w:pStyle w:val="AralkYok"/>
        <w:rPr>
          <w:rFonts w:eastAsiaTheme="minorHAnsi"/>
          <w:sz w:val="24"/>
          <w:szCs w:val="24"/>
          <w:lang w:eastAsia="en-US"/>
        </w:rPr>
      </w:pPr>
      <w:r w:rsidRPr="00153675">
        <w:rPr>
          <w:rFonts w:eastAsiaTheme="minorHAnsi"/>
          <w:sz w:val="24"/>
          <w:szCs w:val="24"/>
          <w:lang w:eastAsia="en-US"/>
        </w:rPr>
        <w:sym w:font="Symbol" w:char="F0B7"/>
      </w:r>
      <w:r w:rsidRPr="00153675">
        <w:rPr>
          <w:rFonts w:eastAsiaTheme="minorHAnsi"/>
          <w:sz w:val="24"/>
          <w:szCs w:val="24"/>
          <w:lang w:eastAsia="en-US"/>
        </w:rPr>
        <w:t xml:space="preserve"> 6</w:t>
      </w:r>
      <w:r w:rsidR="009D4434" w:rsidRPr="00153675">
        <w:rPr>
          <w:rFonts w:eastAsiaTheme="minorHAnsi"/>
          <w:sz w:val="24"/>
          <w:szCs w:val="24"/>
          <w:lang w:eastAsia="en-US"/>
        </w:rPr>
        <w:t>098 sayılı Türk Borçlar Kanunu</w:t>
      </w:r>
    </w:p>
    <w:p w14:paraId="3092358A" w14:textId="77777777" w:rsidR="004C153F" w:rsidRPr="00153675" w:rsidRDefault="004C153F" w:rsidP="00153675">
      <w:pPr>
        <w:pStyle w:val="AralkYok"/>
        <w:rPr>
          <w:rFonts w:eastAsiaTheme="minorHAnsi"/>
          <w:sz w:val="24"/>
          <w:szCs w:val="24"/>
          <w:lang w:eastAsia="en-US"/>
        </w:rPr>
      </w:pPr>
      <w:r w:rsidRPr="00153675">
        <w:rPr>
          <w:rFonts w:eastAsiaTheme="minorHAnsi"/>
          <w:sz w:val="24"/>
          <w:szCs w:val="24"/>
          <w:lang w:eastAsia="en-US"/>
        </w:rPr>
        <w:sym w:font="Symbol" w:char="F0B7"/>
      </w:r>
      <w:r w:rsidRPr="00153675">
        <w:rPr>
          <w:rFonts w:eastAsiaTheme="minorHAnsi"/>
          <w:sz w:val="24"/>
          <w:szCs w:val="24"/>
          <w:lang w:eastAsia="en-US"/>
        </w:rPr>
        <w:t xml:space="preserve"> 5510 sayılı Sosyal Sigortalar ve Genel Sağlık Sigortası Kanunu</w:t>
      </w:r>
    </w:p>
    <w:p w14:paraId="741CB87C" w14:textId="77777777" w:rsidR="004C153F" w:rsidRPr="00153675" w:rsidRDefault="004C153F" w:rsidP="00153675">
      <w:pPr>
        <w:pStyle w:val="AralkYok"/>
        <w:rPr>
          <w:rFonts w:eastAsiaTheme="minorHAnsi"/>
          <w:sz w:val="24"/>
          <w:szCs w:val="24"/>
          <w:lang w:eastAsia="en-US"/>
        </w:rPr>
      </w:pPr>
      <w:r w:rsidRPr="00153675">
        <w:rPr>
          <w:rFonts w:eastAsiaTheme="minorHAnsi"/>
          <w:sz w:val="24"/>
          <w:szCs w:val="24"/>
          <w:lang w:eastAsia="en-US"/>
        </w:rPr>
        <w:sym w:font="Symbol" w:char="F0B7"/>
      </w:r>
      <w:r w:rsidRPr="00153675">
        <w:rPr>
          <w:rFonts w:eastAsiaTheme="minorHAnsi"/>
          <w:sz w:val="24"/>
          <w:szCs w:val="24"/>
          <w:lang w:eastAsia="en-US"/>
        </w:rPr>
        <w:t xml:space="preserve"> 5651 sayılı İnternet Ortamında Yapılan Yayınların Düzenlenmesi ve Bu Yayınlar Yoluyla İşlenen Suçlarla Mücadele Edilmesi Hakkında Kanun</w:t>
      </w:r>
    </w:p>
    <w:p w14:paraId="0CDE6696" w14:textId="77777777" w:rsidR="004C153F" w:rsidRPr="00153675" w:rsidRDefault="004C153F" w:rsidP="00153675">
      <w:pPr>
        <w:pStyle w:val="AralkYok"/>
        <w:rPr>
          <w:rFonts w:eastAsiaTheme="minorHAnsi"/>
          <w:sz w:val="24"/>
          <w:szCs w:val="24"/>
          <w:lang w:eastAsia="en-US"/>
        </w:rPr>
      </w:pPr>
      <w:r w:rsidRPr="00153675">
        <w:rPr>
          <w:rFonts w:eastAsiaTheme="minorHAnsi"/>
          <w:sz w:val="24"/>
          <w:szCs w:val="24"/>
          <w:lang w:eastAsia="en-US"/>
        </w:rPr>
        <w:sym w:font="Symbol" w:char="F0B7"/>
      </w:r>
      <w:r w:rsidRPr="00153675">
        <w:rPr>
          <w:rFonts w:eastAsiaTheme="minorHAnsi"/>
          <w:sz w:val="24"/>
          <w:szCs w:val="24"/>
          <w:lang w:eastAsia="en-US"/>
        </w:rPr>
        <w:t xml:space="preserve"> 6331 sayılı İş Sağlığı ve Güvenliği Kanunu </w:t>
      </w:r>
    </w:p>
    <w:p w14:paraId="1B5A9B5C" w14:textId="77777777" w:rsidR="00153675" w:rsidRDefault="004C153F" w:rsidP="00153675">
      <w:pPr>
        <w:pStyle w:val="AralkYok"/>
        <w:rPr>
          <w:rFonts w:eastAsiaTheme="minorHAnsi"/>
          <w:sz w:val="24"/>
          <w:szCs w:val="24"/>
          <w:lang w:eastAsia="en-US"/>
        </w:rPr>
      </w:pPr>
      <w:r w:rsidRPr="00153675">
        <w:rPr>
          <w:rFonts w:eastAsiaTheme="minorHAnsi"/>
          <w:sz w:val="24"/>
          <w:szCs w:val="24"/>
          <w:lang w:eastAsia="en-US"/>
        </w:rPr>
        <w:sym w:font="Symbol" w:char="F0B7"/>
      </w:r>
      <w:r w:rsidRPr="00153675">
        <w:rPr>
          <w:rFonts w:eastAsiaTheme="minorHAnsi"/>
          <w:sz w:val="24"/>
          <w:szCs w:val="24"/>
          <w:lang w:eastAsia="en-US"/>
        </w:rPr>
        <w:t xml:space="preserve"> 4857 sayılı İş Kanunu</w:t>
      </w:r>
    </w:p>
    <w:p w14:paraId="136B8399" w14:textId="39036132" w:rsidR="009D4434" w:rsidRPr="00153675" w:rsidRDefault="00153675" w:rsidP="00153675">
      <w:pPr>
        <w:pStyle w:val="AralkYok"/>
        <w:rPr>
          <w:rFonts w:eastAsiaTheme="minorHAnsi"/>
          <w:sz w:val="24"/>
          <w:szCs w:val="24"/>
          <w:lang w:eastAsia="en-US"/>
        </w:rPr>
      </w:pPr>
      <w:r w:rsidRPr="00153675">
        <w:rPr>
          <w:rFonts w:eastAsiaTheme="minorHAnsi"/>
          <w:sz w:val="24"/>
          <w:szCs w:val="24"/>
          <w:lang w:eastAsia="en-US"/>
        </w:rPr>
        <w:sym w:font="Symbol" w:char="F0B7"/>
      </w:r>
      <w:r>
        <w:rPr>
          <w:rFonts w:eastAsiaTheme="minorHAnsi"/>
          <w:sz w:val="24"/>
          <w:szCs w:val="24"/>
          <w:lang w:eastAsia="en-US"/>
        </w:rPr>
        <w:t xml:space="preserve"> </w:t>
      </w:r>
      <w:r w:rsidR="009D4434" w:rsidRPr="00153675">
        <w:rPr>
          <w:rFonts w:eastAsiaTheme="minorHAnsi"/>
          <w:sz w:val="24"/>
          <w:szCs w:val="24"/>
          <w:lang w:eastAsia="en-US"/>
        </w:rPr>
        <w:t xml:space="preserve">5237 sayılı Türk Ceza Kanunu </w:t>
      </w:r>
    </w:p>
    <w:p w14:paraId="1EA44F96" w14:textId="755F5EE9" w:rsidR="00EE3897" w:rsidRPr="00153675" w:rsidRDefault="00153675" w:rsidP="00153675">
      <w:pPr>
        <w:pStyle w:val="AralkYok"/>
        <w:rPr>
          <w:rFonts w:eastAsiaTheme="minorHAnsi"/>
          <w:sz w:val="24"/>
          <w:szCs w:val="24"/>
          <w:lang w:eastAsia="en-US"/>
        </w:rPr>
      </w:pPr>
      <w:r w:rsidRPr="00153675">
        <w:rPr>
          <w:rFonts w:eastAsiaTheme="minorHAnsi"/>
          <w:sz w:val="24"/>
          <w:szCs w:val="24"/>
          <w:lang w:eastAsia="en-US"/>
        </w:rPr>
        <w:sym w:font="Symbol" w:char="F0B7"/>
      </w:r>
      <w:r>
        <w:rPr>
          <w:rFonts w:eastAsiaTheme="minorHAnsi"/>
          <w:sz w:val="24"/>
          <w:szCs w:val="24"/>
          <w:lang w:eastAsia="en-US"/>
        </w:rPr>
        <w:t xml:space="preserve"> </w:t>
      </w:r>
      <w:r w:rsidR="00EE3897" w:rsidRPr="00153675">
        <w:rPr>
          <w:rFonts w:eastAsiaTheme="minorHAnsi"/>
          <w:sz w:val="24"/>
          <w:szCs w:val="24"/>
          <w:lang w:eastAsia="en-US"/>
        </w:rPr>
        <w:t xml:space="preserve">213 sayılı Vergi Usul Kanunu </w:t>
      </w:r>
    </w:p>
    <w:p w14:paraId="208E0084" w14:textId="66C8FCD7" w:rsidR="00EE3897" w:rsidRPr="00153675" w:rsidRDefault="00153675" w:rsidP="00153675">
      <w:pPr>
        <w:pStyle w:val="AralkYok"/>
        <w:rPr>
          <w:rFonts w:eastAsiaTheme="minorHAnsi"/>
          <w:sz w:val="24"/>
          <w:szCs w:val="24"/>
          <w:lang w:eastAsia="en-US"/>
        </w:rPr>
      </w:pPr>
      <w:r w:rsidRPr="00153675">
        <w:rPr>
          <w:rFonts w:eastAsiaTheme="minorHAnsi"/>
          <w:sz w:val="24"/>
          <w:szCs w:val="24"/>
          <w:lang w:eastAsia="en-US"/>
        </w:rPr>
        <w:sym w:font="Symbol" w:char="F0B7"/>
      </w:r>
      <w:r>
        <w:rPr>
          <w:rFonts w:eastAsiaTheme="minorHAnsi"/>
          <w:sz w:val="24"/>
          <w:szCs w:val="24"/>
          <w:lang w:eastAsia="en-US"/>
        </w:rPr>
        <w:t xml:space="preserve"> </w:t>
      </w:r>
      <w:r w:rsidR="00EE3897" w:rsidRPr="00153675">
        <w:rPr>
          <w:rFonts w:eastAsiaTheme="minorHAnsi"/>
          <w:sz w:val="24"/>
          <w:szCs w:val="24"/>
          <w:lang w:eastAsia="en-US"/>
        </w:rPr>
        <w:t>6102 sayılı Türk Ticaret Kanunu</w:t>
      </w:r>
    </w:p>
    <w:p w14:paraId="02B68553" w14:textId="6DBAF985" w:rsidR="00EE3897" w:rsidRPr="00153675" w:rsidRDefault="00153675" w:rsidP="00153675">
      <w:pPr>
        <w:pStyle w:val="AralkYok"/>
        <w:rPr>
          <w:rFonts w:eastAsiaTheme="minorHAnsi"/>
          <w:sz w:val="24"/>
          <w:szCs w:val="24"/>
          <w:lang w:eastAsia="en-US"/>
        </w:rPr>
      </w:pPr>
      <w:r w:rsidRPr="00153675">
        <w:rPr>
          <w:rFonts w:eastAsiaTheme="minorHAnsi"/>
          <w:sz w:val="24"/>
          <w:szCs w:val="24"/>
          <w:lang w:eastAsia="en-US"/>
        </w:rPr>
        <w:sym w:font="Symbol" w:char="F0B7"/>
      </w:r>
      <w:r w:rsidR="00EE3897" w:rsidRPr="00153675">
        <w:rPr>
          <w:rFonts w:eastAsiaTheme="minorHAnsi"/>
          <w:sz w:val="24"/>
          <w:szCs w:val="24"/>
          <w:lang w:eastAsia="en-US"/>
        </w:rPr>
        <w:t xml:space="preserve"> 2004 sayılı İcra ve İflas Kanunu </w:t>
      </w:r>
    </w:p>
    <w:p w14:paraId="0490C2AA" w14:textId="77777777" w:rsidR="00153675" w:rsidRDefault="00153675" w:rsidP="00153675">
      <w:pPr>
        <w:pStyle w:val="AralkYok"/>
        <w:rPr>
          <w:rFonts w:eastAsiaTheme="minorHAnsi"/>
          <w:sz w:val="24"/>
          <w:szCs w:val="24"/>
          <w:lang w:eastAsia="en-US"/>
        </w:rPr>
      </w:pPr>
    </w:p>
    <w:p w14:paraId="2F256B90" w14:textId="0C1B0B64" w:rsidR="004C153F" w:rsidRPr="00153675" w:rsidRDefault="00EE3897" w:rsidP="00BC5EB3">
      <w:pPr>
        <w:pStyle w:val="AralkYok"/>
        <w:jc w:val="both"/>
        <w:rPr>
          <w:rFonts w:eastAsiaTheme="minorHAnsi"/>
          <w:sz w:val="24"/>
          <w:szCs w:val="24"/>
          <w:lang w:eastAsia="en-US"/>
        </w:rPr>
      </w:pPr>
      <w:r w:rsidRPr="00153675">
        <w:rPr>
          <w:rFonts w:eastAsiaTheme="minorHAnsi"/>
          <w:sz w:val="24"/>
          <w:szCs w:val="24"/>
          <w:lang w:eastAsia="en-US"/>
        </w:rPr>
        <w:t>İle b</w:t>
      </w:r>
      <w:r w:rsidR="004C153F" w:rsidRPr="00153675">
        <w:rPr>
          <w:rFonts w:eastAsiaTheme="minorHAnsi"/>
          <w:sz w:val="24"/>
          <w:szCs w:val="24"/>
          <w:lang w:eastAsia="en-US"/>
        </w:rPr>
        <w:t xml:space="preserve">u kanunlar uyarınca yürürlükte olan diğer ikincil düzenlemeler çerçevesinde öngörülen saklama süreleri </w:t>
      </w:r>
      <w:r w:rsidR="009D4434" w:rsidRPr="00153675">
        <w:rPr>
          <w:rFonts w:eastAsiaTheme="minorHAnsi"/>
          <w:sz w:val="24"/>
          <w:szCs w:val="24"/>
          <w:lang w:eastAsia="en-US"/>
        </w:rPr>
        <w:t xml:space="preserve">ve olası uyuşmazlıklar ile ilgili uygulanacak zamanaşımı süreleri dikkate alınarak </w:t>
      </w:r>
      <w:r w:rsidR="004C153F" w:rsidRPr="00153675">
        <w:rPr>
          <w:rFonts w:eastAsiaTheme="minorHAnsi"/>
          <w:sz w:val="24"/>
          <w:szCs w:val="24"/>
          <w:lang w:eastAsia="en-US"/>
        </w:rPr>
        <w:t>saklanmaktadır</w:t>
      </w:r>
      <w:r w:rsidR="00AD678E" w:rsidRPr="00153675">
        <w:rPr>
          <w:rFonts w:eastAsiaTheme="minorHAnsi"/>
          <w:sz w:val="24"/>
          <w:szCs w:val="24"/>
          <w:lang w:eastAsia="en-US"/>
        </w:rPr>
        <w:t>.</w:t>
      </w:r>
    </w:p>
    <w:p w14:paraId="499C45D0" w14:textId="77777777" w:rsidR="00AD678E" w:rsidRPr="00E77A98" w:rsidRDefault="00190E4C" w:rsidP="00E77A98">
      <w:pPr>
        <w:pStyle w:val="ListeParagraf"/>
        <w:numPr>
          <w:ilvl w:val="0"/>
          <w:numId w:val="39"/>
        </w:numPr>
        <w:spacing w:line="240" w:lineRule="auto"/>
        <w:jc w:val="both"/>
        <w:rPr>
          <w:b/>
          <w:color w:val="0F243E" w:themeColor="text2" w:themeShade="80"/>
          <w:sz w:val="32"/>
        </w:rPr>
      </w:pPr>
      <w:r>
        <w:rPr>
          <w:noProof/>
          <w:color w:val="1F497D" w:themeColor="text2"/>
          <w:lang w:eastAsia="tr-TR"/>
        </w:rPr>
        <mc:AlternateContent>
          <mc:Choice Requires="wps">
            <w:drawing>
              <wp:anchor distT="0" distB="0" distL="114300" distR="114300" simplePos="0" relativeHeight="251707392" behindDoc="0" locked="0" layoutInCell="1" allowOverlap="1" wp14:anchorId="719ED1F9" wp14:editId="21E73C4E">
                <wp:simplePos x="0" y="0"/>
                <wp:positionH relativeFrom="margin">
                  <wp:align>left</wp:align>
                </wp:positionH>
                <wp:positionV relativeFrom="paragraph">
                  <wp:posOffset>266065</wp:posOffset>
                </wp:positionV>
                <wp:extent cx="6086475" cy="28575"/>
                <wp:effectExtent l="0" t="0" r="28575" b="28575"/>
                <wp:wrapNone/>
                <wp:docPr id="6" name="Düz Bağlayıcı 6"/>
                <wp:cNvGraphicFramePr/>
                <a:graphic xmlns:a="http://schemas.openxmlformats.org/drawingml/2006/main">
                  <a:graphicData uri="http://schemas.microsoft.com/office/word/2010/wordprocessingShape">
                    <wps:wsp>
                      <wps:cNvCnPr/>
                      <wps:spPr>
                        <a:xfrm flipV="1">
                          <a:off x="0" y="0"/>
                          <a:ext cx="6086475" cy="2857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93225" id="Düz Bağlayıcı 6" o:spid="_x0000_s1026" style="position:absolute;flip:y;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95pt" to="479.2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VoAQIAAEIEAAAOAAAAZHJzL2Uyb0RvYy54bWysU8tu2zAQvBfoPxC815KNWDEEywEaI730&#10;YfR1ZyjSIsAXSMay+jP9htx7qz8sS1JW3fTUoheCXO7M7gyX65ujkujAnBdGN3g+KzFimppW6H2D&#10;v3y+e7XCyAeiWyKNZg0emMc3m5cv1r2t2cJ0RrbMISDRvu5tg7sQbF0UnnZMET8zlmm45MYpEuDo&#10;9kXrSA/sShaLsqyK3rjWOkOZ9xDd5ku8SfycMxo+cO5ZQLLB0FtIq0vrfVyLzZrUe0dsJ+jYBvmH&#10;LhQRGopOVFsSCHpw4g8qJagz3vAwo0YVhnNBWdIAaublMzWfOmJZ0gLmeDvZ5P8fLX1/2Dkk2gZX&#10;GGmi4Im2P398Q6/J6bskw+mRnh5RFW3qra8h+1bv3Hjyduei5iN3CnEp7FeYgOQC6ELHZPIwmcyO&#10;AVEIVuWqurpeYkThbrFawhb4ikwT6azz4Q0zCsVNg6XQ0QNSk8NbH3LqOSWGpUY9EC2vyjKleSNF&#10;eyekjJdpjtitdOhAYAIIpUyHKuXJB/XOtDl+vSwBnbknSGrqgg1alBqC0YgsPe3CIFnu4yPj4CRI&#10;zCZMRJe152MVqSE7wjh0OgFHBXH4nzd9Bo75EcrSfP8NeEKkykaHCayENi7793v1cJwq5/yzA1l3&#10;tODetEMaimQNDGpybvxU8SdcnhP819ffPAEAAP//AwBQSwMEFAAGAAgAAAAhAArm2/jaAAAABgEA&#10;AA8AAABkcnMvZG93bnJldi54bWxMj81OwzAQhO9IvIO1lbhRJ1ET2hCnQgiOHFp4ACfe/Kj2OsRu&#10;m749ywmOOzOa+bbaL86KC85h9KQgXScgkFpvRuoVfH2+P25BhKjJaOsJFdwwwL6+v6t0afyVDng5&#10;xl5wCYVSKxhinEopQzug02HtJyT2Oj87Hfmce2lmfeVyZ2WWJIV0eiReGPSErwO2p+PZKci7pyJ9&#10;+/7IZH6wOtqmk9mtU+phtbw8g4i4xL8w/OIzOtTM1PgzmSCsAn4kKtikOxDs7vJtDqJhodiArCv5&#10;H7/+AQAA//8DAFBLAQItABQABgAIAAAAIQC2gziS/gAAAOEBAAATAAAAAAAAAAAAAAAAAAAAAABb&#10;Q29udGVudF9UeXBlc10ueG1sUEsBAi0AFAAGAAgAAAAhADj9If/WAAAAlAEAAAsAAAAAAAAAAAAA&#10;AAAALwEAAF9yZWxzLy5yZWxzUEsBAi0AFAAGAAgAAAAhAEuohWgBAgAAQgQAAA4AAAAAAAAAAAAA&#10;AAAALgIAAGRycy9lMm9Eb2MueG1sUEsBAi0AFAAGAAgAAAAhAArm2/jaAAAABgEAAA8AAAAAAAAA&#10;AAAAAAAAWwQAAGRycy9kb3ducmV2LnhtbFBLBQYAAAAABAAEAPMAAABiBQAAAAA=&#10;" strokecolor="#e36c0a [2409]" strokeweight="2pt">
                <w10:wrap anchorx="margin"/>
              </v:line>
            </w:pict>
          </mc:Fallback>
        </mc:AlternateContent>
      </w:r>
      <w:r w:rsidRPr="00E77A98">
        <w:rPr>
          <w:b/>
          <w:color w:val="0F243E" w:themeColor="text2" w:themeShade="80"/>
          <w:sz w:val="32"/>
        </w:rPr>
        <w:t>-</w:t>
      </w:r>
      <w:r w:rsidR="00AD678E" w:rsidRPr="00E77A98">
        <w:rPr>
          <w:b/>
          <w:color w:val="0F243E" w:themeColor="text2" w:themeShade="80"/>
          <w:sz w:val="32"/>
        </w:rPr>
        <w:t xml:space="preserve"> SAKLAMAYI GEREKTİREN İŞLEME AMAÇLARI </w:t>
      </w:r>
    </w:p>
    <w:p w14:paraId="0B2F0685" w14:textId="77777777" w:rsidR="00E77A98" w:rsidRPr="00446D3E" w:rsidRDefault="00E77A98" w:rsidP="00E77A98">
      <w:pPr>
        <w:spacing w:line="240" w:lineRule="auto"/>
        <w:ind w:left="360" w:firstLine="348"/>
        <w:jc w:val="both"/>
        <w:rPr>
          <w:sz w:val="24"/>
          <w:szCs w:val="24"/>
        </w:rPr>
      </w:pPr>
      <w:r w:rsidRPr="00446D3E">
        <w:rPr>
          <w:sz w:val="24"/>
          <w:szCs w:val="24"/>
        </w:rPr>
        <w:t xml:space="preserve">Firmamız faaliyetleri çerçevesinde işlemekte olduğu kişisel verileri  , “Kişisel Verileri İşleme ve Koruma </w:t>
      </w:r>
      <w:proofErr w:type="spellStart"/>
      <w:r w:rsidRPr="00446D3E">
        <w:rPr>
          <w:sz w:val="24"/>
          <w:szCs w:val="24"/>
        </w:rPr>
        <w:t>Politikası”nda</w:t>
      </w:r>
      <w:proofErr w:type="spellEnd"/>
      <w:r w:rsidRPr="00446D3E">
        <w:rPr>
          <w:sz w:val="24"/>
          <w:szCs w:val="24"/>
        </w:rPr>
        <w:t xml:space="preserve"> belirtilen amaçlar </w:t>
      </w:r>
      <w:proofErr w:type="gramStart"/>
      <w:r w:rsidRPr="00446D3E">
        <w:rPr>
          <w:sz w:val="24"/>
          <w:szCs w:val="24"/>
        </w:rPr>
        <w:t>dahilinde</w:t>
      </w:r>
      <w:proofErr w:type="gramEnd"/>
      <w:r w:rsidRPr="00446D3E">
        <w:rPr>
          <w:sz w:val="24"/>
          <w:szCs w:val="24"/>
        </w:rPr>
        <w:t xml:space="preserve"> ve özellikle de aşağıdaki amaçlar doğrultusunda saklar. </w:t>
      </w:r>
    </w:p>
    <w:p w14:paraId="2619DA82" w14:textId="77777777" w:rsidR="00C056BB" w:rsidRPr="00446D3E" w:rsidRDefault="00C056BB" w:rsidP="00C056BB">
      <w:pPr>
        <w:pStyle w:val="ListeParagraf"/>
        <w:numPr>
          <w:ilvl w:val="0"/>
          <w:numId w:val="34"/>
        </w:numPr>
        <w:spacing w:line="240" w:lineRule="auto"/>
        <w:jc w:val="both"/>
        <w:rPr>
          <w:sz w:val="24"/>
          <w:szCs w:val="24"/>
        </w:rPr>
      </w:pPr>
      <w:r w:rsidRPr="00446D3E">
        <w:rPr>
          <w:sz w:val="24"/>
          <w:szCs w:val="24"/>
        </w:rPr>
        <w:t xml:space="preserve">Denetim/etik faaliyetlerinin yerine getirilmesi </w:t>
      </w:r>
    </w:p>
    <w:p w14:paraId="48E07DED" w14:textId="77777777" w:rsidR="00C056BB" w:rsidRPr="00446D3E" w:rsidRDefault="00C056BB" w:rsidP="00C056BB">
      <w:pPr>
        <w:pStyle w:val="ListeParagraf"/>
        <w:numPr>
          <w:ilvl w:val="0"/>
          <w:numId w:val="34"/>
        </w:numPr>
        <w:spacing w:line="240" w:lineRule="auto"/>
        <w:jc w:val="both"/>
        <w:rPr>
          <w:sz w:val="24"/>
          <w:szCs w:val="24"/>
        </w:rPr>
      </w:pPr>
      <w:r w:rsidRPr="00446D3E">
        <w:rPr>
          <w:sz w:val="24"/>
          <w:szCs w:val="24"/>
        </w:rPr>
        <w:t xml:space="preserve">Firma faaliyetlerinin hukuka uygun şekilde yürütülmesi </w:t>
      </w:r>
    </w:p>
    <w:p w14:paraId="5EF6AF8F" w14:textId="77777777" w:rsidR="00C056BB" w:rsidRPr="00446D3E" w:rsidRDefault="00C056BB" w:rsidP="00C056BB">
      <w:pPr>
        <w:pStyle w:val="ListeParagraf"/>
        <w:numPr>
          <w:ilvl w:val="0"/>
          <w:numId w:val="34"/>
        </w:numPr>
        <w:spacing w:line="240" w:lineRule="auto"/>
        <w:jc w:val="both"/>
        <w:rPr>
          <w:sz w:val="24"/>
          <w:szCs w:val="24"/>
        </w:rPr>
      </w:pPr>
      <w:r w:rsidRPr="00446D3E">
        <w:rPr>
          <w:rFonts w:ascii="Calibri" w:eastAsia="Times New Roman" w:hAnsi="Calibri" w:cs="Calibri"/>
          <w:color w:val="000000"/>
          <w:sz w:val="24"/>
          <w:szCs w:val="24"/>
          <w:lang w:eastAsia="tr-TR"/>
        </w:rPr>
        <w:t xml:space="preserve">Saklama Ve Arşiv Faaliyetlerinin Yürütülmesi  </w:t>
      </w:r>
    </w:p>
    <w:p w14:paraId="38B9EE32" w14:textId="77777777" w:rsidR="00AD678E" w:rsidRPr="00446D3E" w:rsidRDefault="00AD678E" w:rsidP="00C056BB">
      <w:pPr>
        <w:pStyle w:val="ListeParagraf"/>
        <w:numPr>
          <w:ilvl w:val="0"/>
          <w:numId w:val="34"/>
        </w:numPr>
        <w:spacing w:line="240" w:lineRule="auto"/>
        <w:jc w:val="both"/>
        <w:rPr>
          <w:sz w:val="24"/>
          <w:szCs w:val="24"/>
        </w:rPr>
      </w:pPr>
      <w:r w:rsidRPr="00446D3E">
        <w:rPr>
          <w:sz w:val="24"/>
          <w:szCs w:val="24"/>
        </w:rPr>
        <w:t>İnsan kaynakları süreçlerini yürütmek</w:t>
      </w:r>
    </w:p>
    <w:p w14:paraId="4FF3C78F" w14:textId="77777777" w:rsidR="00AD678E" w:rsidRPr="00446D3E" w:rsidRDefault="00AD678E" w:rsidP="00C056BB">
      <w:pPr>
        <w:pStyle w:val="ListeParagraf"/>
        <w:numPr>
          <w:ilvl w:val="0"/>
          <w:numId w:val="34"/>
        </w:numPr>
        <w:spacing w:line="240" w:lineRule="auto"/>
        <w:jc w:val="both"/>
        <w:rPr>
          <w:sz w:val="24"/>
          <w:szCs w:val="24"/>
        </w:rPr>
      </w:pPr>
      <w:r w:rsidRPr="00446D3E">
        <w:rPr>
          <w:sz w:val="24"/>
          <w:szCs w:val="24"/>
        </w:rPr>
        <w:t>Kurumsal iletişimi sağlamak</w:t>
      </w:r>
    </w:p>
    <w:p w14:paraId="563B9928" w14:textId="22857F70" w:rsidR="00AD678E" w:rsidRPr="00446D3E" w:rsidRDefault="00AD678E" w:rsidP="00C056BB">
      <w:pPr>
        <w:pStyle w:val="ListeParagraf"/>
        <w:numPr>
          <w:ilvl w:val="0"/>
          <w:numId w:val="34"/>
        </w:numPr>
        <w:spacing w:line="240" w:lineRule="auto"/>
        <w:jc w:val="both"/>
        <w:rPr>
          <w:sz w:val="24"/>
          <w:szCs w:val="24"/>
        </w:rPr>
      </w:pPr>
      <w:r w:rsidRPr="00446D3E">
        <w:rPr>
          <w:sz w:val="24"/>
          <w:szCs w:val="24"/>
        </w:rPr>
        <w:t xml:space="preserve">Firmaya </w:t>
      </w:r>
      <w:r w:rsidR="004E51B7" w:rsidRPr="00446D3E">
        <w:rPr>
          <w:sz w:val="24"/>
          <w:szCs w:val="24"/>
        </w:rPr>
        <w:t>ait ticari</w:t>
      </w:r>
      <w:r w:rsidRPr="00446D3E">
        <w:rPr>
          <w:sz w:val="24"/>
          <w:szCs w:val="24"/>
        </w:rPr>
        <w:t xml:space="preserve"> /idari ve hukuki işlemlere dair firma güvenliğini sağlamak </w:t>
      </w:r>
    </w:p>
    <w:p w14:paraId="1A11182F" w14:textId="3615AD2C" w:rsidR="00C056BB" w:rsidRPr="00446D3E" w:rsidRDefault="00C056BB" w:rsidP="00C056BB">
      <w:pPr>
        <w:pStyle w:val="ListeParagraf"/>
        <w:numPr>
          <w:ilvl w:val="0"/>
          <w:numId w:val="34"/>
        </w:numPr>
        <w:spacing w:line="240" w:lineRule="auto"/>
        <w:jc w:val="both"/>
        <w:rPr>
          <w:sz w:val="24"/>
          <w:szCs w:val="24"/>
        </w:rPr>
      </w:pPr>
      <w:r w:rsidRPr="00446D3E">
        <w:rPr>
          <w:sz w:val="24"/>
          <w:szCs w:val="24"/>
        </w:rPr>
        <w:t xml:space="preserve">Sözleşme süreçlerinin takibi </w:t>
      </w:r>
    </w:p>
    <w:p w14:paraId="1CD98AC8" w14:textId="77777777" w:rsidR="00C056BB" w:rsidRPr="00446D3E" w:rsidRDefault="00AD678E" w:rsidP="00C056BB">
      <w:pPr>
        <w:pStyle w:val="ListeParagraf"/>
        <w:numPr>
          <w:ilvl w:val="0"/>
          <w:numId w:val="34"/>
        </w:numPr>
        <w:spacing w:line="240" w:lineRule="auto"/>
        <w:jc w:val="both"/>
        <w:rPr>
          <w:sz w:val="24"/>
          <w:szCs w:val="24"/>
        </w:rPr>
      </w:pPr>
      <w:r w:rsidRPr="00446D3E">
        <w:rPr>
          <w:sz w:val="24"/>
          <w:szCs w:val="24"/>
        </w:rPr>
        <w:t>Yasal düzenlemelerin gerektirdiği veya zorunlu kıldığı şekilde, hukuki yükümlülükleri</w:t>
      </w:r>
      <w:r w:rsidR="00C056BB" w:rsidRPr="00446D3E">
        <w:rPr>
          <w:sz w:val="24"/>
          <w:szCs w:val="24"/>
        </w:rPr>
        <w:t>n yerine getirilmesini sağlamak</w:t>
      </w:r>
    </w:p>
    <w:p w14:paraId="60ADEDFA" w14:textId="77777777" w:rsidR="00C056BB" w:rsidRPr="00446D3E" w:rsidRDefault="00C056BB" w:rsidP="00C056BB">
      <w:pPr>
        <w:pStyle w:val="ListeParagraf"/>
        <w:numPr>
          <w:ilvl w:val="0"/>
          <w:numId w:val="34"/>
        </w:numPr>
        <w:spacing w:line="240" w:lineRule="auto"/>
        <w:jc w:val="both"/>
        <w:rPr>
          <w:sz w:val="24"/>
          <w:szCs w:val="24"/>
        </w:rPr>
      </w:pPr>
      <w:r w:rsidRPr="00446D3E">
        <w:rPr>
          <w:rFonts w:ascii="Calibri" w:eastAsia="Times New Roman" w:hAnsi="Calibri" w:cs="Calibri"/>
          <w:color w:val="000000"/>
          <w:sz w:val="24"/>
          <w:szCs w:val="24"/>
          <w:lang w:eastAsia="tr-TR"/>
        </w:rPr>
        <w:t xml:space="preserve">Yetkili kişi kurum ve kuruluşlara bilgi verilmesi </w:t>
      </w:r>
    </w:p>
    <w:p w14:paraId="0B8F6910" w14:textId="77777777" w:rsidR="00C056BB" w:rsidRPr="00446D3E" w:rsidRDefault="00C056BB" w:rsidP="00C056BB">
      <w:pPr>
        <w:pStyle w:val="ListeParagraf"/>
        <w:numPr>
          <w:ilvl w:val="0"/>
          <w:numId w:val="34"/>
        </w:numPr>
        <w:spacing w:line="240" w:lineRule="auto"/>
        <w:jc w:val="both"/>
        <w:rPr>
          <w:sz w:val="24"/>
          <w:szCs w:val="24"/>
        </w:rPr>
      </w:pPr>
      <w:r w:rsidRPr="00446D3E">
        <w:rPr>
          <w:rFonts w:ascii="Calibri" w:eastAsia="Times New Roman" w:hAnsi="Calibri" w:cs="Calibri"/>
          <w:color w:val="000000"/>
          <w:sz w:val="24"/>
          <w:szCs w:val="24"/>
          <w:lang w:eastAsia="tr-TR"/>
        </w:rPr>
        <w:t>Hukuk İşlerinin Takibi Ve Yürütülmesi</w:t>
      </w:r>
    </w:p>
    <w:p w14:paraId="17BE4B1B" w14:textId="77777777" w:rsidR="00C056BB" w:rsidRPr="00446D3E" w:rsidRDefault="00C056BB" w:rsidP="00C056BB">
      <w:pPr>
        <w:pStyle w:val="ListeParagraf"/>
        <w:numPr>
          <w:ilvl w:val="0"/>
          <w:numId w:val="34"/>
        </w:numPr>
        <w:spacing w:line="240" w:lineRule="auto"/>
        <w:jc w:val="both"/>
        <w:rPr>
          <w:sz w:val="24"/>
          <w:szCs w:val="24"/>
        </w:rPr>
      </w:pPr>
      <w:r w:rsidRPr="00446D3E">
        <w:rPr>
          <w:sz w:val="24"/>
          <w:szCs w:val="24"/>
        </w:rPr>
        <w:t xml:space="preserve">İleride doğabilecek hukuki uyuşmazlıklarda delil olarak ispat yükümlülüğünün yerine getirilebilmesi </w:t>
      </w:r>
    </w:p>
    <w:p w14:paraId="7A53F870" w14:textId="77777777" w:rsidR="00C056BB" w:rsidRPr="00446D3E" w:rsidRDefault="00C056BB" w:rsidP="00C056BB">
      <w:pPr>
        <w:pStyle w:val="ListeParagraf"/>
        <w:numPr>
          <w:ilvl w:val="0"/>
          <w:numId w:val="34"/>
        </w:numPr>
        <w:spacing w:line="240" w:lineRule="auto"/>
        <w:jc w:val="both"/>
        <w:rPr>
          <w:sz w:val="24"/>
          <w:szCs w:val="24"/>
        </w:rPr>
      </w:pPr>
      <w:r w:rsidRPr="00446D3E">
        <w:rPr>
          <w:rFonts w:ascii="Calibri" w:eastAsia="Times New Roman" w:hAnsi="Calibri" w:cs="Calibri"/>
          <w:color w:val="000000"/>
          <w:sz w:val="24"/>
          <w:szCs w:val="24"/>
          <w:lang w:eastAsia="tr-TR"/>
        </w:rPr>
        <w:t>İç Denetim/ Soruşturma / İstihbarat Faaliyetlerinin Yürütülmesi</w:t>
      </w:r>
    </w:p>
    <w:p w14:paraId="026ED248" w14:textId="494BFAB4" w:rsidR="00AD678E" w:rsidRPr="00446D3E" w:rsidRDefault="004E51B7" w:rsidP="00C056BB">
      <w:pPr>
        <w:pStyle w:val="ListeParagraf"/>
        <w:numPr>
          <w:ilvl w:val="0"/>
          <w:numId w:val="34"/>
        </w:numPr>
        <w:spacing w:line="240" w:lineRule="auto"/>
        <w:jc w:val="both"/>
        <w:rPr>
          <w:sz w:val="24"/>
          <w:szCs w:val="24"/>
        </w:rPr>
      </w:pPr>
      <w:r w:rsidRPr="00446D3E">
        <w:rPr>
          <w:sz w:val="24"/>
          <w:szCs w:val="24"/>
        </w:rPr>
        <w:t>Firmamız ile</w:t>
      </w:r>
      <w:r w:rsidR="00AD678E" w:rsidRPr="00446D3E">
        <w:rPr>
          <w:sz w:val="24"/>
          <w:szCs w:val="24"/>
        </w:rPr>
        <w:t xml:space="preserve"> </w:t>
      </w:r>
      <w:r w:rsidR="00C056BB" w:rsidRPr="00446D3E">
        <w:rPr>
          <w:sz w:val="24"/>
          <w:szCs w:val="24"/>
        </w:rPr>
        <w:t xml:space="preserve">herhangi bir şekilde hukuki /idari /ticari </w:t>
      </w:r>
      <w:r w:rsidR="00AD678E" w:rsidRPr="00446D3E">
        <w:rPr>
          <w:sz w:val="24"/>
          <w:szCs w:val="24"/>
        </w:rPr>
        <w:t>ilişkide bulunan gerçek / t</w:t>
      </w:r>
      <w:r w:rsidR="00C056BB" w:rsidRPr="00446D3E">
        <w:rPr>
          <w:sz w:val="24"/>
          <w:szCs w:val="24"/>
        </w:rPr>
        <w:t>üzel kişilerle irtibat sağlamak</w:t>
      </w:r>
    </w:p>
    <w:p w14:paraId="5964CB36" w14:textId="77777777" w:rsidR="00C056BB" w:rsidRPr="00446D3E" w:rsidRDefault="00C056BB" w:rsidP="00C056BB">
      <w:pPr>
        <w:pStyle w:val="ListeParagraf"/>
        <w:spacing w:line="240" w:lineRule="auto"/>
        <w:jc w:val="both"/>
        <w:rPr>
          <w:sz w:val="24"/>
          <w:szCs w:val="24"/>
        </w:rPr>
      </w:pPr>
    </w:p>
    <w:p w14:paraId="0AD4BF98" w14:textId="77777777" w:rsidR="004C153F" w:rsidRPr="0004778C" w:rsidRDefault="0004778C" w:rsidP="004C153F">
      <w:pPr>
        <w:spacing w:after="0" w:line="288" w:lineRule="auto"/>
        <w:jc w:val="both"/>
        <w:textAlignment w:val="center"/>
        <w:rPr>
          <w:rFonts w:eastAsia="Arial Unicode MS" w:cs="Times New Roman"/>
          <w:b/>
          <w:color w:val="0F243E" w:themeColor="text2" w:themeShade="80"/>
          <w:sz w:val="32"/>
        </w:rPr>
      </w:pPr>
      <w:r>
        <w:rPr>
          <w:noProof/>
          <w:color w:val="1F497D" w:themeColor="text2"/>
          <w:lang w:eastAsia="tr-TR"/>
        </w:rPr>
        <w:lastRenderedPageBreak/>
        <mc:AlternateContent>
          <mc:Choice Requires="wps">
            <w:drawing>
              <wp:anchor distT="0" distB="0" distL="114300" distR="114300" simplePos="0" relativeHeight="251709440" behindDoc="0" locked="0" layoutInCell="1" allowOverlap="1" wp14:anchorId="58F05247" wp14:editId="3CD716A7">
                <wp:simplePos x="0" y="0"/>
                <wp:positionH relativeFrom="margin">
                  <wp:posOffset>-47625</wp:posOffset>
                </wp:positionH>
                <wp:positionV relativeFrom="paragraph">
                  <wp:posOffset>245110</wp:posOffset>
                </wp:positionV>
                <wp:extent cx="6086475" cy="28575"/>
                <wp:effectExtent l="0" t="0" r="28575" b="28575"/>
                <wp:wrapNone/>
                <wp:docPr id="8" name="Düz Bağlayıcı 8"/>
                <wp:cNvGraphicFramePr/>
                <a:graphic xmlns:a="http://schemas.openxmlformats.org/drawingml/2006/main">
                  <a:graphicData uri="http://schemas.microsoft.com/office/word/2010/wordprocessingShape">
                    <wps:wsp>
                      <wps:cNvCnPr/>
                      <wps:spPr>
                        <a:xfrm flipV="1">
                          <a:off x="0" y="0"/>
                          <a:ext cx="6086475" cy="2857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4E94D" id="Düz Bağlayıcı 8" o:spid="_x0000_s1026" style="position:absolute;flip:y;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9.3pt" to="47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FbAQIAAEIEAAAOAAAAZHJzL2Uyb0RvYy54bWysU8tu2zAQvBfoPxC815KN2DEEywEaI730&#10;YfR1ZyjSIsAXSMaS+jP9htx7qz8sS1JW3fTUoheCXO7M7gyXm5teSXRkzgujazyflRgxTU0j9KHG&#10;Xz7fvVpj5APRDZFGsxoPzOOb7csXm85WbGFaIxvmEJBoX3W2xm0ItioKT1umiJ8ZyzRccuMUCXB0&#10;h6JxpAN2JYtFWa6KzrjGOkOZ9xDd5Uu8TfycMxo+cO5ZQLLG0FtIq0vrfVyL7YZUB0dsK+jYBvmH&#10;LhQRGopOVDsSCHpw4g8qJagz3vAwo0YVhnNBWdIAaublMzWfWmJZ0gLmeDvZ5P8fLX1/3DskmhrD&#10;Q2mi4Il2P398Q6/J6bskw+mRnh7ROtrUWV9B9q3eu/Hk7d5FzT13CnEp7FeYgOQC6EJ9MnmYTGZ9&#10;QBSCq3K9urpeYkThbrFewhb4ikwT6azz4Q0zCsVNjaXQ0QNSkeNbH3LqOSWGpUYdEC2vyjKleSNF&#10;cyekjJdpjtitdOhIYAIIpUyHVcqTD+qdaXL8elkCOnNPkNTUBRu0KDUEoxFZetqFQbLcx0fGwUmQ&#10;mE2YiC5rz8cqUkN2hHHodAKOCuLwP2/6DBzzI5Sl+f4b8IRIlY0OE1gJbVz27/fqoZ8q5/yzA1l3&#10;tODeNEMaimQNDGpybvxU8SdcnhP819ffPgEAAP//AwBQSwMEFAAGAAgAAAAhACrWJ07cAAAACAEA&#10;AA8AAABkcnMvZG93bnJldi54bWxMj81OwzAQhO9IvIO1SNxaJylJS8imQgiOHFp4gE3s/Aj/hNht&#10;07dnOcFxNKOZb6r9Yo046zmM3iGk6wSEdq1Xo+sRPj/eVjsQIZJTZLzTCFcdYF/f3lRUKn9xB30+&#10;xl5wiQslIQwxTqWUoR20pbD2k3bsdX62FFnOvVQzXbjcGpklSSEtjY4XBpr0y6Dbr+PJIuTdtkhf&#10;v98zmR8MRdN0Mrt2iPd3y/MTiKiX+BeGX3xGh5qZGn9yKgiDsNrmnETY7AoQ7D/mKX9rEB42Kci6&#10;kv8P1D8AAAD//wMAUEsBAi0AFAAGAAgAAAAhALaDOJL+AAAA4QEAABMAAAAAAAAAAAAAAAAAAAAA&#10;AFtDb250ZW50X1R5cGVzXS54bWxQSwECLQAUAAYACAAAACEAOP0h/9YAAACUAQAACwAAAAAAAAAA&#10;AAAAAAAvAQAAX3JlbHMvLnJlbHNQSwECLQAUAAYACAAAACEArzcBWwECAABCBAAADgAAAAAAAAAA&#10;AAAAAAAuAgAAZHJzL2Uyb0RvYy54bWxQSwECLQAUAAYACAAAACEAKtYnTtwAAAAIAQAADwAAAAAA&#10;AAAAAAAAAABbBAAAZHJzL2Rvd25yZXYueG1sUEsFBgAAAAAEAAQA8wAAAGQFAAAAAA==&#10;" strokecolor="#e36c0a [2409]" strokeweight="2pt">
                <w10:wrap anchorx="margin"/>
              </v:line>
            </w:pict>
          </mc:Fallback>
        </mc:AlternateContent>
      </w:r>
      <w:r w:rsidRPr="0004778C">
        <w:rPr>
          <w:rFonts w:eastAsia="Arial Unicode MS" w:cs="Times New Roman"/>
          <w:b/>
          <w:color w:val="0F243E" w:themeColor="text2" w:themeShade="80"/>
          <w:sz w:val="32"/>
        </w:rPr>
        <w:t>6 -</w:t>
      </w:r>
      <w:r w:rsidR="00C056BB" w:rsidRPr="0004778C">
        <w:rPr>
          <w:rFonts w:eastAsia="Arial Unicode MS" w:cs="Times New Roman"/>
          <w:b/>
          <w:color w:val="0F243E" w:themeColor="text2" w:themeShade="80"/>
          <w:sz w:val="32"/>
        </w:rPr>
        <w:t xml:space="preserve"> </w:t>
      </w:r>
      <w:r w:rsidR="004C153F" w:rsidRPr="0004778C">
        <w:rPr>
          <w:rFonts w:eastAsia="Arial Unicode MS" w:cs="Times New Roman"/>
          <w:b/>
          <w:color w:val="0F243E" w:themeColor="text2" w:themeShade="80"/>
          <w:sz w:val="32"/>
        </w:rPr>
        <w:t xml:space="preserve"> KİŞİSEL VERİLERİN İMHASINI GEREKTİREN DURUMLAR</w:t>
      </w:r>
    </w:p>
    <w:p w14:paraId="1EC6F00E" w14:textId="3A3CFC5D" w:rsidR="004C153F" w:rsidRPr="00446D3E" w:rsidRDefault="00C056BB" w:rsidP="004C153F">
      <w:pPr>
        <w:spacing w:line="240" w:lineRule="auto"/>
        <w:ind w:firstLine="708"/>
        <w:jc w:val="both"/>
        <w:rPr>
          <w:rFonts w:eastAsia="Arial Unicode MS" w:cs="Times New Roman"/>
          <w:sz w:val="24"/>
          <w:szCs w:val="24"/>
        </w:rPr>
      </w:pPr>
      <w:r w:rsidRPr="00446D3E">
        <w:rPr>
          <w:rFonts w:eastAsia="Arial Unicode MS" w:cs="Times New Roman"/>
          <w:sz w:val="24"/>
          <w:szCs w:val="24"/>
        </w:rPr>
        <w:t xml:space="preserve">Firmamız adına veri işleme faaliyetini yürütenler </w:t>
      </w:r>
      <w:r w:rsidR="004C153F" w:rsidRPr="00446D3E">
        <w:rPr>
          <w:rFonts w:eastAsia="Arial Unicode MS" w:cs="Times New Roman"/>
          <w:sz w:val="24"/>
          <w:szCs w:val="24"/>
        </w:rPr>
        <w:t>veri işlenme şartlarının ortadan kalktığı durumlarda veri işlemeye devam edemez.</w:t>
      </w:r>
      <w:r w:rsidR="004C153F" w:rsidRPr="00446D3E">
        <w:rPr>
          <w:rFonts w:ascii="Arial Unicode MS" w:eastAsia="Arial Unicode MS" w:hAnsi="Arial Unicode MS" w:cs="Arial Unicode MS"/>
          <w:sz w:val="24"/>
          <w:szCs w:val="24"/>
        </w:rPr>
        <w:t xml:space="preserve"> </w:t>
      </w:r>
      <w:r w:rsidR="004C153F" w:rsidRPr="00446D3E">
        <w:rPr>
          <w:rFonts w:eastAsia="Arial Unicode MS" w:cs="Times New Roman"/>
          <w:sz w:val="24"/>
          <w:szCs w:val="24"/>
        </w:rPr>
        <w:t xml:space="preserve">Kanun’un 5 ve 6. maddelerindeki kişisel verilerin işlenmesi şartlarındaki istisnalar da mevcut olmadığı </w:t>
      </w:r>
      <w:r w:rsidR="00405D42" w:rsidRPr="00446D3E">
        <w:rPr>
          <w:rFonts w:eastAsia="Arial Unicode MS" w:cs="Times New Roman"/>
          <w:sz w:val="24"/>
          <w:szCs w:val="24"/>
        </w:rPr>
        <w:t>sürece</w:t>
      </w:r>
      <w:r w:rsidR="00405D42" w:rsidRPr="00446D3E">
        <w:rPr>
          <w:rFonts w:ascii="Arial Unicode MS" w:eastAsia="Arial Unicode MS" w:hAnsi="Arial Unicode MS" w:cs="Arial Unicode MS"/>
          <w:sz w:val="24"/>
          <w:szCs w:val="24"/>
        </w:rPr>
        <w:t xml:space="preserve"> </w:t>
      </w:r>
      <w:r w:rsidR="00405D42" w:rsidRPr="00446D3E">
        <w:rPr>
          <w:rFonts w:eastAsia="Arial Unicode MS" w:cs="Times New Roman"/>
          <w:sz w:val="24"/>
          <w:szCs w:val="24"/>
        </w:rPr>
        <w:t>aşağıda</w:t>
      </w:r>
      <w:r w:rsidR="004C153F" w:rsidRPr="00446D3E">
        <w:rPr>
          <w:rFonts w:eastAsia="Arial Unicode MS" w:cs="Times New Roman"/>
          <w:sz w:val="24"/>
          <w:szCs w:val="24"/>
        </w:rPr>
        <w:t xml:space="preserve"> listelenen ve mevzuata belirtilen diğer ilgili durumlarda veri işlenme şartlarının ortadan kalktığı kabul edilir: </w:t>
      </w:r>
    </w:p>
    <w:p w14:paraId="50F407A6" w14:textId="77777777" w:rsidR="004C153F" w:rsidRPr="00446D3E" w:rsidRDefault="004C153F" w:rsidP="004C153F">
      <w:pPr>
        <w:spacing w:line="240" w:lineRule="auto"/>
        <w:jc w:val="both"/>
        <w:rPr>
          <w:rFonts w:eastAsia="Arial Unicode MS" w:cs="Times New Roman"/>
          <w:sz w:val="24"/>
          <w:szCs w:val="24"/>
        </w:rPr>
      </w:pPr>
      <w:r w:rsidRPr="00446D3E">
        <w:rPr>
          <w:rFonts w:eastAsia="Arial Unicode MS" w:cs="Times New Roman"/>
          <w:sz w:val="24"/>
          <w:szCs w:val="24"/>
        </w:rPr>
        <w:t xml:space="preserve">a) Kişisel verileri işlemeye esas teşkil eden ilgili mevzuat hükümlerinin değiştirilmesi veya yürürlükten kaldırılması, </w:t>
      </w:r>
    </w:p>
    <w:p w14:paraId="3CD65ED8" w14:textId="77777777" w:rsidR="004C153F" w:rsidRPr="00446D3E" w:rsidRDefault="004C153F" w:rsidP="004C153F">
      <w:pPr>
        <w:spacing w:line="240" w:lineRule="auto"/>
        <w:jc w:val="both"/>
        <w:rPr>
          <w:rFonts w:eastAsia="Arial Unicode MS" w:cs="Times New Roman"/>
          <w:sz w:val="24"/>
          <w:szCs w:val="24"/>
        </w:rPr>
      </w:pPr>
      <w:r w:rsidRPr="00446D3E">
        <w:rPr>
          <w:rFonts w:eastAsia="Arial Unicode MS" w:cs="Times New Roman"/>
          <w:sz w:val="24"/>
          <w:szCs w:val="24"/>
        </w:rPr>
        <w:t xml:space="preserve">b) Taraflar arasındaki sözleşmenin hiç kurulmamış olması, sözleşmenin geçersiz olması, sözleşmenin kendiliğinden sona ermesi, sözleşmenin feshi veya sözleşmeden dönülmesi, </w:t>
      </w:r>
    </w:p>
    <w:p w14:paraId="070161C2" w14:textId="77777777" w:rsidR="004C153F" w:rsidRPr="00446D3E" w:rsidRDefault="004C153F" w:rsidP="004C153F">
      <w:pPr>
        <w:spacing w:line="240" w:lineRule="auto"/>
        <w:jc w:val="both"/>
        <w:rPr>
          <w:rFonts w:eastAsia="Arial Unicode MS" w:cs="Times New Roman"/>
          <w:sz w:val="24"/>
          <w:szCs w:val="24"/>
        </w:rPr>
      </w:pPr>
      <w:r w:rsidRPr="00446D3E">
        <w:rPr>
          <w:rFonts w:eastAsia="Arial Unicode MS" w:cs="Times New Roman"/>
          <w:sz w:val="24"/>
          <w:szCs w:val="24"/>
        </w:rPr>
        <w:t xml:space="preserve">c) Kişisel verilerin işlenmesini gerektiren amacın ortadan kalkması, </w:t>
      </w:r>
    </w:p>
    <w:p w14:paraId="5B10086C" w14:textId="77777777" w:rsidR="004C153F" w:rsidRPr="00446D3E" w:rsidRDefault="004C153F" w:rsidP="004C153F">
      <w:pPr>
        <w:spacing w:line="240" w:lineRule="auto"/>
        <w:jc w:val="both"/>
        <w:rPr>
          <w:rFonts w:eastAsia="Arial Unicode MS" w:cs="Times New Roman"/>
          <w:sz w:val="24"/>
          <w:szCs w:val="24"/>
        </w:rPr>
      </w:pPr>
      <w:r w:rsidRPr="00446D3E">
        <w:rPr>
          <w:rFonts w:eastAsia="Arial Unicode MS" w:cs="Times New Roman"/>
          <w:sz w:val="24"/>
          <w:szCs w:val="24"/>
        </w:rPr>
        <w:t xml:space="preserve">d) Kişisel verileri işlemenin hukuka veya dürüstlük kuralına aykırı olması, </w:t>
      </w:r>
    </w:p>
    <w:p w14:paraId="111FF2E0" w14:textId="77777777" w:rsidR="004C153F" w:rsidRPr="00446D3E" w:rsidRDefault="004C153F" w:rsidP="004C153F">
      <w:pPr>
        <w:spacing w:line="240" w:lineRule="auto"/>
        <w:jc w:val="both"/>
        <w:rPr>
          <w:rFonts w:eastAsia="Arial Unicode MS" w:cs="Times New Roman"/>
          <w:sz w:val="24"/>
          <w:szCs w:val="24"/>
        </w:rPr>
      </w:pPr>
      <w:r w:rsidRPr="00446D3E">
        <w:rPr>
          <w:rFonts w:eastAsia="Arial Unicode MS" w:cs="Times New Roman"/>
          <w:sz w:val="24"/>
          <w:szCs w:val="24"/>
        </w:rPr>
        <w:t>e) Kişisel verileri işlemenin sadece açık rıza şartına istinaden gerçekleştiği hallerde, ilgili kişinin rızasını geri alması,</w:t>
      </w:r>
    </w:p>
    <w:p w14:paraId="11B53479" w14:textId="77777777" w:rsidR="004C153F" w:rsidRPr="00446D3E" w:rsidRDefault="004C153F" w:rsidP="004C153F">
      <w:pPr>
        <w:spacing w:line="240" w:lineRule="auto"/>
        <w:jc w:val="both"/>
        <w:rPr>
          <w:rFonts w:eastAsia="Arial Unicode MS" w:cs="Times New Roman"/>
          <w:sz w:val="24"/>
          <w:szCs w:val="24"/>
        </w:rPr>
      </w:pPr>
      <w:r w:rsidRPr="00446D3E">
        <w:rPr>
          <w:rFonts w:eastAsia="Arial Unicode MS" w:cs="Times New Roman"/>
          <w:sz w:val="24"/>
          <w:szCs w:val="24"/>
        </w:rPr>
        <w:t xml:space="preserve"> f) İlgili kişinin, Kanunun 11 inci maddesinin (e) ve (f) bentlerindeki hakları çerçevesinde kişisel verileri işleme faaliyetine ilişkin yaptığı usule uygun başvurunun veri sorumlusu tarafından kabulü, </w:t>
      </w:r>
    </w:p>
    <w:p w14:paraId="6FAAC92A" w14:textId="77777777" w:rsidR="004C153F" w:rsidRPr="00446D3E" w:rsidRDefault="004C153F" w:rsidP="004C153F">
      <w:pPr>
        <w:spacing w:line="240" w:lineRule="auto"/>
        <w:jc w:val="both"/>
        <w:rPr>
          <w:rFonts w:eastAsia="Arial Unicode MS" w:cs="Times New Roman"/>
          <w:sz w:val="24"/>
          <w:szCs w:val="24"/>
        </w:rPr>
      </w:pPr>
      <w:r w:rsidRPr="00446D3E">
        <w:rPr>
          <w:rFonts w:eastAsia="Arial Unicode MS" w:cs="Times New Roman"/>
          <w:sz w:val="24"/>
          <w:szCs w:val="24"/>
        </w:rPr>
        <w:t xml:space="preserve">g) Veri sorumlusunun, ilgili kişi tarafından kişisel verilerinin silinmesi veya yok edilmesi talebi ile kendisine yapılan başvuruyu reddetmesi, verdiği cevabın yetersiz bulunması veya Kanunda öngörülen süre içinde cevap vermemesi hallerinde; Kurula şikâyette bulunulması ve bu talebin Kurul tarafından uygun bulunması, </w:t>
      </w:r>
    </w:p>
    <w:p w14:paraId="05F44DD7" w14:textId="77777777" w:rsidR="00C056BB" w:rsidRPr="00446D3E" w:rsidRDefault="004C153F" w:rsidP="004C153F">
      <w:pPr>
        <w:spacing w:line="240" w:lineRule="auto"/>
        <w:jc w:val="both"/>
        <w:rPr>
          <w:rFonts w:eastAsia="Arial Unicode MS" w:cs="Times New Roman"/>
          <w:sz w:val="24"/>
          <w:szCs w:val="24"/>
        </w:rPr>
      </w:pPr>
      <w:r w:rsidRPr="00446D3E">
        <w:rPr>
          <w:rFonts w:eastAsia="Arial Unicode MS" w:cs="Times New Roman"/>
          <w:sz w:val="24"/>
          <w:szCs w:val="24"/>
        </w:rPr>
        <w:t>h) Kişisel verilerin saklanmasını gerektiren azami süre geçmiş olmasına rağmen, kişisel verileri daha uzun süre saklamayı haklı kılacak herh</w:t>
      </w:r>
      <w:r w:rsidR="00C056BB" w:rsidRPr="00446D3E">
        <w:rPr>
          <w:rFonts w:eastAsia="Arial Unicode MS" w:cs="Times New Roman"/>
          <w:sz w:val="24"/>
          <w:szCs w:val="24"/>
        </w:rPr>
        <w:t>angi bir şartın mevcut olmaması</w:t>
      </w:r>
    </w:p>
    <w:p w14:paraId="085AF512" w14:textId="77777777" w:rsidR="004C153F" w:rsidRPr="0004778C" w:rsidRDefault="004C153F" w:rsidP="004C153F">
      <w:pPr>
        <w:spacing w:line="240" w:lineRule="auto"/>
        <w:jc w:val="both"/>
        <w:rPr>
          <w:rFonts w:eastAsia="Arial Unicode MS" w:cs="Times New Roman"/>
          <w:b/>
          <w:color w:val="0F243E" w:themeColor="text2" w:themeShade="80"/>
          <w:sz w:val="32"/>
        </w:rPr>
      </w:pPr>
      <w:r w:rsidRPr="00042D80">
        <w:rPr>
          <w:rFonts w:eastAsia="Arial Unicode MS" w:cs="Times New Roman"/>
        </w:rPr>
        <w:t xml:space="preserve"> </w:t>
      </w:r>
      <w:r w:rsidR="0004778C">
        <w:rPr>
          <w:noProof/>
          <w:color w:val="1F497D" w:themeColor="text2"/>
          <w:lang w:eastAsia="tr-TR"/>
        </w:rPr>
        <mc:AlternateContent>
          <mc:Choice Requires="wps">
            <w:drawing>
              <wp:anchor distT="0" distB="0" distL="114300" distR="114300" simplePos="0" relativeHeight="251711488" behindDoc="0" locked="0" layoutInCell="1" allowOverlap="1" wp14:anchorId="61F6BB2C" wp14:editId="65F6CC7A">
                <wp:simplePos x="0" y="0"/>
                <wp:positionH relativeFrom="margin">
                  <wp:align>left</wp:align>
                </wp:positionH>
                <wp:positionV relativeFrom="paragraph">
                  <wp:posOffset>257175</wp:posOffset>
                </wp:positionV>
                <wp:extent cx="6086475" cy="28575"/>
                <wp:effectExtent l="0" t="0" r="28575" b="28575"/>
                <wp:wrapNone/>
                <wp:docPr id="9" name="Düz Bağlayıcı 9"/>
                <wp:cNvGraphicFramePr/>
                <a:graphic xmlns:a="http://schemas.openxmlformats.org/drawingml/2006/main">
                  <a:graphicData uri="http://schemas.microsoft.com/office/word/2010/wordprocessingShape">
                    <wps:wsp>
                      <wps:cNvCnPr/>
                      <wps:spPr>
                        <a:xfrm flipV="1">
                          <a:off x="0" y="0"/>
                          <a:ext cx="6086475" cy="2857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3FB11" id="Düz Bağlayıcı 9" o:spid="_x0000_s1026" style="position:absolute;flip:y;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deAgIAAEIEAAAOAAAAZHJzL2Uyb0RvYy54bWysU8tu2zAQvBfoPxC815KN2HEEywEaI730&#10;YfSRO0ORFgG+QDKW3J/pN+TeW/1hWZKy4qanFr0Q5HJndme4XF33SqI9c14YXePppMSIaWoaoXc1&#10;/vb19s0SIx+Ibog0mtX4wDy+Xr9+tepsxWamNbJhDgGJ9lVna9yGYKui8LRliviJsUzDJTdOkQBH&#10;tysaRzpgV7KYleWi6IxrrDOUeQ/RTb7E68TPOaPhE+eeBSRrDL2FtLq03se1WK9ItXPEtoIObZB/&#10;6EIRoaHoSLUhgaAHJ/6gUoI64w0PE2pUYTgXlCUNoGZavlDzpSWWJS1gjrejTf7/0dKP+61Doqnx&#10;FUaaKHiiza+f39FbcvwhyeH4SI+P6Cra1FlfQfaN3rrh5O3WRc09dwpxKewdTEByAXShPpl8GE1m&#10;fUAUgotyubi4nGNE4W62nMMW+IpME+ms8+EdMwrFTY2l0NEDUpH9ex9y6iklhqVGHRDNL8oypXkj&#10;RXMrpIyXaY7YjXRoT2ACCKVMh0XKkw/qg2ly/HJeAjpzj5DU1BkbtCg1BKMRWXrahYNkuY/PjIOT&#10;IDGbMBKd154OVaSG7Ajj0OkIHBTE4X/Z9Ak45EcoS/P9N+ARkSobHUawEtq47N/v1UM/Vs75Jwey&#10;7mjBvWkOaSiSNTCoybnhU8WfcH5O8Oevv34CAAD//wMAUEsDBBQABgAIAAAAIQCEWBp22QAAAAYB&#10;AAAPAAAAZHJzL2Rvd25yZXYueG1sTI/NTsMwEITvSLyDtUjcqN0IlxLiVAjBkUMLD+DEmx9hr0Ps&#10;tunbs5zgtrOzmvm22i3BixPOaYxkYL1SIJDa6EbqDXx+vN1tQaRsyVkfCQ1cMMGuvr6qbOnimfZ4&#10;OuRecAil0hoYcp5KKVM7YLBpFSck9ro4B5tZzr10sz1zePCyUGojgx2JGwY74cuA7dfhGAzo7mGz&#10;fv1+L6Tee5t908ni0hlze7M8P4HIuOS/Y/jFZ3SomamJR3JJeAP8SDZwrzQIdh/1loeGF1qBrCv5&#10;H7/+AQAA//8DAFBLAQItABQABgAIAAAAIQC2gziS/gAAAOEBAAATAAAAAAAAAAAAAAAAAAAAAABb&#10;Q29udGVudF9UeXBlc10ueG1sUEsBAi0AFAAGAAgAAAAhADj9If/WAAAAlAEAAAsAAAAAAAAAAAAA&#10;AAAALwEAAF9yZWxzLy5yZWxzUEsBAi0AFAAGAAgAAAAhAIku914CAgAAQgQAAA4AAAAAAAAAAAAA&#10;AAAALgIAAGRycy9lMm9Eb2MueG1sUEsBAi0AFAAGAAgAAAAhAIRYGnbZAAAABgEAAA8AAAAAAAAA&#10;AAAAAAAAXAQAAGRycy9kb3ducmV2LnhtbFBLBQYAAAAABAAEAPMAAABiBQAAAAA=&#10;" strokecolor="#e36c0a [2409]" strokeweight="2pt">
                <w10:wrap anchorx="margin"/>
              </v:line>
            </w:pict>
          </mc:Fallback>
        </mc:AlternateContent>
      </w:r>
      <w:r w:rsidR="0004778C" w:rsidRPr="0004778C">
        <w:rPr>
          <w:rFonts w:eastAsia="Arial Unicode MS" w:cs="Times New Roman"/>
          <w:b/>
          <w:color w:val="0F243E" w:themeColor="text2" w:themeShade="80"/>
          <w:sz w:val="32"/>
        </w:rPr>
        <w:t>7 -</w:t>
      </w:r>
      <w:r w:rsidR="00C056BB" w:rsidRPr="0004778C">
        <w:rPr>
          <w:rFonts w:eastAsia="Arial Unicode MS" w:cs="Times New Roman"/>
          <w:b/>
          <w:color w:val="0F243E" w:themeColor="text2" w:themeShade="80"/>
          <w:sz w:val="32"/>
        </w:rPr>
        <w:t xml:space="preserve"> </w:t>
      </w:r>
      <w:r w:rsidRPr="0004778C">
        <w:rPr>
          <w:rFonts w:eastAsia="Arial Unicode MS" w:cs="Times New Roman"/>
          <w:b/>
          <w:color w:val="0F243E" w:themeColor="text2" w:themeShade="80"/>
          <w:sz w:val="32"/>
        </w:rPr>
        <w:t>KİŞİSEL VERİLERİN İMHASI</w:t>
      </w:r>
    </w:p>
    <w:p w14:paraId="24785D5A" w14:textId="52DFCBE9" w:rsidR="004C153F" w:rsidRPr="00446D3E" w:rsidRDefault="004C153F" w:rsidP="004C153F">
      <w:pPr>
        <w:spacing w:line="240" w:lineRule="auto"/>
        <w:ind w:firstLine="708"/>
        <w:jc w:val="both"/>
        <w:rPr>
          <w:rFonts w:eastAsia="Arial Unicode MS" w:cs="Times New Roman"/>
          <w:sz w:val="24"/>
          <w:szCs w:val="24"/>
        </w:rPr>
      </w:pPr>
      <w:r w:rsidRPr="00446D3E">
        <w:rPr>
          <w:rFonts w:eastAsia="Arial Unicode MS" w:cs="Times New Roman"/>
          <w:sz w:val="24"/>
          <w:szCs w:val="24"/>
        </w:rPr>
        <w:t>Kişisel verile</w:t>
      </w:r>
      <w:r w:rsidR="006E7DDA" w:rsidRPr="00446D3E">
        <w:rPr>
          <w:rFonts w:eastAsia="Arial Unicode MS" w:cs="Times New Roman"/>
          <w:sz w:val="24"/>
          <w:szCs w:val="24"/>
        </w:rPr>
        <w:t>rin imhası, verilerin silinmesi veya</w:t>
      </w:r>
      <w:r w:rsidRPr="00446D3E">
        <w:rPr>
          <w:rFonts w:eastAsia="Arial Unicode MS" w:cs="Times New Roman"/>
          <w:sz w:val="24"/>
          <w:szCs w:val="24"/>
        </w:rPr>
        <w:t xml:space="preserve"> yok edilmesi </w:t>
      </w:r>
      <w:r w:rsidR="006E7DDA" w:rsidRPr="00446D3E">
        <w:rPr>
          <w:rFonts w:eastAsia="Arial Unicode MS" w:cs="Times New Roman"/>
          <w:sz w:val="24"/>
          <w:szCs w:val="24"/>
        </w:rPr>
        <w:t>şeklinde iki</w:t>
      </w:r>
      <w:r w:rsidRPr="00446D3E">
        <w:rPr>
          <w:rFonts w:eastAsia="Arial Unicode MS" w:cs="Times New Roman"/>
          <w:sz w:val="24"/>
          <w:szCs w:val="24"/>
        </w:rPr>
        <w:t xml:space="preserve"> farklı şekilde sağlanabilir. İmha işlemindeki amaç, kalan veriler ile gerçek kişiye ulaşabilmenin mümkün olmamasıdır. Veri Sorumlusu </w:t>
      </w:r>
      <w:r w:rsidR="00405D42" w:rsidRPr="00446D3E">
        <w:rPr>
          <w:rFonts w:eastAsia="Arial Unicode MS" w:cstheme="minorHAnsi"/>
          <w:sz w:val="24"/>
          <w:szCs w:val="24"/>
        </w:rPr>
        <w:t>SAFİR NALBURİYE SANAYİ VE TİCARET LİMİTED ŞİRKETİ</w:t>
      </w:r>
      <w:r w:rsidR="00405D42" w:rsidRPr="00446D3E">
        <w:rPr>
          <w:rFonts w:eastAsia="Arial Unicode MS" w:cs="Times New Roman"/>
          <w:sz w:val="24"/>
          <w:szCs w:val="24"/>
        </w:rPr>
        <w:t xml:space="preserve"> </w:t>
      </w:r>
      <w:r w:rsidRPr="00446D3E">
        <w:rPr>
          <w:rFonts w:eastAsia="Arial Unicode MS" w:cs="Times New Roman"/>
          <w:sz w:val="24"/>
          <w:szCs w:val="24"/>
        </w:rPr>
        <w:t>kişisel verilerin</w:t>
      </w:r>
      <w:r w:rsidR="00405D42" w:rsidRPr="00446D3E">
        <w:rPr>
          <w:rFonts w:eastAsia="Arial Unicode MS" w:cs="Times New Roman"/>
          <w:sz w:val="24"/>
          <w:szCs w:val="24"/>
        </w:rPr>
        <w:t xml:space="preserve"> hukuka uygun olarak silinmesi ve </w:t>
      </w:r>
      <w:r w:rsidRPr="00446D3E">
        <w:rPr>
          <w:rFonts w:eastAsia="Arial Unicode MS" w:cs="Times New Roman"/>
          <w:sz w:val="24"/>
          <w:szCs w:val="24"/>
        </w:rPr>
        <w:t xml:space="preserve">yok edilmesi ile ilgili gerekli her türlü teknik ve idari tedbirleri almaktadır. . </w:t>
      </w:r>
    </w:p>
    <w:p w14:paraId="38A206CF" w14:textId="77777777" w:rsidR="004C153F" w:rsidRPr="00446D3E" w:rsidRDefault="004C153F" w:rsidP="004C153F">
      <w:pPr>
        <w:spacing w:line="240" w:lineRule="auto"/>
        <w:jc w:val="both"/>
        <w:rPr>
          <w:rFonts w:eastAsia="Arial Unicode MS" w:cs="Times New Roman"/>
          <w:sz w:val="24"/>
          <w:szCs w:val="24"/>
        </w:rPr>
      </w:pPr>
      <w:r w:rsidRPr="00446D3E">
        <w:rPr>
          <w:rFonts w:eastAsia="Arial Unicode MS" w:cs="Times New Roman"/>
          <w:b/>
          <w:color w:val="0F243E" w:themeColor="text2" w:themeShade="80"/>
          <w:sz w:val="24"/>
          <w:szCs w:val="24"/>
        </w:rPr>
        <w:t>1. Kişisel Verilerin Silinmesi</w:t>
      </w:r>
      <w:r w:rsidRPr="00446D3E">
        <w:rPr>
          <w:rFonts w:eastAsia="Arial Unicode MS" w:cs="Times New Roman"/>
          <w:sz w:val="24"/>
          <w:szCs w:val="24"/>
        </w:rPr>
        <w:t xml:space="preserve">; Söz konusu kişisel verilerin ilgili kullanıcılar tarafından hiçbir şekilde erişilemez ve tekrar kullanılamaz hale getirilmesi işlemidir. </w:t>
      </w:r>
    </w:p>
    <w:p w14:paraId="3AEC071F" w14:textId="77777777" w:rsidR="004C153F" w:rsidRPr="00446D3E" w:rsidRDefault="004C153F" w:rsidP="004C153F">
      <w:pPr>
        <w:spacing w:line="240" w:lineRule="auto"/>
        <w:jc w:val="both"/>
        <w:rPr>
          <w:rFonts w:eastAsia="Arial Unicode MS" w:cs="Times New Roman"/>
          <w:sz w:val="24"/>
          <w:szCs w:val="24"/>
        </w:rPr>
      </w:pPr>
      <w:r w:rsidRPr="00446D3E">
        <w:rPr>
          <w:rFonts w:eastAsia="Arial Unicode MS" w:cs="Times New Roman"/>
          <w:b/>
          <w:color w:val="0F243E" w:themeColor="text2" w:themeShade="80"/>
          <w:sz w:val="24"/>
          <w:szCs w:val="24"/>
        </w:rPr>
        <w:t>2. Kişisel Verilerin Yok Edilmesi;</w:t>
      </w:r>
      <w:r w:rsidRPr="00446D3E">
        <w:rPr>
          <w:rFonts w:eastAsia="Arial Unicode MS" w:cs="Times New Roman"/>
          <w:color w:val="0F243E" w:themeColor="text2" w:themeShade="80"/>
          <w:sz w:val="24"/>
          <w:szCs w:val="24"/>
        </w:rPr>
        <w:t xml:space="preserve"> </w:t>
      </w:r>
      <w:r w:rsidRPr="00446D3E">
        <w:rPr>
          <w:rFonts w:eastAsia="Arial Unicode MS" w:cs="Times New Roman"/>
          <w:sz w:val="24"/>
          <w:szCs w:val="24"/>
        </w:rPr>
        <w:t xml:space="preserve">Kişisel verilerin hiç kimse tarafından hiçbir şekilde </w:t>
      </w:r>
      <w:r w:rsidR="006E7DDA" w:rsidRPr="00446D3E">
        <w:rPr>
          <w:rFonts w:eastAsia="Arial Unicode MS" w:cs="Times New Roman"/>
          <w:sz w:val="24"/>
          <w:szCs w:val="24"/>
        </w:rPr>
        <w:t>erişilemez, geri</w:t>
      </w:r>
      <w:r w:rsidRPr="00446D3E">
        <w:rPr>
          <w:rFonts w:eastAsia="Arial Unicode MS" w:cs="Times New Roman"/>
          <w:sz w:val="24"/>
          <w:szCs w:val="24"/>
        </w:rPr>
        <w:t xml:space="preserve"> getirilemez ve tekrar kullanılamaz hale getirilmesi işlemidir. </w:t>
      </w:r>
    </w:p>
    <w:p w14:paraId="0BD9F486" w14:textId="77777777" w:rsidR="004C153F" w:rsidRPr="0004778C" w:rsidRDefault="0004778C" w:rsidP="007B3DA8">
      <w:pPr>
        <w:pStyle w:val="ListeParagraf"/>
        <w:numPr>
          <w:ilvl w:val="0"/>
          <w:numId w:val="36"/>
        </w:numPr>
        <w:spacing w:line="240" w:lineRule="auto"/>
        <w:ind w:left="284" w:hanging="284"/>
        <w:jc w:val="both"/>
        <w:rPr>
          <w:rFonts w:eastAsia="Arial Unicode MS" w:cs="Times New Roman"/>
          <w:b/>
          <w:color w:val="0F243E" w:themeColor="text2" w:themeShade="80"/>
          <w:sz w:val="32"/>
        </w:rPr>
      </w:pPr>
      <w:r>
        <w:rPr>
          <w:noProof/>
          <w:color w:val="1F497D" w:themeColor="text2"/>
          <w:lang w:eastAsia="tr-TR"/>
        </w:rPr>
        <mc:AlternateContent>
          <mc:Choice Requires="wps">
            <w:drawing>
              <wp:anchor distT="0" distB="0" distL="114300" distR="114300" simplePos="0" relativeHeight="251713536" behindDoc="0" locked="0" layoutInCell="1" allowOverlap="1" wp14:anchorId="6E81F106" wp14:editId="216D8CC1">
                <wp:simplePos x="0" y="0"/>
                <wp:positionH relativeFrom="margin">
                  <wp:align>left</wp:align>
                </wp:positionH>
                <wp:positionV relativeFrom="paragraph">
                  <wp:posOffset>256540</wp:posOffset>
                </wp:positionV>
                <wp:extent cx="6086475" cy="28575"/>
                <wp:effectExtent l="0" t="0" r="28575" b="28575"/>
                <wp:wrapNone/>
                <wp:docPr id="10" name="Düz Bağlayıcı 10"/>
                <wp:cNvGraphicFramePr/>
                <a:graphic xmlns:a="http://schemas.openxmlformats.org/drawingml/2006/main">
                  <a:graphicData uri="http://schemas.microsoft.com/office/word/2010/wordprocessingShape">
                    <wps:wsp>
                      <wps:cNvCnPr/>
                      <wps:spPr>
                        <a:xfrm flipV="1">
                          <a:off x="0" y="0"/>
                          <a:ext cx="6086475" cy="2857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FCAFE" id="Düz Bağlayıcı 10" o:spid="_x0000_s1026" style="position:absolute;flip:y;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2pt" to="479.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h5AQIAAEQEAAAOAAAAZHJzL2Uyb0RvYy54bWysU8tu2zAQvBfoPxC815KN2DEEywEaI730&#10;YfR1ZyjSIsAXSMaS+jP9htx7qz8sS1JW3fTUoheCXO7M7gyXm5teSXRkzgujazyflRgxTU0j9KHG&#10;Xz7fvVpj5APRDZFGsxoPzOOb7csXm85WbGFaIxvmEJBoX3W2xm0ItioKT1umiJ8ZyzRccuMUCXB0&#10;h6JxpAN2JYtFWa6KzrjGOkOZ9xDd5Uu8TfycMxo+cO5ZQLLG0FtIq0vrfVyL7YZUB0dsK+jYBvmH&#10;LhQRGopOVDsSCHpw4g8qJagz3vAwo0YVhnNBWdIAaublMzWfWmJZ0gLmeDvZ5P8fLX1/3DskGng7&#10;sEcTBW+0+/njG3pNTt8lGU6P9PSI4A6M6qyvIP9W79148nbvouqeO4W4FPYr8CQfQBnqk83DZDPr&#10;A6IQXJXr1dX1EiMKd4v1ErbAV2SaSGedD2+YUShuaiyFji6Qihzf+pBTzykxLDXqgGh5VZYpzRsp&#10;mjshZbxMk8RupUNHAjNAKGU6rFKefFDvTJPj18sS0Jl7gqSmLtigRakhGI3I0tMuDJLlPj4yDl6C&#10;xGzCRHRZez5WkRqyI4xDpxNwVBDH/3nTZ+CYH6EsTfjfgCdEqmx0mMBKaOOyf79XD/1UOeefHci6&#10;owX3phnSUCRrYFSTc+O3in/h8pzgvz7/9gkAAP//AwBQSwMEFAAGAAgAAAAhAIoqTljaAAAABgEA&#10;AA8AAABkcnMvZG93bnJldi54bWxMj81OwzAQhO9IvIO1SNyo0ygpbYhTIQRHDi08wCbZ/Ah7HWK3&#10;Td+e5QTHnRnNfFvuF2fVmeYwejawXiWgiBvfjtwb+Px4e9iCChG5ReuZDFwpwL66vSmxaP2FD3Q+&#10;xl5JCYcCDQwxToXWoRnIYVj5iVi8zs8Oo5xzr9sZL1LurE6TZKMdjiwLA070MlDzdTw5A3n3uFm/&#10;fr+nOj9YjLbudHrtjLm/W56fQEVa4l8YfvEFHSphqv2J26CsAXkkGsiSDJS4u3ybg6pFyHagq1L/&#10;x69+AAAA//8DAFBLAQItABQABgAIAAAAIQC2gziS/gAAAOEBAAATAAAAAAAAAAAAAAAAAAAAAABb&#10;Q29udGVudF9UeXBlc10ueG1sUEsBAi0AFAAGAAgAAAAhADj9If/WAAAAlAEAAAsAAAAAAAAAAAAA&#10;AAAALwEAAF9yZWxzLy5yZWxzUEsBAi0AFAAGAAgAAAAhAHVDuHkBAgAARAQAAA4AAAAAAAAAAAAA&#10;AAAALgIAAGRycy9lMm9Eb2MueG1sUEsBAi0AFAAGAAgAAAAhAIoqTljaAAAABgEAAA8AAAAAAAAA&#10;AAAAAAAAWwQAAGRycy9kb3ducmV2LnhtbFBLBQYAAAAABAAEAPMAAABiBQAAAAA=&#10;" strokecolor="#e36c0a [2409]" strokeweight="2pt">
                <w10:wrap anchorx="margin"/>
              </v:line>
            </w:pict>
          </mc:Fallback>
        </mc:AlternateContent>
      </w:r>
      <w:r w:rsidRPr="0004778C">
        <w:rPr>
          <w:rFonts w:eastAsia="Arial Unicode MS" w:cs="Times New Roman"/>
          <w:b/>
          <w:color w:val="0F243E" w:themeColor="text2" w:themeShade="80"/>
          <w:sz w:val="32"/>
        </w:rPr>
        <w:t>-</w:t>
      </w:r>
      <w:r w:rsidR="00EC4542" w:rsidRPr="0004778C">
        <w:rPr>
          <w:rFonts w:eastAsia="Arial Unicode MS" w:cs="Times New Roman"/>
          <w:b/>
          <w:color w:val="0F243E" w:themeColor="text2" w:themeShade="80"/>
          <w:sz w:val="32"/>
        </w:rPr>
        <w:t xml:space="preserve"> </w:t>
      </w:r>
      <w:r w:rsidR="004C153F" w:rsidRPr="0004778C">
        <w:rPr>
          <w:rFonts w:eastAsia="Arial Unicode MS" w:cs="Times New Roman"/>
          <w:b/>
          <w:color w:val="0F243E" w:themeColor="text2" w:themeShade="80"/>
          <w:sz w:val="32"/>
        </w:rPr>
        <w:t>KİŞİSEL VERİLERİN İMHA SÜRECİ VE YÖNTEMLERİ</w:t>
      </w:r>
    </w:p>
    <w:p w14:paraId="43867E5D" w14:textId="5005E7C6" w:rsidR="004C153F" w:rsidRPr="00FB1B78" w:rsidRDefault="004C153F" w:rsidP="00FB1B78">
      <w:pPr>
        <w:pStyle w:val="ListeParagraf"/>
        <w:numPr>
          <w:ilvl w:val="2"/>
          <w:numId w:val="40"/>
        </w:numPr>
        <w:spacing w:line="240" w:lineRule="auto"/>
        <w:jc w:val="both"/>
        <w:rPr>
          <w:rFonts w:eastAsia="Arial Unicode MS" w:cstheme="minorHAnsi"/>
          <w:b/>
          <w:sz w:val="24"/>
          <w:szCs w:val="24"/>
        </w:rPr>
      </w:pPr>
      <w:r w:rsidRPr="00FB1B78">
        <w:rPr>
          <w:rFonts w:eastAsia="Arial Unicode MS" w:cstheme="minorHAnsi"/>
          <w:b/>
          <w:color w:val="0F243E" w:themeColor="text2" w:themeShade="80"/>
          <w:sz w:val="24"/>
          <w:szCs w:val="24"/>
        </w:rPr>
        <w:t>Kişisel Verilerin Silinme Süreç Ve Yöntemleri</w:t>
      </w:r>
      <w:r w:rsidRPr="00FB1B78">
        <w:rPr>
          <w:rFonts w:eastAsia="Arial Unicode MS" w:cstheme="minorHAnsi"/>
          <w:b/>
          <w:sz w:val="24"/>
          <w:szCs w:val="24"/>
        </w:rPr>
        <w:t xml:space="preserve"> </w:t>
      </w:r>
    </w:p>
    <w:p w14:paraId="2FE73D30" w14:textId="77777777" w:rsidR="00FB1B78" w:rsidRDefault="00FB1B78" w:rsidP="00FB1B78">
      <w:pPr>
        <w:spacing w:line="240" w:lineRule="auto"/>
        <w:ind w:firstLine="708"/>
        <w:jc w:val="both"/>
        <w:rPr>
          <w:rFonts w:eastAsia="Arial Unicode MS" w:cstheme="minorHAnsi"/>
          <w:b/>
          <w:sz w:val="24"/>
          <w:szCs w:val="24"/>
        </w:rPr>
      </w:pPr>
      <w:r w:rsidRPr="00FB1B78">
        <w:rPr>
          <w:rFonts w:eastAsia="Arial Unicode MS" w:cstheme="minorHAnsi"/>
          <w:b/>
          <w:sz w:val="24"/>
          <w:szCs w:val="24"/>
        </w:rPr>
        <w:t>Silme</w:t>
      </w:r>
    </w:p>
    <w:p w14:paraId="4D0C08AA" w14:textId="3B57BC80" w:rsidR="00FB1B78" w:rsidRPr="00446D3E" w:rsidRDefault="00FB1B78" w:rsidP="00FB1B78">
      <w:pPr>
        <w:spacing w:line="240" w:lineRule="auto"/>
        <w:ind w:firstLine="708"/>
        <w:jc w:val="both"/>
        <w:rPr>
          <w:rFonts w:eastAsia="Arial Unicode MS" w:cstheme="minorHAnsi"/>
          <w:sz w:val="24"/>
          <w:szCs w:val="24"/>
        </w:rPr>
      </w:pPr>
      <w:r w:rsidRPr="00446D3E">
        <w:rPr>
          <w:rFonts w:eastAsia="Arial Unicode MS" w:cstheme="minorHAnsi"/>
          <w:sz w:val="24"/>
          <w:szCs w:val="24"/>
        </w:rPr>
        <w:t>Dijital ortamda bulunan kişisel veriler teknolojik çözümlerle geri döndürülemeyecek şekilde erişilemez hale getirilmektedir. Bu kapsamda;</w:t>
      </w:r>
    </w:p>
    <w:p w14:paraId="618632F5" w14:textId="77777777" w:rsidR="00FB1B78" w:rsidRPr="00446D3E" w:rsidRDefault="00FB1B78" w:rsidP="0004778C">
      <w:pPr>
        <w:spacing w:line="240" w:lineRule="auto"/>
        <w:ind w:left="284"/>
        <w:jc w:val="both"/>
        <w:rPr>
          <w:rFonts w:eastAsia="Arial Unicode MS" w:cstheme="minorHAnsi"/>
          <w:b/>
          <w:sz w:val="24"/>
          <w:szCs w:val="24"/>
        </w:rPr>
      </w:pPr>
    </w:p>
    <w:p w14:paraId="19AA8CC8" w14:textId="77777777" w:rsidR="0004778C" w:rsidRPr="00446D3E" w:rsidRDefault="004C153F" w:rsidP="0004778C">
      <w:pPr>
        <w:pStyle w:val="ListeParagraf"/>
        <w:spacing w:line="240" w:lineRule="auto"/>
        <w:jc w:val="both"/>
        <w:rPr>
          <w:rFonts w:eastAsia="Arial Unicode MS" w:cstheme="minorHAnsi"/>
          <w:b/>
          <w:sz w:val="24"/>
          <w:szCs w:val="24"/>
        </w:rPr>
      </w:pPr>
      <w:r w:rsidRPr="00446D3E">
        <w:rPr>
          <w:rFonts w:eastAsia="Arial Unicode MS" w:cstheme="minorHAnsi"/>
          <w:b/>
          <w:sz w:val="24"/>
          <w:szCs w:val="24"/>
        </w:rPr>
        <w:t xml:space="preserve">Kişisel verilerin silinmesi işleminde izlenecek süreç aşağıdaki </w:t>
      </w:r>
      <w:proofErr w:type="gramStart"/>
      <w:r w:rsidRPr="00446D3E">
        <w:rPr>
          <w:rFonts w:eastAsia="Arial Unicode MS" w:cstheme="minorHAnsi"/>
          <w:b/>
          <w:sz w:val="24"/>
          <w:szCs w:val="24"/>
        </w:rPr>
        <w:t>gibidir ;</w:t>
      </w:r>
      <w:proofErr w:type="gramEnd"/>
      <w:r w:rsidR="0004778C" w:rsidRPr="00446D3E">
        <w:rPr>
          <w:rFonts w:eastAsia="Arial Unicode MS" w:cstheme="minorHAnsi"/>
          <w:b/>
          <w:sz w:val="24"/>
          <w:szCs w:val="24"/>
        </w:rPr>
        <w:t xml:space="preserve"> </w:t>
      </w:r>
    </w:p>
    <w:p w14:paraId="3EE783B6" w14:textId="77777777" w:rsidR="0004778C" w:rsidRPr="00446D3E" w:rsidRDefault="004C153F" w:rsidP="0004778C">
      <w:pPr>
        <w:pStyle w:val="ListeParagraf"/>
        <w:numPr>
          <w:ilvl w:val="0"/>
          <w:numId w:val="37"/>
        </w:numPr>
        <w:spacing w:line="240" w:lineRule="auto"/>
        <w:jc w:val="both"/>
        <w:rPr>
          <w:rFonts w:eastAsia="Arial Unicode MS" w:cstheme="minorHAnsi"/>
          <w:sz w:val="24"/>
          <w:szCs w:val="24"/>
        </w:rPr>
      </w:pPr>
      <w:r w:rsidRPr="00446D3E">
        <w:rPr>
          <w:rFonts w:eastAsia="Arial Unicode MS" w:cstheme="minorHAnsi"/>
          <w:sz w:val="24"/>
          <w:szCs w:val="24"/>
        </w:rPr>
        <w:t xml:space="preserve">Silme işlemine konu teşkil edecek kişisel verilerin belirlenmesi </w:t>
      </w:r>
    </w:p>
    <w:p w14:paraId="52B4B9A7" w14:textId="77777777" w:rsidR="0004778C" w:rsidRPr="00446D3E" w:rsidRDefault="004C153F" w:rsidP="0004778C">
      <w:pPr>
        <w:pStyle w:val="ListeParagraf"/>
        <w:numPr>
          <w:ilvl w:val="0"/>
          <w:numId w:val="37"/>
        </w:numPr>
        <w:spacing w:line="240" w:lineRule="auto"/>
        <w:jc w:val="both"/>
        <w:rPr>
          <w:rFonts w:eastAsia="Arial Unicode MS" w:cstheme="minorHAnsi"/>
          <w:sz w:val="24"/>
          <w:szCs w:val="24"/>
        </w:rPr>
      </w:pPr>
      <w:r w:rsidRPr="00446D3E">
        <w:rPr>
          <w:rFonts w:eastAsia="Arial Unicode MS" w:cstheme="minorHAnsi"/>
          <w:sz w:val="24"/>
          <w:szCs w:val="24"/>
        </w:rPr>
        <w:t xml:space="preserve">Erişim Yetki ve kontrol metrisi ya da benzer bir sistem kullanarak her bir kişisel veri için ilgili kullanıcıların tespit edilmesi </w:t>
      </w:r>
    </w:p>
    <w:p w14:paraId="7A432204" w14:textId="32D676D2" w:rsidR="0004778C" w:rsidRPr="00446D3E" w:rsidRDefault="00446D3E" w:rsidP="0004778C">
      <w:pPr>
        <w:pStyle w:val="ListeParagraf"/>
        <w:numPr>
          <w:ilvl w:val="0"/>
          <w:numId w:val="37"/>
        </w:numPr>
        <w:spacing w:line="240" w:lineRule="auto"/>
        <w:jc w:val="both"/>
        <w:rPr>
          <w:rFonts w:eastAsia="Arial Unicode MS" w:cstheme="minorHAnsi"/>
          <w:sz w:val="24"/>
          <w:szCs w:val="24"/>
        </w:rPr>
      </w:pPr>
      <w:r>
        <w:rPr>
          <w:rFonts w:eastAsia="Arial Unicode MS" w:cstheme="minorHAnsi"/>
          <w:sz w:val="24"/>
          <w:szCs w:val="24"/>
        </w:rPr>
        <w:t>İlgili kullanıcıların erişim, geri getirme</w:t>
      </w:r>
      <w:r w:rsidR="004C153F" w:rsidRPr="00446D3E">
        <w:rPr>
          <w:rFonts w:eastAsia="Arial Unicode MS" w:cstheme="minorHAnsi"/>
          <w:sz w:val="24"/>
          <w:szCs w:val="24"/>
        </w:rPr>
        <w:t xml:space="preserve">, tekrar kullanma gibi yetkilerinin ve yöntemlerinin tespit edilmesi </w:t>
      </w:r>
    </w:p>
    <w:p w14:paraId="7C7CF84C" w14:textId="55A1ED23" w:rsidR="004C153F" w:rsidRPr="00446D3E" w:rsidRDefault="004C153F" w:rsidP="0004778C">
      <w:pPr>
        <w:pStyle w:val="ListeParagraf"/>
        <w:numPr>
          <w:ilvl w:val="0"/>
          <w:numId w:val="37"/>
        </w:numPr>
        <w:spacing w:line="240" w:lineRule="auto"/>
        <w:jc w:val="both"/>
        <w:rPr>
          <w:rFonts w:eastAsia="Arial Unicode MS" w:cstheme="minorHAnsi"/>
          <w:sz w:val="24"/>
          <w:szCs w:val="24"/>
        </w:rPr>
      </w:pPr>
      <w:r w:rsidRPr="00446D3E">
        <w:rPr>
          <w:rFonts w:eastAsia="Arial Unicode MS" w:cstheme="minorHAnsi"/>
          <w:sz w:val="24"/>
          <w:szCs w:val="24"/>
        </w:rPr>
        <w:t xml:space="preserve">İlgili kullanıcıların kişisel veriler kapsamındaki erişim, geri getirme, tekrar kullanma yetki ve yöntemlerinin kapatılması ve ortadan kaldırılması   </w:t>
      </w:r>
    </w:p>
    <w:p w14:paraId="614E7DC2" w14:textId="4ACB3D43" w:rsidR="004C153F" w:rsidRPr="00446D3E" w:rsidRDefault="004C153F" w:rsidP="004C153F">
      <w:pPr>
        <w:spacing w:line="240" w:lineRule="auto"/>
        <w:jc w:val="both"/>
        <w:rPr>
          <w:rFonts w:eastAsia="Arial Unicode MS" w:cstheme="minorHAnsi"/>
          <w:sz w:val="24"/>
          <w:szCs w:val="24"/>
        </w:rPr>
      </w:pPr>
      <w:r w:rsidRPr="00446D3E">
        <w:rPr>
          <w:rFonts w:eastAsia="Arial Unicode MS" w:cstheme="minorHAnsi"/>
          <w:sz w:val="24"/>
          <w:szCs w:val="24"/>
        </w:rPr>
        <w:t xml:space="preserve">   </w:t>
      </w:r>
      <w:r w:rsidRPr="00446D3E">
        <w:rPr>
          <w:rFonts w:eastAsia="Arial Unicode MS" w:cstheme="minorHAnsi"/>
          <w:sz w:val="24"/>
          <w:szCs w:val="24"/>
        </w:rPr>
        <w:tab/>
      </w:r>
      <w:r w:rsidRPr="00446D3E">
        <w:rPr>
          <w:rFonts w:eastAsia="Arial Unicode MS" w:cstheme="minorHAnsi"/>
          <w:b/>
          <w:sz w:val="24"/>
          <w:szCs w:val="24"/>
        </w:rPr>
        <w:t xml:space="preserve"> </w:t>
      </w:r>
      <w:r w:rsidR="00446D3E" w:rsidRPr="00446D3E">
        <w:rPr>
          <w:rFonts w:eastAsia="Arial Unicode MS" w:cstheme="minorHAnsi"/>
          <w:sz w:val="24"/>
          <w:szCs w:val="24"/>
        </w:rPr>
        <w:t>Firmamızda işlenen</w:t>
      </w:r>
      <w:r w:rsidRPr="00446D3E">
        <w:rPr>
          <w:rFonts w:eastAsia="Arial Unicode MS" w:cstheme="minorHAnsi"/>
          <w:sz w:val="24"/>
          <w:szCs w:val="24"/>
        </w:rPr>
        <w:t xml:space="preserve"> kişisel veriler çeşitli kayıt ortamlarında saklandığı için kayıt ortamlarına uygun yöntemler ile de silinmektedir. Bu </w:t>
      </w:r>
      <w:r w:rsidR="00446D3E" w:rsidRPr="00446D3E">
        <w:rPr>
          <w:rFonts w:eastAsia="Arial Unicode MS" w:cstheme="minorHAnsi"/>
          <w:sz w:val="24"/>
          <w:szCs w:val="24"/>
        </w:rPr>
        <w:t>çerçevede;</w:t>
      </w:r>
      <w:r w:rsidRPr="00446D3E">
        <w:rPr>
          <w:rFonts w:eastAsia="Arial Unicode MS" w:cstheme="minorHAnsi"/>
          <w:sz w:val="24"/>
          <w:szCs w:val="24"/>
        </w:rPr>
        <w:t xml:space="preserve"> </w:t>
      </w:r>
    </w:p>
    <w:p w14:paraId="4760CE6E" w14:textId="13D0133C" w:rsidR="008B00D0" w:rsidRPr="00446D3E" w:rsidRDefault="008B00D0" w:rsidP="008B00D0">
      <w:pPr>
        <w:spacing w:line="240" w:lineRule="auto"/>
        <w:ind w:firstLine="708"/>
        <w:jc w:val="both"/>
        <w:rPr>
          <w:rFonts w:eastAsia="Arial Unicode MS" w:cstheme="minorHAnsi"/>
          <w:sz w:val="24"/>
          <w:szCs w:val="24"/>
        </w:rPr>
      </w:pPr>
      <w:r w:rsidRPr="00446D3E">
        <w:rPr>
          <w:rFonts w:eastAsia="Arial Unicode MS" w:cstheme="minorHAnsi"/>
          <w:b/>
          <w:sz w:val="24"/>
          <w:szCs w:val="24"/>
        </w:rPr>
        <w:t xml:space="preserve">1-Merkezi Sunucuda Yer Alan Ofis Dosyalarının Silinmesi </w:t>
      </w:r>
    </w:p>
    <w:p w14:paraId="67DC1CF6" w14:textId="77777777" w:rsidR="008B00D0" w:rsidRPr="00446D3E" w:rsidRDefault="008B00D0" w:rsidP="008B00D0">
      <w:pPr>
        <w:spacing w:line="240" w:lineRule="auto"/>
        <w:ind w:firstLine="708"/>
        <w:jc w:val="both"/>
        <w:rPr>
          <w:rFonts w:eastAsia="Arial Unicode MS" w:cstheme="minorHAnsi"/>
          <w:sz w:val="24"/>
          <w:szCs w:val="24"/>
        </w:rPr>
      </w:pPr>
      <w:r w:rsidRPr="00446D3E">
        <w:rPr>
          <w:rFonts w:eastAsia="Arial Unicode MS" w:cstheme="minorHAnsi"/>
          <w:sz w:val="24"/>
          <w:szCs w:val="24"/>
        </w:rPr>
        <w:t xml:space="preserve">Kişisel verinin bulunduğu dosyanın işletim sistemindeki silme komutu ile silinmekte veya dosya ya da dosyanın bulunduğu dizin üzerinde ilgili kullanıcının erişim hakları kaldırılmaktadır. Bu işlemler yapılırken ilgili kullanıcının aynı zamanda sistem yöneticisi olmamasına da dikkat edilmektedir. </w:t>
      </w:r>
    </w:p>
    <w:p w14:paraId="025002C1" w14:textId="2DF2A30A" w:rsidR="008B00D0" w:rsidRPr="00446D3E" w:rsidRDefault="008B00D0" w:rsidP="008B00D0">
      <w:pPr>
        <w:spacing w:line="240" w:lineRule="auto"/>
        <w:ind w:firstLine="708"/>
        <w:jc w:val="both"/>
        <w:rPr>
          <w:rFonts w:eastAsia="Arial Unicode MS" w:cstheme="minorHAnsi"/>
          <w:sz w:val="24"/>
          <w:szCs w:val="24"/>
        </w:rPr>
      </w:pPr>
      <w:r w:rsidRPr="00446D3E">
        <w:rPr>
          <w:rFonts w:eastAsia="Arial Unicode MS" w:cstheme="minorHAnsi"/>
          <w:b/>
          <w:sz w:val="24"/>
          <w:szCs w:val="24"/>
        </w:rPr>
        <w:t xml:space="preserve">2-Taşınabilir Medyada Bulunan Kişisel Verilerin Silinmesi </w:t>
      </w:r>
    </w:p>
    <w:p w14:paraId="5286637B" w14:textId="77777777" w:rsidR="008B00D0" w:rsidRPr="00446D3E" w:rsidRDefault="008B00D0" w:rsidP="008B00D0">
      <w:pPr>
        <w:spacing w:line="240" w:lineRule="auto"/>
        <w:ind w:firstLine="708"/>
        <w:jc w:val="both"/>
        <w:rPr>
          <w:rFonts w:eastAsia="Arial Unicode MS" w:cstheme="minorHAnsi"/>
          <w:sz w:val="24"/>
          <w:szCs w:val="24"/>
        </w:rPr>
      </w:pPr>
      <w:r w:rsidRPr="00446D3E">
        <w:rPr>
          <w:rFonts w:eastAsia="Arial Unicode MS" w:cstheme="minorHAnsi"/>
          <w:sz w:val="24"/>
          <w:szCs w:val="24"/>
        </w:rPr>
        <w:t xml:space="preserve">Flash tabanlı saklama ortamlarındaki kişisel veriler şifreli olarak saklanmakta ve bu ortamlara uygun yazılımlar kullanılarak silinmektedir. </w:t>
      </w:r>
    </w:p>
    <w:p w14:paraId="08A33676" w14:textId="2312E313" w:rsidR="008B00D0" w:rsidRPr="00446D3E" w:rsidRDefault="008B00D0" w:rsidP="008B00D0">
      <w:pPr>
        <w:spacing w:line="240" w:lineRule="auto"/>
        <w:ind w:firstLine="708"/>
        <w:jc w:val="both"/>
        <w:rPr>
          <w:rFonts w:eastAsia="Arial Unicode MS" w:cstheme="minorHAnsi"/>
          <w:sz w:val="24"/>
          <w:szCs w:val="24"/>
        </w:rPr>
      </w:pPr>
      <w:r w:rsidRPr="00446D3E">
        <w:rPr>
          <w:rFonts w:eastAsia="Arial Unicode MS" w:cstheme="minorHAnsi"/>
          <w:b/>
          <w:sz w:val="24"/>
          <w:szCs w:val="24"/>
        </w:rPr>
        <w:t xml:space="preserve">3-Veri Tabanları </w:t>
      </w:r>
    </w:p>
    <w:p w14:paraId="786D1000" w14:textId="77777777" w:rsidR="008B00D0" w:rsidRPr="00446D3E" w:rsidRDefault="008B00D0" w:rsidP="008B00D0">
      <w:pPr>
        <w:spacing w:line="240" w:lineRule="auto"/>
        <w:ind w:firstLine="708"/>
        <w:jc w:val="both"/>
        <w:rPr>
          <w:rFonts w:eastAsia="Arial Unicode MS" w:cstheme="minorHAnsi"/>
          <w:sz w:val="24"/>
          <w:szCs w:val="24"/>
        </w:rPr>
      </w:pPr>
      <w:r w:rsidRPr="00446D3E">
        <w:rPr>
          <w:rFonts w:eastAsia="Arial Unicode MS" w:cstheme="minorHAnsi"/>
          <w:sz w:val="24"/>
          <w:szCs w:val="24"/>
        </w:rPr>
        <w:t xml:space="preserve">Kişisel verilerin bulunduğu ilgili satırlar veri tabanı komutları ile silinmektedir.  Bu işlemler yapılırken ilgili kullanıcının aynı zamanda veri tabanı yöneticisi olmamasına da dikkat edilmektedir. </w:t>
      </w:r>
    </w:p>
    <w:p w14:paraId="1AA1AC6F" w14:textId="77777777" w:rsidR="008B00D0" w:rsidRPr="00446D3E" w:rsidRDefault="008B00D0" w:rsidP="008B00D0">
      <w:pPr>
        <w:pStyle w:val="ListeParagraf"/>
        <w:spacing w:line="240" w:lineRule="auto"/>
        <w:ind w:left="1068"/>
        <w:jc w:val="both"/>
        <w:rPr>
          <w:rFonts w:eastAsia="Arial Unicode MS" w:cstheme="minorHAnsi"/>
          <w:sz w:val="24"/>
          <w:szCs w:val="24"/>
        </w:rPr>
      </w:pPr>
    </w:p>
    <w:p w14:paraId="0593F367" w14:textId="06EF49FA" w:rsidR="004C153F" w:rsidRDefault="0004778C" w:rsidP="004C153F">
      <w:pPr>
        <w:pStyle w:val="ListeParagraf"/>
        <w:spacing w:line="240" w:lineRule="auto"/>
        <w:ind w:left="709"/>
        <w:jc w:val="both"/>
        <w:rPr>
          <w:rFonts w:eastAsia="Arial Unicode MS" w:cstheme="minorHAnsi"/>
          <w:b/>
          <w:color w:val="0F243E" w:themeColor="text2" w:themeShade="80"/>
          <w:sz w:val="24"/>
          <w:szCs w:val="24"/>
        </w:rPr>
      </w:pPr>
      <w:r w:rsidRPr="00446D3E">
        <w:rPr>
          <w:rFonts w:eastAsia="Arial Unicode MS" w:cstheme="minorHAnsi"/>
          <w:b/>
          <w:color w:val="0F243E" w:themeColor="text2" w:themeShade="80"/>
          <w:sz w:val="24"/>
          <w:szCs w:val="24"/>
        </w:rPr>
        <w:t>8</w:t>
      </w:r>
      <w:r w:rsidR="004C153F" w:rsidRPr="00446D3E">
        <w:rPr>
          <w:rFonts w:eastAsia="Arial Unicode MS" w:cstheme="minorHAnsi"/>
          <w:b/>
          <w:color w:val="0F243E" w:themeColor="text2" w:themeShade="80"/>
          <w:sz w:val="24"/>
          <w:szCs w:val="24"/>
        </w:rPr>
        <w:t xml:space="preserve">.3.2.Kişisel Verilerin Yok Edilmesi Süreç Ve Yöntemleri </w:t>
      </w:r>
    </w:p>
    <w:p w14:paraId="7E3380B8" w14:textId="77777777" w:rsidR="00697260" w:rsidRPr="00697260" w:rsidRDefault="00697260" w:rsidP="00697260">
      <w:pPr>
        <w:spacing w:line="240" w:lineRule="auto"/>
        <w:ind w:firstLine="708"/>
        <w:jc w:val="both"/>
        <w:rPr>
          <w:rFonts w:eastAsia="Arial Unicode MS" w:cstheme="minorHAnsi"/>
          <w:b/>
          <w:sz w:val="24"/>
          <w:szCs w:val="24"/>
        </w:rPr>
      </w:pPr>
      <w:r w:rsidRPr="00697260">
        <w:rPr>
          <w:rFonts w:eastAsia="Arial Unicode MS" w:cstheme="minorHAnsi"/>
          <w:b/>
          <w:sz w:val="24"/>
          <w:szCs w:val="24"/>
        </w:rPr>
        <w:t>Fiziksel olarak Yok Etme</w:t>
      </w:r>
    </w:p>
    <w:p w14:paraId="24F5A123" w14:textId="0B4108A0" w:rsidR="00697260" w:rsidRPr="00446D3E" w:rsidRDefault="00FB1B78" w:rsidP="00FB1B78">
      <w:pPr>
        <w:spacing w:line="240" w:lineRule="auto"/>
        <w:ind w:firstLine="708"/>
        <w:jc w:val="both"/>
        <w:rPr>
          <w:rFonts w:eastAsia="Arial Unicode MS" w:cstheme="minorHAnsi"/>
          <w:b/>
          <w:color w:val="0F243E" w:themeColor="text2" w:themeShade="80"/>
          <w:sz w:val="24"/>
          <w:szCs w:val="24"/>
        </w:rPr>
      </w:pPr>
      <w:r>
        <w:rPr>
          <w:rFonts w:eastAsia="Arial Unicode MS" w:cstheme="minorHAnsi"/>
          <w:sz w:val="24"/>
          <w:szCs w:val="24"/>
        </w:rPr>
        <w:t>Gerek dij</w:t>
      </w:r>
      <w:r w:rsidR="00697260" w:rsidRPr="00446D3E">
        <w:rPr>
          <w:rFonts w:eastAsia="Arial Unicode MS" w:cstheme="minorHAnsi"/>
          <w:sz w:val="24"/>
          <w:szCs w:val="24"/>
        </w:rPr>
        <w:t>ital ortamda bulunan (</w:t>
      </w:r>
      <w:r w:rsidRPr="00446D3E">
        <w:rPr>
          <w:rFonts w:eastAsia="Arial Unicode MS" w:cstheme="minorHAnsi"/>
          <w:sz w:val="24"/>
          <w:szCs w:val="24"/>
        </w:rPr>
        <w:t>hard disk</w:t>
      </w:r>
      <w:r w:rsidR="00697260" w:rsidRPr="00446D3E">
        <w:rPr>
          <w:rFonts w:eastAsia="Arial Unicode MS" w:cstheme="minorHAnsi"/>
          <w:sz w:val="24"/>
          <w:szCs w:val="24"/>
        </w:rPr>
        <w:t xml:space="preserve">, </w:t>
      </w:r>
      <w:proofErr w:type="spellStart"/>
      <w:r w:rsidR="00697260" w:rsidRPr="00446D3E">
        <w:rPr>
          <w:rFonts w:eastAsia="Arial Unicode MS" w:cstheme="minorHAnsi"/>
          <w:sz w:val="24"/>
          <w:szCs w:val="24"/>
        </w:rPr>
        <w:t>usb</w:t>
      </w:r>
      <w:proofErr w:type="spellEnd"/>
      <w:r w:rsidR="00697260" w:rsidRPr="00446D3E">
        <w:rPr>
          <w:rFonts w:eastAsia="Arial Unicode MS" w:cstheme="minorHAnsi"/>
          <w:sz w:val="24"/>
          <w:szCs w:val="24"/>
        </w:rPr>
        <w:t xml:space="preserve"> vb.) gerekse </w:t>
      </w:r>
      <w:proofErr w:type="gramStart"/>
      <w:r w:rsidR="00697260" w:rsidRPr="00446D3E">
        <w:rPr>
          <w:rFonts w:eastAsia="Arial Unicode MS" w:cstheme="minorHAnsi"/>
          <w:sz w:val="24"/>
          <w:szCs w:val="24"/>
        </w:rPr>
        <w:t>kağıt</w:t>
      </w:r>
      <w:proofErr w:type="gramEnd"/>
      <w:r w:rsidR="00697260" w:rsidRPr="00446D3E">
        <w:rPr>
          <w:rFonts w:eastAsia="Arial Unicode MS" w:cstheme="minorHAnsi"/>
          <w:sz w:val="24"/>
          <w:szCs w:val="24"/>
        </w:rPr>
        <w:t xml:space="preserve"> ortamında bulunan kişisel veriler hiç kimse tarafından hiçbir şekilde erişilemez, geri getirilemez ve tekrar kullanılamaz hale getirilme</w:t>
      </w:r>
      <w:r>
        <w:rPr>
          <w:rFonts w:eastAsia="Arial Unicode MS" w:cstheme="minorHAnsi"/>
          <w:sz w:val="24"/>
          <w:szCs w:val="24"/>
        </w:rPr>
        <w:t>ktedir.</w:t>
      </w:r>
    </w:p>
    <w:p w14:paraId="17ED59C9" w14:textId="77777777" w:rsidR="004C153F" w:rsidRPr="00446D3E" w:rsidRDefault="004C153F" w:rsidP="004C153F">
      <w:pPr>
        <w:spacing w:line="240" w:lineRule="auto"/>
        <w:ind w:firstLine="360"/>
        <w:jc w:val="both"/>
        <w:rPr>
          <w:rFonts w:eastAsia="Arial Unicode MS" w:cstheme="minorHAnsi"/>
          <w:sz w:val="24"/>
          <w:szCs w:val="24"/>
        </w:rPr>
      </w:pPr>
      <w:r w:rsidRPr="00446D3E">
        <w:rPr>
          <w:rFonts w:eastAsia="Arial Unicode MS" w:cstheme="minorHAnsi"/>
          <w:sz w:val="24"/>
          <w:szCs w:val="24"/>
        </w:rPr>
        <w:t xml:space="preserve">         Bu imha yöntemi seçildiğinde verilerin bulunduğu tüm kopyalar tespit edilmekte ve verilerin bulunduğu veri kayıt ortamının/sisteminin türüne göre aşağıda belirtilen yöntemlerden bir veya birkaçı kullanılarak yok etme işlemi gerçekleştirilmektedir;  </w:t>
      </w:r>
    </w:p>
    <w:p w14:paraId="079A43AC" w14:textId="77777777" w:rsidR="0004778C" w:rsidRPr="00446D3E" w:rsidRDefault="004C153F" w:rsidP="0004778C">
      <w:pPr>
        <w:pStyle w:val="ListeParagraf"/>
        <w:numPr>
          <w:ilvl w:val="0"/>
          <w:numId w:val="17"/>
        </w:numPr>
        <w:spacing w:line="240" w:lineRule="auto"/>
        <w:jc w:val="both"/>
        <w:rPr>
          <w:rFonts w:eastAsia="Arial Unicode MS" w:cstheme="minorHAnsi"/>
          <w:b/>
          <w:sz w:val="24"/>
          <w:szCs w:val="24"/>
        </w:rPr>
      </w:pPr>
      <w:r w:rsidRPr="00446D3E">
        <w:rPr>
          <w:rFonts w:eastAsia="Arial Unicode MS" w:cstheme="minorHAnsi"/>
          <w:b/>
          <w:sz w:val="24"/>
          <w:szCs w:val="24"/>
        </w:rPr>
        <w:t xml:space="preserve">Yerel Sistemler Üzerindeki Verilerin Yok Edilmesi </w:t>
      </w:r>
    </w:p>
    <w:p w14:paraId="4422D42F" w14:textId="0DD8EBD3" w:rsidR="004C153F" w:rsidRPr="00446D3E" w:rsidRDefault="004C153F" w:rsidP="004C153F">
      <w:pPr>
        <w:pStyle w:val="ListeParagraf"/>
        <w:numPr>
          <w:ilvl w:val="2"/>
          <w:numId w:val="17"/>
        </w:numPr>
        <w:spacing w:line="240" w:lineRule="auto"/>
        <w:ind w:left="0" w:firstLine="1980"/>
        <w:jc w:val="both"/>
        <w:rPr>
          <w:rFonts w:eastAsia="Arial Unicode MS" w:cstheme="minorHAnsi"/>
          <w:b/>
          <w:sz w:val="24"/>
          <w:szCs w:val="24"/>
        </w:rPr>
      </w:pPr>
      <w:r w:rsidRPr="00446D3E">
        <w:rPr>
          <w:rFonts w:eastAsia="Arial Unicode MS" w:cstheme="minorHAnsi"/>
          <w:b/>
          <w:sz w:val="24"/>
          <w:szCs w:val="24"/>
        </w:rPr>
        <w:t xml:space="preserve">Fiziksel </w:t>
      </w:r>
      <w:r w:rsidR="00697260">
        <w:rPr>
          <w:rFonts w:eastAsia="Arial Unicode MS" w:cstheme="minorHAnsi"/>
          <w:b/>
          <w:sz w:val="24"/>
          <w:szCs w:val="24"/>
        </w:rPr>
        <w:t xml:space="preserve">Olarak </w:t>
      </w:r>
      <w:r w:rsidRPr="00446D3E">
        <w:rPr>
          <w:rFonts w:eastAsia="Arial Unicode MS" w:cstheme="minorHAnsi"/>
          <w:b/>
          <w:sz w:val="24"/>
          <w:szCs w:val="24"/>
        </w:rPr>
        <w:t xml:space="preserve">Yok </w:t>
      </w:r>
      <w:r w:rsidR="00697260" w:rsidRPr="00446D3E">
        <w:rPr>
          <w:rFonts w:eastAsia="Arial Unicode MS" w:cstheme="minorHAnsi"/>
          <w:b/>
          <w:sz w:val="24"/>
          <w:szCs w:val="24"/>
        </w:rPr>
        <w:t>etme: Optik</w:t>
      </w:r>
      <w:r w:rsidRPr="00446D3E">
        <w:rPr>
          <w:rFonts w:eastAsia="Arial Unicode MS" w:cstheme="minorHAnsi"/>
          <w:sz w:val="24"/>
          <w:szCs w:val="24"/>
        </w:rPr>
        <w:t xml:space="preserve"> Medya ve manyetik medyanın </w:t>
      </w:r>
      <w:r w:rsidR="00697260" w:rsidRPr="00446D3E">
        <w:rPr>
          <w:rFonts w:eastAsia="Arial Unicode MS" w:cstheme="minorHAnsi"/>
          <w:sz w:val="24"/>
          <w:szCs w:val="24"/>
        </w:rPr>
        <w:t>eritilmesi, yakılması</w:t>
      </w:r>
      <w:r w:rsidRPr="00446D3E">
        <w:rPr>
          <w:rFonts w:eastAsia="Arial Unicode MS" w:cstheme="minorHAnsi"/>
          <w:sz w:val="24"/>
          <w:szCs w:val="24"/>
        </w:rPr>
        <w:t xml:space="preserve"> veya toz haline getirilmesi gibi fiziksel olarak yok etme işlemi gerçekleştirilmektedir. Optik veya manyetik medyayı </w:t>
      </w:r>
      <w:r w:rsidR="00697260" w:rsidRPr="00446D3E">
        <w:rPr>
          <w:rFonts w:eastAsia="Arial Unicode MS" w:cstheme="minorHAnsi"/>
          <w:sz w:val="24"/>
          <w:szCs w:val="24"/>
        </w:rPr>
        <w:t>eritmek, yakmak, toz</w:t>
      </w:r>
      <w:r w:rsidRPr="00446D3E">
        <w:rPr>
          <w:rFonts w:eastAsia="Arial Unicode MS" w:cstheme="minorHAnsi"/>
          <w:sz w:val="24"/>
          <w:szCs w:val="24"/>
        </w:rPr>
        <w:t xml:space="preserve"> haline getirmek ya da bir metal öğütücüden geçirmek gibi işlemlerle verilerin erişilmez kılınması sağlanmaktadır. Katı hal diskler bakımından da disk üzerine yazma veya de-manyetize etme işlemi başarılı olmadığı takdirde yine burada belirtilen fiziki yok etme yöntemlerinden biri seçilmektedir. </w:t>
      </w:r>
    </w:p>
    <w:p w14:paraId="0732D97B" w14:textId="77777777" w:rsidR="004C153F" w:rsidRPr="00446D3E" w:rsidRDefault="004C153F" w:rsidP="004C153F">
      <w:pPr>
        <w:pStyle w:val="ListeParagraf"/>
        <w:spacing w:line="240" w:lineRule="auto"/>
        <w:ind w:left="1980"/>
        <w:jc w:val="both"/>
        <w:rPr>
          <w:rFonts w:eastAsia="Arial Unicode MS" w:cstheme="minorHAnsi"/>
          <w:b/>
          <w:sz w:val="24"/>
          <w:szCs w:val="24"/>
          <w:highlight w:val="yellow"/>
        </w:rPr>
      </w:pPr>
    </w:p>
    <w:p w14:paraId="44CE0552" w14:textId="77777777" w:rsidR="004C153F" w:rsidRPr="00446D3E" w:rsidRDefault="004C153F" w:rsidP="004C153F">
      <w:pPr>
        <w:pStyle w:val="ListeParagraf"/>
        <w:numPr>
          <w:ilvl w:val="0"/>
          <w:numId w:val="17"/>
        </w:numPr>
        <w:spacing w:line="240" w:lineRule="auto"/>
        <w:jc w:val="both"/>
        <w:rPr>
          <w:rFonts w:eastAsia="Arial Unicode MS" w:cstheme="minorHAnsi"/>
          <w:b/>
          <w:sz w:val="24"/>
          <w:szCs w:val="24"/>
        </w:rPr>
      </w:pPr>
      <w:r w:rsidRPr="00446D3E">
        <w:rPr>
          <w:rFonts w:eastAsia="Arial Unicode MS" w:cstheme="minorHAnsi"/>
          <w:b/>
          <w:sz w:val="24"/>
          <w:szCs w:val="24"/>
        </w:rPr>
        <w:t xml:space="preserve">Çevresel Sistemler Üzerindeki Verilerin Yok Edilmesi </w:t>
      </w:r>
    </w:p>
    <w:p w14:paraId="2EAEF920" w14:textId="77777777" w:rsidR="004C153F" w:rsidRPr="00446D3E" w:rsidRDefault="004C153F" w:rsidP="004C153F">
      <w:pPr>
        <w:pStyle w:val="ListeParagraf"/>
        <w:numPr>
          <w:ilvl w:val="2"/>
          <w:numId w:val="17"/>
        </w:numPr>
        <w:spacing w:line="240" w:lineRule="auto"/>
        <w:ind w:left="0" w:firstLine="1980"/>
        <w:jc w:val="both"/>
        <w:rPr>
          <w:rFonts w:eastAsia="Arial Unicode MS" w:cstheme="minorHAnsi"/>
          <w:b/>
          <w:sz w:val="24"/>
          <w:szCs w:val="24"/>
        </w:rPr>
      </w:pPr>
      <w:r w:rsidRPr="00446D3E">
        <w:rPr>
          <w:rFonts w:eastAsia="Arial Unicode MS" w:cstheme="minorHAnsi"/>
          <w:b/>
          <w:sz w:val="24"/>
          <w:szCs w:val="24"/>
        </w:rPr>
        <w:t>Mobil Telefonlar (Sim Kart ve sabit hafıza alanları) :</w:t>
      </w:r>
      <w:r w:rsidRPr="00446D3E">
        <w:rPr>
          <w:rFonts w:eastAsia="Arial Unicode MS" w:cstheme="minorHAnsi"/>
          <w:sz w:val="24"/>
          <w:szCs w:val="24"/>
        </w:rPr>
        <w:t xml:space="preserve"> Söz konusu cihazların içindeki saklama ortamları sabit olduğu için yerel sistemler üzerinde bulunan verilerin yok edilmesi için kullanılan yöntemlerin bir veya bir kaçı kullanılmak suretiyle veriler yok edilebilmektedir. </w:t>
      </w:r>
    </w:p>
    <w:p w14:paraId="09980E67" w14:textId="157E2831" w:rsidR="004C153F" w:rsidRPr="00446D3E" w:rsidRDefault="004C153F" w:rsidP="004C153F">
      <w:pPr>
        <w:pStyle w:val="ListeParagraf"/>
        <w:numPr>
          <w:ilvl w:val="2"/>
          <w:numId w:val="17"/>
        </w:numPr>
        <w:spacing w:line="240" w:lineRule="auto"/>
        <w:ind w:left="0" w:firstLine="1980"/>
        <w:jc w:val="both"/>
        <w:rPr>
          <w:rFonts w:eastAsia="Arial Unicode MS" w:cstheme="minorHAnsi"/>
          <w:b/>
          <w:sz w:val="24"/>
          <w:szCs w:val="24"/>
        </w:rPr>
      </w:pPr>
      <w:r w:rsidRPr="00446D3E">
        <w:rPr>
          <w:rFonts w:eastAsia="Arial Unicode MS" w:cstheme="minorHAnsi"/>
          <w:b/>
          <w:sz w:val="24"/>
          <w:szCs w:val="24"/>
        </w:rPr>
        <w:t>Optik Diskler(</w:t>
      </w:r>
      <w:r w:rsidR="00697260" w:rsidRPr="00446D3E">
        <w:rPr>
          <w:rFonts w:eastAsia="Arial Unicode MS" w:cstheme="minorHAnsi"/>
          <w:b/>
          <w:sz w:val="24"/>
          <w:szCs w:val="24"/>
        </w:rPr>
        <w:t>CD, DVD</w:t>
      </w:r>
      <w:r w:rsidRPr="00446D3E">
        <w:rPr>
          <w:rFonts w:eastAsia="Arial Unicode MS" w:cstheme="minorHAnsi"/>
          <w:b/>
          <w:sz w:val="24"/>
          <w:szCs w:val="24"/>
        </w:rPr>
        <w:t xml:space="preserve"> vs.)</w:t>
      </w:r>
      <w:r w:rsidRPr="00446D3E">
        <w:rPr>
          <w:rFonts w:eastAsia="Arial Unicode MS" w:cstheme="minorHAnsi"/>
          <w:sz w:val="24"/>
          <w:szCs w:val="24"/>
        </w:rPr>
        <w:t xml:space="preserve"> : </w:t>
      </w:r>
      <w:r w:rsidR="00697260" w:rsidRPr="00446D3E">
        <w:rPr>
          <w:rFonts w:eastAsia="Arial Unicode MS" w:cstheme="minorHAnsi"/>
          <w:sz w:val="24"/>
          <w:szCs w:val="24"/>
        </w:rPr>
        <w:t>Yakma, küçük</w:t>
      </w:r>
      <w:r w:rsidRPr="00446D3E">
        <w:rPr>
          <w:rFonts w:eastAsia="Arial Unicode MS" w:cstheme="minorHAnsi"/>
          <w:sz w:val="24"/>
          <w:szCs w:val="24"/>
        </w:rPr>
        <w:t xml:space="preserve"> parçalara </w:t>
      </w:r>
      <w:r w:rsidR="00697260" w:rsidRPr="00446D3E">
        <w:rPr>
          <w:rFonts w:eastAsia="Arial Unicode MS" w:cstheme="minorHAnsi"/>
          <w:sz w:val="24"/>
          <w:szCs w:val="24"/>
        </w:rPr>
        <w:t>ayırma, eritme</w:t>
      </w:r>
      <w:r w:rsidRPr="00446D3E">
        <w:rPr>
          <w:rFonts w:eastAsia="Arial Unicode MS" w:cstheme="minorHAnsi"/>
          <w:sz w:val="24"/>
          <w:szCs w:val="24"/>
        </w:rPr>
        <w:t xml:space="preserve"> gibi fiziksel yok etme yöntemleri ile yok edilmektedir. </w:t>
      </w:r>
    </w:p>
    <w:p w14:paraId="296D4DBA" w14:textId="77777777" w:rsidR="00B54C37" w:rsidRPr="00446D3E" w:rsidRDefault="00B54C37" w:rsidP="00B54C37">
      <w:pPr>
        <w:pStyle w:val="ListeParagraf"/>
        <w:spacing w:line="240" w:lineRule="auto"/>
        <w:ind w:left="1440"/>
        <w:jc w:val="both"/>
        <w:rPr>
          <w:rFonts w:eastAsia="Arial Unicode MS" w:cstheme="minorHAnsi"/>
          <w:b/>
          <w:sz w:val="24"/>
          <w:szCs w:val="24"/>
        </w:rPr>
      </w:pPr>
    </w:p>
    <w:p w14:paraId="614B96E9" w14:textId="77777777" w:rsidR="004C153F" w:rsidRPr="00446D3E" w:rsidRDefault="004C153F" w:rsidP="004C153F">
      <w:pPr>
        <w:pStyle w:val="ListeParagraf"/>
        <w:numPr>
          <w:ilvl w:val="0"/>
          <w:numId w:val="17"/>
        </w:numPr>
        <w:spacing w:line="240" w:lineRule="auto"/>
        <w:jc w:val="both"/>
        <w:rPr>
          <w:rFonts w:eastAsia="Arial Unicode MS" w:cstheme="minorHAnsi"/>
          <w:b/>
          <w:sz w:val="24"/>
          <w:szCs w:val="24"/>
        </w:rPr>
      </w:pPr>
      <w:proofErr w:type="gramStart"/>
      <w:r w:rsidRPr="00446D3E">
        <w:rPr>
          <w:rFonts w:eastAsia="Arial Unicode MS" w:cstheme="minorHAnsi"/>
          <w:b/>
          <w:sz w:val="24"/>
          <w:szCs w:val="24"/>
        </w:rPr>
        <w:t>Kağıt</w:t>
      </w:r>
      <w:proofErr w:type="gramEnd"/>
      <w:r w:rsidRPr="00446D3E">
        <w:rPr>
          <w:rFonts w:eastAsia="Arial Unicode MS" w:cstheme="minorHAnsi"/>
          <w:b/>
          <w:sz w:val="24"/>
          <w:szCs w:val="24"/>
        </w:rPr>
        <w:t xml:space="preserve"> Ve </w:t>
      </w:r>
      <w:proofErr w:type="spellStart"/>
      <w:r w:rsidRPr="00446D3E">
        <w:rPr>
          <w:rFonts w:eastAsia="Arial Unicode MS" w:cstheme="minorHAnsi"/>
          <w:b/>
          <w:sz w:val="24"/>
          <w:szCs w:val="24"/>
        </w:rPr>
        <w:t>Mikrofiş</w:t>
      </w:r>
      <w:proofErr w:type="spellEnd"/>
      <w:r w:rsidRPr="00446D3E">
        <w:rPr>
          <w:rFonts w:eastAsia="Arial Unicode MS" w:cstheme="minorHAnsi"/>
          <w:b/>
          <w:sz w:val="24"/>
          <w:szCs w:val="24"/>
        </w:rPr>
        <w:t xml:space="preserve"> Ortamlardaki Verilerin Yok Edilmesi </w:t>
      </w:r>
    </w:p>
    <w:p w14:paraId="2BE94748" w14:textId="77777777" w:rsidR="004C153F" w:rsidRPr="00446D3E" w:rsidRDefault="004C153F" w:rsidP="004C153F">
      <w:pPr>
        <w:pStyle w:val="ListeParagraf"/>
        <w:numPr>
          <w:ilvl w:val="2"/>
          <w:numId w:val="17"/>
        </w:numPr>
        <w:spacing w:line="240" w:lineRule="auto"/>
        <w:ind w:left="0" w:firstLine="1980"/>
        <w:jc w:val="both"/>
        <w:rPr>
          <w:rFonts w:eastAsia="Arial Unicode MS" w:cstheme="minorHAnsi"/>
          <w:b/>
          <w:sz w:val="24"/>
          <w:szCs w:val="24"/>
        </w:rPr>
      </w:pPr>
      <w:r w:rsidRPr="00446D3E">
        <w:rPr>
          <w:rFonts w:eastAsia="Arial Unicode MS" w:cstheme="minorHAnsi"/>
          <w:sz w:val="24"/>
          <w:szCs w:val="24"/>
        </w:rPr>
        <w:t xml:space="preserve">Kişisel verinin bulunduğu </w:t>
      </w:r>
      <w:proofErr w:type="gramStart"/>
      <w:r w:rsidRPr="00446D3E">
        <w:rPr>
          <w:rFonts w:eastAsia="Arial Unicode MS" w:cstheme="minorHAnsi"/>
          <w:sz w:val="24"/>
          <w:szCs w:val="24"/>
        </w:rPr>
        <w:t>kağıt</w:t>
      </w:r>
      <w:proofErr w:type="gramEnd"/>
      <w:r w:rsidRPr="00446D3E">
        <w:rPr>
          <w:rFonts w:eastAsia="Arial Unicode MS" w:cstheme="minorHAnsi"/>
          <w:sz w:val="24"/>
          <w:szCs w:val="24"/>
        </w:rPr>
        <w:t xml:space="preserve"> ve/veya </w:t>
      </w:r>
      <w:proofErr w:type="spellStart"/>
      <w:r w:rsidRPr="00446D3E">
        <w:rPr>
          <w:rFonts w:eastAsia="Arial Unicode MS" w:cstheme="minorHAnsi"/>
          <w:sz w:val="24"/>
          <w:szCs w:val="24"/>
        </w:rPr>
        <w:t>mikrofiş</w:t>
      </w:r>
      <w:proofErr w:type="spellEnd"/>
      <w:r w:rsidRPr="00446D3E">
        <w:rPr>
          <w:rFonts w:eastAsia="Arial Unicode MS" w:cstheme="minorHAnsi"/>
          <w:sz w:val="24"/>
          <w:szCs w:val="24"/>
        </w:rPr>
        <w:t xml:space="preserve"> kağıt imha veya kırpma makineleri ile anlaşılmaz boyutta yatay ve dikey olarak geri birleştirilemeyecek şekilde küçük parçalara bölünerek yok edilmektedir. </w:t>
      </w:r>
    </w:p>
    <w:p w14:paraId="2F605871" w14:textId="68E0F7E8" w:rsidR="004C153F" w:rsidRPr="00446D3E" w:rsidRDefault="004C153F" w:rsidP="004C153F">
      <w:pPr>
        <w:pStyle w:val="ListeParagraf"/>
        <w:numPr>
          <w:ilvl w:val="2"/>
          <w:numId w:val="17"/>
        </w:numPr>
        <w:spacing w:line="240" w:lineRule="auto"/>
        <w:ind w:left="0" w:firstLine="1980"/>
        <w:jc w:val="both"/>
        <w:rPr>
          <w:rFonts w:eastAsia="Arial Unicode MS" w:cstheme="minorHAnsi"/>
          <w:b/>
          <w:sz w:val="24"/>
          <w:szCs w:val="24"/>
        </w:rPr>
      </w:pPr>
      <w:r w:rsidRPr="00446D3E">
        <w:rPr>
          <w:rFonts w:eastAsia="Arial Unicode MS" w:cstheme="minorHAnsi"/>
          <w:sz w:val="24"/>
          <w:szCs w:val="24"/>
        </w:rPr>
        <w:t xml:space="preserve">Orijinal </w:t>
      </w:r>
      <w:proofErr w:type="gramStart"/>
      <w:r w:rsidRPr="00446D3E">
        <w:rPr>
          <w:rFonts w:eastAsia="Arial Unicode MS" w:cstheme="minorHAnsi"/>
          <w:sz w:val="24"/>
          <w:szCs w:val="24"/>
        </w:rPr>
        <w:t>kağıt</w:t>
      </w:r>
      <w:proofErr w:type="gramEnd"/>
      <w:r w:rsidRPr="00446D3E">
        <w:rPr>
          <w:rFonts w:eastAsia="Arial Unicode MS" w:cstheme="minorHAnsi"/>
          <w:sz w:val="24"/>
          <w:szCs w:val="24"/>
        </w:rPr>
        <w:t xml:space="preserve"> </w:t>
      </w:r>
      <w:r w:rsidR="00697260" w:rsidRPr="00446D3E">
        <w:rPr>
          <w:rFonts w:eastAsia="Arial Unicode MS" w:cstheme="minorHAnsi"/>
          <w:sz w:val="24"/>
          <w:szCs w:val="24"/>
        </w:rPr>
        <w:t>formattan, tarama</w:t>
      </w:r>
      <w:r w:rsidRPr="00446D3E">
        <w:rPr>
          <w:rFonts w:eastAsia="Arial Unicode MS" w:cstheme="minorHAnsi"/>
          <w:sz w:val="24"/>
          <w:szCs w:val="24"/>
        </w:rPr>
        <w:t xml:space="preserve"> yoluyla elektronik ortama aktarılan kişisel veriler bulundukları elektronik ortama göre yerel sistemler üzerinde bulunan verilerin yok edilmesi için kullanılan yöntemlerin bir veya bir kaçı kullanılmak suretiyle veriler yok edilebilmektedir.</w:t>
      </w:r>
    </w:p>
    <w:p w14:paraId="1E2DC53D" w14:textId="77777777" w:rsidR="004C153F" w:rsidRPr="00446D3E" w:rsidRDefault="004C153F" w:rsidP="004C153F">
      <w:pPr>
        <w:pStyle w:val="ListeParagraf"/>
        <w:spacing w:line="240" w:lineRule="auto"/>
        <w:ind w:left="1440"/>
        <w:jc w:val="both"/>
        <w:rPr>
          <w:rFonts w:eastAsia="Arial Unicode MS" w:cstheme="minorHAnsi"/>
          <w:sz w:val="24"/>
          <w:szCs w:val="24"/>
        </w:rPr>
      </w:pPr>
    </w:p>
    <w:p w14:paraId="5CF474FF" w14:textId="77777777" w:rsidR="004C153F" w:rsidRPr="00446D3E" w:rsidRDefault="004C153F" w:rsidP="004C153F">
      <w:pPr>
        <w:pStyle w:val="ListeParagraf"/>
        <w:numPr>
          <w:ilvl w:val="0"/>
          <w:numId w:val="17"/>
        </w:numPr>
        <w:spacing w:line="240" w:lineRule="auto"/>
        <w:jc w:val="both"/>
        <w:rPr>
          <w:rFonts w:eastAsia="Arial Unicode MS" w:cstheme="minorHAnsi"/>
          <w:b/>
          <w:sz w:val="24"/>
          <w:szCs w:val="24"/>
        </w:rPr>
      </w:pPr>
      <w:r w:rsidRPr="00446D3E">
        <w:rPr>
          <w:rFonts w:eastAsia="Arial Unicode MS" w:cstheme="minorHAnsi"/>
          <w:b/>
          <w:sz w:val="24"/>
          <w:szCs w:val="24"/>
        </w:rPr>
        <w:t xml:space="preserve">Arızalanan Ya Da Bakıma Gönderilen Cihazlarda Yer Alan Kişisel Verilerin Yok Edilmesi </w:t>
      </w:r>
    </w:p>
    <w:p w14:paraId="2939518D" w14:textId="0203520E" w:rsidR="004C153F" w:rsidRPr="00446D3E" w:rsidRDefault="004C153F" w:rsidP="004C153F">
      <w:pPr>
        <w:pStyle w:val="ListeParagraf"/>
        <w:numPr>
          <w:ilvl w:val="2"/>
          <w:numId w:val="17"/>
        </w:numPr>
        <w:spacing w:line="240" w:lineRule="auto"/>
        <w:ind w:left="0" w:firstLine="1980"/>
        <w:jc w:val="both"/>
        <w:rPr>
          <w:rFonts w:eastAsia="Arial Unicode MS" w:cstheme="minorHAnsi"/>
          <w:b/>
          <w:sz w:val="24"/>
          <w:szCs w:val="24"/>
        </w:rPr>
      </w:pPr>
      <w:r w:rsidRPr="00446D3E">
        <w:rPr>
          <w:rFonts w:eastAsia="Arial Unicode MS" w:cstheme="minorHAnsi"/>
          <w:sz w:val="24"/>
          <w:szCs w:val="24"/>
        </w:rPr>
        <w:t xml:space="preserve">İlgili cihazların </w:t>
      </w:r>
      <w:r w:rsidR="006E7DDA" w:rsidRPr="00446D3E">
        <w:rPr>
          <w:rFonts w:eastAsia="Arial Unicode MS" w:cstheme="minorHAnsi"/>
          <w:sz w:val="24"/>
          <w:szCs w:val="24"/>
        </w:rPr>
        <w:t>bakım, onarım</w:t>
      </w:r>
      <w:r w:rsidRPr="00446D3E">
        <w:rPr>
          <w:rFonts w:eastAsia="Arial Unicode MS" w:cstheme="minorHAnsi"/>
          <w:sz w:val="24"/>
          <w:szCs w:val="24"/>
        </w:rPr>
        <w:t xml:space="preserve"> işlemi için </w:t>
      </w:r>
      <w:r w:rsidR="006E7DDA" w:rsidRPr="00446D3E">
        <w:rPr>
          <w:rFonts w:eastAsia="Arial Unicode MS" w:cstheme="minorHAnsi"/>
          <w:sz w:val="24"/>
          <w:szCs w:val="24"/>
        </w:rPr>
        <w:t xml:space="preserve">üretici, </w:t>
      </w:r>
      <w:r w:rsidR="00697260" w:rsidRPr="00446D3E">
        <w:rPr>
          <w:rFonts w:eastAsia="Arial Unicode MS" w:cstheme="minorHAnsi"/>
          <w:sz w:val="24"/>
          <w:szCs w:val="24"/>
        </w:rPr>
        <w:t>satıcı, servis</w:t>
      </w:r>
      <w:r w:rsidRPr="00446D3E">
        <w:rPr>
          <w:rFonts w:eastAsia="Arial Unicode MS" w:cstheme="minorHAnsi"/>
          <w:sz w:val="24"/>
          <w:szCs w:val="24"/>
        </w:rPr>
        <w:t xml:space="preserve"> gibi üçüncü kurumlara aktarılmadan önce içinde yer alan kişisel </w:t>
      </w:r>
      <w:r w:rsidR="00697260" w:rsidRPr="00446D3E">
        <w:rPr>
          <w:rFonts w:eastAsia="Arial Unicode MS" w:cstheme="minorHAnsi"/>
          <w:sz w:val="24"/>
          <w:szCs w:val="24"/>
        </w:rPr>
        <w:t>veriler yerel</w:t>
      </w:r>
      <w:r w:rsidRPr="00446D3E">
        <w:rPr>
          <w:rFonts w:eastAsia="Arial Unicode MS" w:cstheme="minorHAnsi"/>
          <w:sz w:val="24"/>
          <w:szCs w:val="24"/>
        </w:rPr>
        <w:t xml:space="preserve"> sistemler üzerinde bulunan verilerin yok edilmesi için kullanılan yöntemlerin bir veya bir kaçı kullanılmak suretiyle veriler yok edilebilmektedir.</w:t>
      </w:r>
    </w:p>
    <w:p w14:paraId="16FA4BD1" w14:textId="590F570E" w:rsidR="004C153F" w:rsidRPr="00446D3E" w:rsidRDefault="004C153F" w:rsidP="004C153F">
      <w:pPr>
        <w:pStyle w:val="ListeParagraf"/>
        <w:numPr>
          <w:ilvl w:val="2"/>
          <w:numId w:val="17"/>
        </w:numPr>
        <w:spacing w:line="240" w:lineRule="auto"/>
        <w:ind w:left="0" w:firstLine="1980"/>
        <w:jc w:val="both"/>
        <w:rPr>
          <w:rFonts w:eastAsia="Arial Unicode MS" w:cstheme="minorHAnsi"/>
          <w:b/>
          <w:sz w:val="24"/>
          <w:szCs w:val="24"/>
        </w:rPr>
      </w:pPr>
      <w:proofErr w:type="gramStart"/>
      <w:r w:rsidRPr="00446D3E">
        <w:rPr>
          <w:rFonts w:eastAsia="Arial Unicode MS" w:cstheme="minorHAnsi"/>
          <w:sz w:val="24"/>
          <w:szCs w:val="24"/>
        </w:rPr>
        <w:t>Yok</w:t>
      </w:r>
      <w:proofErr w:type="gramEnd"/>
      <w:r w:rsidRPr="00446D3E">
        <w:rPr>
          <w:rFonts w:eastAsia="Arial Unicode MS" w:cstheme="minorHAnsi"/>
          <w:sz w:val="24"/>
          <w:szCs w:val="24"/>
        </w:rPr>
        <w:t xml:space="preserve"> etmenin mümkün ya da uygun olmadığı </w:t>
      </w:r>
      <w:r w:rsidR="006E7DDA" w:rsidRPr="00446D3E">
        <w:rPr>
          <w:rFonts w:eastAsia="Arial Unicode MS" w:cstheme="minorHAnsi"/>
          <w:sz w:val="24"/>
          <w:szCs w:val="24"/>
        </w:rPr>
        <w:t>durumlarda, veri</w:t>
      </w:r>
      <w:r w:rsidRPr="00446D3E">
        <w:rPr>
          <w:rFonts w:eastAsia="Arial Unicode MS" w:cstheme="minorHAnsi"/>
          <w:sz w:val="24"/>
          <w:szCs w:val="24"/>
        </w:rPr>
        <w:t xml:space="preserve"> saklama ortamı sökülerek saklanmakta arızalı diğer parçalar </w:t>
      </w:r>
      <w:r w:rsidR="006E7DDA" w:rsidRPr="00446D3E">
        <w:rPr>
          <w:rFonts w:eastAsia="Arial Unicode MS" w:cstheme="minorHAnsi"/>
          <w:sz w:val="24"/>
          <w:szCs w:val="24"/>
        </w:rPr>
        <w:t xml:space="preserve">üretici, </w:t>
      </w:r>
      <w:r w:rsidR="00697260" w:rsidRPr="00446D3E">
        <w:rPr>
          <w:rFonts w:eastAsia="Arial Unicode MS" w:cstheme="minorHAnsi"/>
          <w:sz w:val="24"/>
          <w:szCs w:val="24"/>
        </w:rPr>
        <w:t>satıcı, servis</w:t>
      </w:r>
      <w:r w:rsidRPr="00446D3E">
        <w:rPr>
          <w:rFonts w:eastAsia="Arial Unicode MS" w:cstheme="minorHAnsi"/>
          <w:sz w:val="24"/>
          <w:szCs w:val="24"/>
        </w:rPr>
        <w:t xml:space="preserve"> gibi üçüncü </w:t>
      </w:r>
      <w:r w:rsidR="00697260" w:rsidRPr="00446D3E">
        <w:rPr>
          <w:rFonts w:eastAsia="Arial Unicode MS" w:cstheme="minorHAnsi"/>
          <w:sz w:val="24"/>
          <w:szCs w:val="24"/>
        </w:rPr>
        <w:t>kişilere gönderilmektedir</w:t>
      </w:r>
      <w:r w:rsidRPr="00446D3E">
        <w:rPr>
          <w:rFonts w:eastAsia="Arial Unicode MS" w:cstheme="minorHAnsi"/>
          <w:sz w:val="24"/>
          <w:szCs w:val="24"/>
        </w:rPr>
        <w:t>.</w:t>
      </w:r>
    </w:p>
    <w:p w14:paraId="29E0BF4B" w14:textId="77777777" w:rsidR="00697260" w:rsidRPr="00697260" w:rsidRDefault="004C153F" w:rsidP="004C153F">
      <w:pPr>
        <w:pStyle w:val="ListeParagraf"/>
        <w:numPr>
          <w:ilvl w:val="2"/>
          <w:numId w:val="17"/>
        </w:numPr>
        <w:spacing w:line="240" w:lineRule="auto"/>
        <w:ind w:left="0" w:firstLine="1980"/>
        <w:jc w:val="both"/>
        <w:rPr>
          <w:rFonts w:eastAsia="Arial Unicode MS" w:cstheme="minorHAnsi"/>
          <w:b/>
          <w:sz w:val="24"/>
          <w:szCs w:val="24"/>
        </w:rPr>
      </w:pPr>
      <w:r w:rsidRPr="00446D3E">
        <w:rPr>
          <w:rFonts w:eastAsia="Arial Unicode MS" w:cstheme="minorHAnsi"/>
          <w:sz w:val="24"/>
          <w:szCs w:val="24"/>
        </w:rPr>
        <w:t xml:space="preserve"> Dışarıdan </w:t>
      </w:r>
      <w:r w:rsidR="006E7DDA" w:rsidRPr="00446D3E">
        <w:rPr>
          <w:rFonts w:eastAsia="Arial Unicode MS" w:cstheme="minorHAnsi"/>
          <w:sz w:val="24"/>
          <w:szCs w:val="24"/>
        </w:rPr>
        <w:t>bakım, onarım</w:t>
      </w:r>
      <w:r w:rsidRPr="00446D3E">
        <w:rPr>
          <w:rFonts w:eastAsia="Arial Unicode MS" w:cstheme="minorHAnsi"/>
          <w:sz w:val="24"/>
          <w:szCs w:val="24"/>
        </w:rPr>
        <w:t xml:space="preserve"> gibi amaçlarla gelen personelin kişisel verileri kopyalayarak Firma dışına çıkartmasının engellenmesi için gerekli önlemler alınmaktadır.</w:t>
      </w:r>
    </w:p>
    <w:p w14:paraId="1B3B503E" w14:textId="514D9F2F" w:rsidR="004C153F" w:rsidRPr="00697260" w:rsidRDefault="004C153F" w:rsidP="00697260">
      <w:pPr>
        <w:pStyle w:val="ListeParagraf"/>
        <w:spacing w:line="240" w:lineRule="auto"/>
        <w:ind w:left="1980"/>
        <w:jc w:val="both"/>
        <w:rPr>
          <w:rFonts w:eastAsia="Arial Unicode MS" w:cstheme="minorHAnsi"/>
          <w:b/>
          <w:sz w:val="24"/>
          <w:szCs w:val="24"/>
        </w:rPr>
      </w:pPr>
      <w:r w:rsidRPr="00446D3E">
        <w:rPr>
          <w:rFonts w:eastAsia="Arial Unicode MS" w:cstheme="minorHAnsi"/>
          <w:sz w:val="24"/>
          <w:szCs w:val="24"/>
        </w:rPr>
        <w:t xml:space="preserve"> </w:t>
      </w:r>
    </w:p>
    <w:p w14:paraId="4D8220A8" w14:textId="77777777" w:rsidR="004C153F" w:rsidRPr="0004778C" w:rsidRDefault="004C153F" w:rsidP="00685A7E">
      <w:pPr>
        <w:pStyle w:val="ListeParagraf"/>
        <w:numPr>
          <w:ilvl w:val="3"/>
          <w:numId w:val="15"/>
        </w:numPr>
        <w:spacing w:line="240" w:lineRule="auto"/>
        <w:ind w:left="567" w:hanging="425"/>
        <w:jc w:val="both"/>
        <w:rPr>
          <w:rFonts w:eastAsia="Arial Unicode MS" w:cs="Times New Roman"/>
          <w:b/>
          <w:color w:val="0F243E" w:themeColor="text2" w:themeShade="80"/>
          <w:sz w:val="32"/>
        </w:rPr>
      </w:pPr>
      <w:r>
        <w:rPr>
          <w:noProof/>
          <w:color w:val="1F497D" w:themeColor="text2"/>
          <w:lang w:eastAsia="tr-TR"/>
        </w:rPr>
        <mc:AlternateContent>
          <mc:Choice Requires="wps">
            <w:drawing>
              <wp:anchor distT="0" distB="0" distL="114300" distR="114300" simplePos="0" relativeHeight="251701248" behindDoc="0" locked="0" layoutInCell="1" allowOverlap="1" wp14:anchorId="0133C8DF" wp14:editId="41443A0F">
                <wp:simplePos x="0" y="0"/>
                <wp:positionH relativeFrom="margin">
                  <wp:posOffset>38100</wp:posOffset>
                </wp:positionH>
                <wp:positionV relativeFrom="paragraph">
                  <wp:posOffset>256540</wp:posOffset>
                </wp:positionV>
                <wp:extent cx="6134100" cy="9525"/>
                <wp:effectExtent l="0" t="0" r="19050" b="28575"/>
                <wp:wrapNone/>
                <wp:docPr id="63" name="Düz Bağlayıcı 63"/>
                <wp:cNvGraphicFramePr/>
                <a:graphic xmlns:a="http://schemas.openxmlformats.org/drawingml/2006/main">
                  <a:graphicData uri="http://schemas.microsoft.com/office/word/2010/wordprocessingShape">
                    <wps:wsp>
                      <wps:cNvCnPr/>
                      <wps:spPr>
                        <a:xfrm flipV="1">
                          <a:off x="0" y="0"/>
                          <a:ext cx="6134100" cy="952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460A5" id="Düz Bağlayıcı 63" o:spid="_x0000_s1026" style="position:absolute;flip: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20.2pt" to="48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CBAIAAEMEAAAOAAAAZHJzL2Uyb0RvYy54bWysU8uO0zAU3SPxD5b3NGlnWpio6UhMNWx4&#10;VMCw9zh2Y8kv2Z4m4Wf4htmzox/GtZ2G8tiA2Fi51/ece8/J9fq6VxIdmPPC6BrPZyVGTFPTCL2v&#10;8d3H22cvMPKB6IZIo1mNB+bx9ebpk3VnK7YwrZENcwhItK86W+M2BFsVhactU8TPjGUaLrlxigQI&#10;3b5oHOmAXcliUZarojOusc5Q5j1kt/kSbxI/54yGd5x7FpCsMcwW0unSeR/PYrMm1d4R2wo6jkH+&#10;YQpFhIamE9WWBIIenPiNSgnqjDc8zKhRheFcUJY0gJp5+YuaDy2xLGkBc7ydbPL/j5a+PewcEk2N&#10;VxcYaaLgH22/ff2MXpLjF0mG4yM9PiK4A6M66yuov9E7N0be7lxU3XOnEJfCfoIdSD6AMtQnm4fJ&#10;ZtYHRCG5ml9czkv4GxTurpaLZSQvMktks86HV8woFD9qLIWOJpCKHF77kEtPJTEtNepqvFheAmWM&#10;vZGiuRVSpiAuEruRDh0IrAChlOmwSnXyQb0xTc4/X5aAztxp9yIkDXXGBiNKDcnoQ1aevsIgWZ7j&#10;PeNgJSjMHkxE573nYxepoTrCOEw6AUcFfxr6BBzrI5SlBf8b8IRInY0OE1gJbVz27+fuoZ865/qT&#10;A1l3tODeNEPaiWQNbGpybnxV8Smcxwn+4+1vvgMAAP//AwBQSwMEFAAGAAgAAAAhAK6r5KzaAAAA&#10;BwEAAA8AAABkcnMvZG93bnJldi54bWxMj81OwzAQhO9IvIO1SNyok6hNaYhTIQRHDi08wCbZ/Ah7&#10;HWK3Td+e5QTHmVnNfFvuF2fVmeYwejaQrhJQxI1vR+4NfH68PTyCChG5ReuZDFwpwL66vSmxaP2F&#10;D3Q+xl5JCYcCDQwxToXWoRnIYVj5iViyzs8Oo8i51+2MFyl3VmdJkmuHI8vCgBO9DNR8HU/OwKbb&#10;5unr93umNweL0dadzq6dMfd3y/MTqEhL/DuGX3xBh0qYan/iNihrIJdPooF1sgYl8W6biVGLke5A&#10;V6X+z1/9AAAA//8DAFBLAQItABQABgAIAAAAIQC2gziS/gAAAOEBAAATAAAAAAAAAAAAAAAAAAAA&#10;AABbQ29udGVudF9UeXBlc10ueG1sUEsBAi0AFAAGAAgAAAAhADj9If/WAAAAlAEAAAsAAAAAAAAA&#10;AAAAAAAALwEAAF9yZWxzLy5yZWxzUEsBAi0AFAAGAAgAAAAhABZAL8IEAgAAQwQAAA4AAAAAAAAA&#10;AAAAAAAALgIAAGRycy9lMm9Eb2MueG1sUEsBAi0AFAAGAAgAAAAhAK6r5KzaAAAABwEAAA8AAAAA&#10;AAAAAAAAAAAAXgQAAGRycy9kb3ducmV2LnhtbFBLBQYAAAAABAAEAPMAAABlBQAAAAA=&#10;" strokecolor="#e36c0a [2409]" strokeweight="2pt">
                <w10:wrap anchorx="margin"/>
              </v:line>
            </w:pict>
          </mc:Fallback>
        </mc:AlternateContent>
      </w:r>
      <w:r w:rsidR="0004778C">
        <w:rPr>
          <w:rFonts w:eastAsia="Arial Unicode MS" w:cs="Times New Roman"/>
          <w:b/>
          <w:color w:val="0F243E" w:themeColor="text2" w:themeShade="80"/>
          <w:sz w:val="32"/>
        </w:rPr>
        <w:t>-</w:t>
      </w:r>
      <w:r w:rsidR="00A6723A">
        <w:rPr>
          <w:rFonts w:eastAsia="Arial Unicode MS" w:cs="Times New Roman"/>
          <w:b/>
          <w:color w:val="0F243E" w:themeColor="text2" w:themeShade="80"/>
          <w:sz w:val="32"/>
        </w:rPr>
        <w:t xml:space="preserve"> </w:t>
      </w:r>
      <w:r w:rsidRPr="0004778C">
        <w:rPr>
          <w:rFonts w:eastAsia="Arial Unicode MS" w:cs="Times New Roman"/>
          <w:b/>
          <w:color w:val="0F243E" w:themeColor="text2" w:themeShade="80"/>
          <w:sz w:val="32"/>
        </w:rPr>
        <w:t>SAKLAMA VE İMHA SÜRELERİ</w:t>
      </w:r>
    </w:p>
    <w:p w14:paraId="142BA779" w14:textId="77777777" w:rsidR="004C153F" w:rsidRPr="00352DCB" w:rsidRDefault="004C153F" w:rsidP="004C153F">
      <w:pPr>
        <w:pStyle w:val="ListeParagraf"/>
        <w:spacing w:line="240" w:lineRule="auto"/>
        <w:ind w:left="660"/>
        <w:jc w:val="both"/>
        <w:rPr>
          <w:rFonts w:eastAsia="Arial Unicode MS" w:cs="Times New Roman"/>
          <w:b/>
          <w:color w:val="0F243E" w:themeColor="text2" w:themeShade="80"/>
          <w:sz w:val="32"/>
        </w:rPr>
      </w:pPr>
    </w:p>
    <w:p w14:paraId="69C489A6" w14:textId="77777777" w:rsidR="004C153F" w:rsidRPr="00697260" w:rsidRDefault="004C153F" w:rsidP="004C153F">
      <w:pPr>
        <w:pStyle w:val="ListeParagraf"/>
        <w:numPr>
          <w:ilvl w:val="0"/>
          <w:numId w:val="5"/>
        </w:numPr>
        <w:autoSpaceDE w:val="0"/>
        <w:autoSpaceDN w:val="0"/>
        <w:adjustRightInd w:val="0"/>
        <w:spacing w:after="0" w:line="240" w:lineRule="auto"/>
        <w:jc w:val="both"/>
        <w:rPr>
          <w:rFonts w:eastAsia="Arial Unicode MS" w:cs="Times New Roman"/>
          <w:sz w:val="24"/>
          <w:szCs w:val="24"/>
        </w:rPr>
      </w:pPr>
      <w:r w:rsidRPr="00697260">
        <w:rPr>
          <w:rFonts w:eastAsia="Arial Unicode MS" w:cs="Times New Roman"/>
          <w:sz w:val="24"/>
          <w:szCs w:val="24"/>
        </w:rPr>
        <w:t>Firmamız veri kategorisi ve işleme amacına dair ilgili kanunlarda ve mevzuatlarda süre öngörülmesi durumunda kişisel verileri bu mevzuatlarda belirtilen süre boyunca saklar.</w:t>
      </w:r>
    </w:p>
    <w:p w14:paraId="33E18417" w14:textId="77777777" w:rsidR="004C153F" w:rsidRPr="00697260" w:rsidRDefault="004C153F" w:rsidP="004C153F">
      <w:pPr>
        <w:pStyle w:val="ListeParagraf"/>
        <w:autoSpaceDE w:val="0"/>
        <w:autoSpaceDN w:val="0"/>
        <w:adjustRightInd w:val="0"/>
        <w:spacing w:after="0" w:line="240" w:lineRule="auto"/>
        <w:jc w:val="both"/>
        <w:rPr>
          <w:rFonts w:eastAsia="Arial Unicode MS" w:cs="Times New Roman"/>
          <w:sz w:val="24"/>
          <w:szCs w:val="24"/>
        </w:rPr>
      </w:pPr>
    </w:p>
    <w:p w14:paraId="6D953793" w14:textId="77777777" w:rsidR="004C153F" w:rsidRPr="00697260" w:rsidRDefault="004C153F" w:rsidP="004C153F">
      <w:pPr>
        <w:pStyle w:val="ListeParagraf"/>
        <w:numPr>
          <w:ilvl w:val="0"/>
          <w:numId w:val="5"/>
        </w:numPr>
        <w:autoSpaceDE w:val="0"/>
        <w:autoSpaceDN w:val="0"/>
        <w:adjustRightInd w:val="0"/>
        <w:spacing w:after="0" w:line="240" w:lineRule="auto"/>
        <w:jc w:val="both"/>
        <w:rPr>
          <w:rFonts w:eastAsia="Arial Unicode MS" w:cs="Times New Roman"/>
          <w:sz w:val="24"/>
          <w:szCs w:val="24"/>
        </w:rPr>
      </w:pPr>
      <w:r w:rsidRPr="00697260">
        <w:rPr>
          <w:rFonts w:eastAsia="Arial Unicode MS" w:cs="Times New Roman"/>
          <w:sz w:val="24"/>
          <w:szCs w:val="24"/>
        </w:rPr>
        <w:t xml:space="preserve">Yine saklama ve imha sürelerinin belirlenmesinde her bir veri kategorisi ve veri işleme amacı dikkate alınarak ilgili mevzuatta belirtilen zamanaşımı süreleri de esas alınmaktadır. </w:t>
      </w:r>
    </w:p>
    <w:p w14:paraId="1081FEB6" w14:textId="77777777" w:rsidR="004C153F" w:rsidRPr="00697260" w:rsidRDefault="004C153F" w:rsidP="004C153F">
      <w:pPr>
        <w:pStyle w:val="ListeParagraf"/>
        <w:rPr>
          <w:rFonts w:cs="Times New Roman"/>
          <w:color w:val="FF0000"/>
          <w:sz w:val="24"/>
          <w:szCs w:val="24"/>
        </w:rPr>
      </w:pPr>
    </w:p>
    <w:p w14:paraId="66154CC7" w14:textId="75A08D9B" w:rsidR="004C153F" w:rsidRPr="00697260" w:rsidRDefault="004C153F" w:rsidP="004C153F">
      <w:pPr>
        <w:pStyle w:val="ListeParagraf"/>
        <w:numPr>
          <w:ilvl w:val="0"/>
          <w:numId w:val="5"/>
        </w:numPr>
        <w:autoSpaceDE w:val="0"/>
        <w:autoSpaceDN w:val="0"/>
        <w:adjustRightInd w:val="0"/>
        <w:spacing w:after="0" w:line="240" w:lineRule="auto"/>
        <w:jc w:val="both"/>
        <w:rPr>
          <w:rFonts w:eastAsia="Arial Unicode MS" w:cs="Times New Roman"/>
          <w:sz w:val="24"/>
          <w:szCs w:val="24"/>
        </w:rPr>
      </w:pPr>
      <w:r w:rsidRPr="00697260">
        <w:rPr>
          <w:rFonts w:eastAsia="Arial Unicode MS" w:cs="Times New Roman"/>
          <w:sz w:val="24"/>
          <w:szCs w:val="24"/>
        </w:rPr>
        <w:t xml:space="preserve">Periyodik İmha ve Yasal Saklama Süreleri Yasal saklama ve imha sürelerini dolduran fiziksel ve dijital veriler, periyodik olarak ve </w:t>
      </w:r>
      <w:r w:rsidR="00EC4542" w:rsidRPr="00697260">
        <w:rPr>
          <w:rFonts w:eastAsia="Arial Unicode MS" w:cs="Times New Roman"/>
          <w:sz w:val="24"/>
          <w:szCs w:val="24"/>
        </w:rPr>
        <w:t xml:space="preserve">iş bu politikada </w:t>
      </w:r>
      <w:r w:rsidR="009D7473" w:rsidRPr="00697260">
        <w:rPr>
          <w:rFonts w:eastAsia="Arial Unicode MS" w:cs="Times New Roman"/>
          <w:sz w:val="24"/>
          <w:szCs w:val="24"/>
        </w:rPr>
        <w:t>belirtilen uygun</w:t>
      </w:r>
      <w:r w:rsidRPr="00697260">
        <w:rPr>
          <w:rFonts w:eastAsia="Arial Unicode MS" w:cs="Times New Roman"/>
          <w:sz w:val="24"/>
          <w:szCs w:val="24"/>
        </w:rPr>
        <w:t xml:space="preserve"> yöntem ve/veya yöntemler seçilmek sureti ile imha edilir. Firmamız K</w:t>
      </w:r>
      <w:r w:rsidR="006E7DDA" w:rsidRPr="00697260">
        <w:rPr>
          <w:rFonts w:eastAsia="Arial Unicode MS" w:cs="Times New Roman"/>
          <w:sz w:val="24"/>
          <w:szCs w:val="24"/>
        </w:rPr>
        <w:t>işisel verileri silme veya</w:t>
      </w:r>
      <w:r w:rsidRPr="00697260">
        <w:rPr>
          <w:rFonts w:eastAsia="Arial Unicode MS" w:cs="Times New Roman"/>
          <w:sz w:val="24"/>
          <w:szCs w:val="24"/>
        </w:rPr>
        <w:t xml:space="preserve"> yok etme yükümlülüğünün ortaya çıktığı tarihi takip eden ilk periyodik imha işleminde, kişisel verileri siler</w:t>
      </w:r>
      <w:r w:rsidR="009D7473" w:rsidRPr="00697260">
        <w:rPr>
          <w:rFonts w:eastAsia="Arial Unicode MS" w:cs="Times New Roman"/>
          <w:sz w:val="24"/>
          <w:szCs w:val="24"/>
        </w:rPr>
        <w:t xml:space="preserve"> veya </w:t>
      </w:r>
      <w:r w:rsidRPr="00697260">
        <w:rPr>
          <w:rFonts w:eastAsia="Arial Unicode MS" w:cs="Times New Roman"/>
          <w:sz w:val="24"/>
          <w:szCs w:val="24"/>
        </w:rPr>
        <w:t>yok eder</w:t>
      </w:r>
      <w:r w:rsidR="009D7473" w:rsidRPr="00697260">
        <w:rPr>
          <w:rFonts w:eastAsia="Arial Unicode MS" w:cs="Times New Roman"/>
          <w:sz w:val="24"/>
          <w:szCs w:val="24"/>
        </w:rPr>
        <w:t>.</w:t>
      </w:r>
      <w:r w:rsidRPr="00697260">
        <w:rPr>
          <w:rFonts w:eastAsia="Arial Unicode MS" w:cs="Times New Roman"/>
          <w:sz w:val="24"/>
          <w:szCs w:val="24"/>
        </w:rPr>
        <w:t xml:space="preserve"> </w:t>
      </w:r>
    </w:p>
    <w:p w14:paraId="5A2F6521" w14:textId="77777777" w:rsidR="004C153F" w:rsidRPr="00697260" w:rsidRDefault="004C153F" w:rsidP="004C153F">
      <w:pPr>
        <w:pStyle w:val="ListeParagraf"/>
        <w:autoSpaceDE w:val="0"/>
        <w:autoSpaceDN w:val="0"/>
        <w:adjustRightInd w:val="0"/>
        <w:spacing w:after="0" w:line="240" w:lineRule="auto"/>
        <w:jc w:val="both"/>
        <w:rPr>
          <w:rFonts w:eastAsia="Arial Unicode MS" w:cs="Times New Roman"/>
          <w:sz w:val="24"/>
          <w:szCs w:val="24"/>
        </w:rPr>
      </w:pPr>
    </w:p>
    <w:p w14:paraId="67477FF9" w14:textId="6554CB72" w:rsidR="004C153F" w:rsidRPr="00697260" w:rsidRDefault="004C153F" w:rsidP="004C153F">
      <w:pPr>
        <w:pStyle w:val="ListeParagraf"/>
        <w:numPr>
          <w:ilvl w:val="0"/>
          <w:numId w:val="5"/>
        </w:numPr>
        <w:autoSpaceDE w:val="0"/>
        <w:autoSpaceDN w:val="0"/>
        <w:adjustRightInd w:val="0"/>
        <w:spacing w:after="0" w:line="240" w:lineRule="auto"/>
        <w:jc w:val="both"/>
        <w:rPr>
          <w:rFonts w:eastAsia="Arial Unicode MS" w:cs="Times New Roman"/>
          <w:sz w:val="24"/>
          <w:szCs w:val="24"/>
        </w:rPr>
      </w:pPr>
      <w:r w:rsidRPr="00697260">
        <w:rPr>
          <w:rFonts w:eastAsia="Arial Unicode MS" w:cs="Times New Roman"/>
          <w:sz w:val="24"/>
          <w:szCs w:val="24"/>
        </w:rPr>
        <w:t>Periyodik imha, tüm kişisel veriler için 6 aylık zaman aralıkla</w:t>
      </w:r>
      <w:r w:rsidR="006E7DDA" w:rsidRPr="00697260">
        <w:rPr>
          <w:rFonts w:eastAsia="Arial Unicode MS" w:cs="Times New Roman"/>
          <w:sz w:val="24"/>
          <w:szCs w:val="24"/>
        </w:rPr>
        <w:t>rında gerçekleştirilir. Silinen veya</w:t>
      </w:r>
      <w:r w:rsidRPr="00697260">
        <w:rPr>
          <w:rFonts w:eastAsia="Arial Unicode MS" w:cs="Times New Roman"/>
          <w:sz w:val="24"/>
          <w:szCs w:val="24"/>
        </w:rPr>
        <w:t xml:space="preserve"> yok edilen verilere ilişkin işlemler/</w:t>
      </w:r>
      <w:r w:rsidR="009D7473" w:rsidRPr="00697260">
        <w:rPr>
          <w:rFonts w:eastAsia="Arial Unicode MS" w:cs="Times New Roman"/>
          <w:sz w:val="24"/>
          <w:szCs w:val="24"/>
        </w:rPr>
        <w:t>tutanaklar diğer</w:t>
      </w:r>
      <w:r w:rsidRPr="00697260">
        <w:rPr>
          <w:rFonts w:eastAsia="Arial Unicode MS" w:cs="Times New Roman"/>
          <w:sz w:val="24"/>
          <w:szCs w:val="24"/>
        </w:rPr>
        <w:t xml:space="preserve"> hukuki yükümlülüklere de uyulmak sureti </w:t>
      </w:r>
      <w:r w:rsidR="00697260" w:rsidRPr="00697260">
        <w:rPr>
          <w:rFonts w:eastAsia="Arial Unicode MS" w:cs="Times New Roman"/>
          <w:sz w:val="24"/>
          <w:szCs w:val="24"/>
        </w:rPr>
        <w:t>ile en</w:t>
      </w:r>
      <w:r w:rsidRPr="00697260">
        <w:rPr>
          <w:rFonts w:eastAsia="Arial Unicode MS" w:cs="Times New Roman"/>
          <w:sz w:val="24"/>
          <w:szCs w:val="24"/>
        </w:rPr>
        <w:t xml:space="preserve"> az 3 yıl süre ile saklanır. </w:t>
      </w:r>
    </w:p>
    <w:p w14:paraId="3D055D42" w14:textId="77777777" w:rsidR="004C153F" w:rsidRPr="00697260" w:rsidRDefault="004C153F" w:rsidP="004C153F">
      <w:pPr>
        <w:pStyle w:val="ListeParagraf"/>
        <w:autoSpaceDE w:val="0"/>
        <w:autoSpaceDN w:val="0"/>
        <w:adjustRightInd w:val="0"/>
        <w:spacing w:after="0" w:line="240" w:lineRule="auto"/>
        <w:jc w:val="both"/>
        <w:rPr>
          <w:rFonts w:eastAsia="Arial Unicode MS" w:cs="Times New Roman"/>
          <w:sz w:val="24"/>
          <w:szCs w:val="24"/>
        </w:rPr>
      </w:pPr>
    </w:p>
    <w:p w14:paraId="11D772BD" w14:textId="0C0CFCF4" w:rsidR="004C153F" w:rsidRPr="00697260" w:rsidRDefault="004C153F" w:rsidP="004C153F">
      <w:pPr>
        <w:pStyle w:val="ListeParagraf"/>
        <w:numPr>
          <w:ilvl w:val="0"/>
          <w:numId w:val="5"/>
        </w:numPr>
        <w:autoSpaceDE w:val="0"/>
        <w:autoSpaceDN w:val="0"/>
        <w:adjustRightInd w:val="0"/>
        <w:spacing w:after="0" w:line="240" w:lineRule="auto"/>
        <w:jc w:val="both"/>
        <w:rPr>
          <w:rFonts w:eastAsia="Arial Unicode MS" w:cs="Times New Roman"/>
          <w:sz w:val="24"/>
          <w:szCs w:val="24"/>
        </w:rPr>
      </w:pPr>
      <w:r w:rsidRPr="00697260">
        <w:rPr>
          <w:rFonts w:eastAsia="Arial Unicode MS" w:cs="Times New Roman"/>
          <w:sz w:val="24"/>
          <w:szCs w:val="24"/>
        </w:rPr>
        <w:lastRenderedPageBreak/>
        <w:t xml:space="preserve"> Veri sahiplerinin </w:t>
      </w:r>
      <w:r w:rsidR="009D7473" w:rsidRPr="00697260">
        <w:rPr>
          <w:rFonts w:eastAsia="Arial Unicode MS" w:cs="Times New Roman"/>
          <w:sz w:val="24"/>
          <w:szCs w:val="24"/>
        </w:rPr>
        <w:t>firmamıza başvurarak</w:t>
      </w:r>
      <w:r w:rsidRPr="00697260">
        <w:rPr>
          <w:rFonts w:eastAsia="Arial Unicode MS" w:cs="Times New Roman"/>
          <w:sz w:val="24"/>
          <w:szCs w:val="24"/>
        </w:rPr>
        <w:t xml:space="preserve"> kendisine ait kişisel verilerin silinmesini veya yok edilmesini talep ettiği durumlarda kişisel verileri işleme şartlarının mevcut durumu kontrol edilir. </w:t>
      </w:r>
    </w:p>
    <w:p w14:paraId="11597443" w14:textId="293B1079" w:rsidR="004C153F" w:rsidRPr="00697260" w:rsidRDefault="004C153F" w:rsidP="004C153F">
      <w:pPr>
        <w:pStyle w:val="ListeParagraf"/>
        <w:numPr>
          <w:ilvl w:val="1"/>
          <w:numId w:val="5"/>
        </w:numPr>
        <w:autoSpaceDE w:val="0"/>
        <w:autoSpaceDN w:val="0"/>
        <w:adjustRightInd w:val="0"/>
        <w:spacing w:after="0" w:line="240" w:lineRule="auto"/>
        <w:jc w:val="both"/>
        <w:rPr>
          <w:rFonts w:cs="Times New Roman"/>
          <w:color w:val="FF0000"/>
          <w:sz w:val="24"/>
          <w:szCs w:val="24"/>
        </w:rPr>
      </w:pPr>
      <w:r w:rsidRPr="00697260">
        <w:rPr>
          <w:rFonts w:eastAsia="Arial Unicode MS" w:cs="Times New Roman"/>
          <w:sz w:val="24"/>
          <w:szCs w:val="24"/>
        </w:rPr>
        <w:t>Kişisel verileri işleme şartlarının tamamı ortadan kalkmışsa talebe konu kişisel veriler verinin saklanma yöntemine</w:t>
      </w:r>
      <w:r w:rsidR="006E7DDA" w:rsidRPr="00697260">
        <w:rPr>
          <w:rFonts w:eastAsia="Arial Unicode MS" w:cs="Times New Roman"/>
          <w:sz w:val="24"/>
          <w:szCs w:val="24"/>
        </w:rPr>
        <w:t xml:space="preserve"> uygun olacak şekilde </w:t>
      </w:r>
      <w:r w:rsidR="00697260" w:rsidRPr="00697260">
        <w:rPr>
          <w:rFonts w:eastAsia="Arial Unicode MS" w:cs="Times New Roman"/>
          <w:sz w:val="24"/>
          <w:szCs w:val="24"/>
        </w:rPr>
        <w:t>silinir veya</w:t>
      </w:r>
      <w:r w:rsidR="006E7DDA" w:rsidRPr="00697260">
        <w:rPr>
          <w:rFonts w:eastAsia="Arial Unicode MS" w:cs="Times New Roman"/>
          <w:sz w:val="24"/>
          <w:szCs w:val="24"/>
        </w:rPr>
        <w:t xml:space="preserve"> yok </w:t>
      </w:r>
      <w:r w:rsidR="00697260" w:rsidRPr="00697260">
        <w:rPr>
          <w:rFonts w:eastAsia="Arial Unicode MS" w:cs="Times New Roman"/>
          <w:sz w:val="24"/>
          <w:szCs w:val="24"/>
        </w:rPr>
        <w:t>edilir.</w:t>
      </w:r>
      <w:r w:rsidRPr="00697260">
        <w:rPr>
          <w:rFonts w:eastAsia="Arial Unicode MS" w:cs="Times New Roman"/>
          <w:sz w:val="24"/>
          <w:szCs w:val="24"/>
        </w:rPr>
        <w:t xml:space="preserve"> Veri sahibinin </w:t>
      </w:r>
      <w:r w:rsidR="00697260" w:rsidRPr="00697260">
        <w:rPr>
          <w:rFonts w:eastAsia="Arial Unicode MS" w:cs="Times New Roman"/>
          <w:sz w:val="24"/>
          <w:szCs w:val="24"/>
        </w:rPr>
        <w:t>talebi en</w:t>
      </w:r>
      <w:r w:rsidRPr="00697260">
        <w:rPr>
          <w:rFonts w:eastAsia="Arial Unicode MS" w:cs="Times New Roman"/>
          <w:sz w:val="24"/>
          <w:szCs w:val="24"/>
        </w:rPr>
        <w:t xml:space="preserve"> geç otuz gün içinde sonuçlandırır ve </w:t>
      </w:r>
      <w:r w:rsidR="00697260" w:rsidRPr="00697260">
        <w:rPr>
          <w:rFonts w:eastAsia="Arial Unicode MS" w:cs="Times New Roman"/>
          <w:sz w:val="24"/>
          <w:szCs w:val="24"/>
        </w:rPr>
        <w:t>kendisine bilgi</w:t>
      </w:r>
      <w:r w:rsidRPr="00697260">
        <w:rPr>
          <w:rFonts w:eastAsia="Arial Unicode MS" w:cs="Times New Roman"/>
          <w:sz w:val="24"/>
          <w:szCs w:val="24"/>
        </w:rPr>
        <w:t xml:space="preserve"> verilir. Kişisel verileri işleme şartlarının tamamı ortadan kalkmış ve talebe konu olan kişisel veriler üçüncü kişilere aktarılmışsa firmamız bu durumu üçüncü kişiye bildirir; üçüncü kişi nezdinde </w:t>
      </w:r>
      <w:r w:rsidRPr="00697260">
        <w:rPr>
          <w:rFonts w:ascii="Calibri" w:eastAsia="Times New Roman" w:hAnsi="Calibri" w:cs="Calibri"/>
          <w:color w:val="000000"/>
          <w:sz w:val="24"/>
          <w:szCs w:val="24"/>
          <w:lang w:eastAsia="tr-TR"/>
        </w:rPr>
        <w:t xml:space="preserve">Kişisel Verilerin Silinmesi, Yok Edilmesi Veya Anonim Hale Getirilmesi Hakkında Yönetmelik </w:t>
      </w:r>
      <w:r w:rsidRPr="00697260">
        <w:rPr>
          <w:rFonts w:eastAsia="Arial Unicode MS" w:cs="Times New Roman"/>
          <w:sz w:val="24"/>
          <w:szCs w:val="24"/>
        </w:rPr>
        <w:t xml:space="preserve">kapsamında gerekli işlemlerin yapılmasını temin eder. </w:t>
      </w:r>
    </w:p>
    <w:p w14:paraId="2FCDD946" w14:textId="76C175ED" w:rsidR="004C153F" w:rsidRPr="00697260" w:rsidRDefault="004C153F" w:rsidP="004C153F">
      <w:pPr>
        <w:pStyle w:val="ListeParagraf"/>
        <w:numPr>
          <w:ilvl w:val="1"/>
          <w:numId w:val="5"/>
        </w:numPr>
        <w:autoSpaceDE w:val="0"/>
        <w:autoSpaceDN w:val="0"/>
        <w:adjustRightInd w:val="0"/>
        <w:spacing w:after="0" w:line="240" w:lineRule="auto"/>
        <w:jc w:val="both"/>
        <w:rPr>
          <w:rFonts w:cs="Times New Roman"/>
          <w:color w:val="FF0000"/>
          <w:sz w:val="24"/>
          <w:szCs w:val="24"/>
        </w:rPr>
      </w:pPr>
      <w:r w:rsidRPr="00697260">
        <w:rPr>
          <w:rFonts w:eastAsia="Arial Unicode MS" w:cs="Times New Roman"/>
          <w:sz w:val="24"/>
          <w:szCs w:val="24"/>
        </w:rPr>
        <w:t xml:space="preserve">Kişisel verileri işleme şartlarının tamamı ortadan kalkmamışsa, ilgili veri sahibine </w:t>
      </w:r>
      <w:r w:rsidR="00697260" w:rsidRPr="00697260">
        <w:rPr>
          <w:rFonts w:eastAsia="Arial Unicode MS" w:cs="Times New Roman"/>
          <w:sz w:val="24"/>
          <w:szCs w:val="24"/>
        </w:rPr>
        <w:t>gerekçesi açıklanarak</w:t>
      </w:r>
      <w:r w:rsidRPr="00697260">
        <w:rPr>
          <w:rFonts w:eastAsia="Arial Unicode MS" w:cs="Times New Roman"/>
          <w:sz w:val="24"/>
          <w:szCs w:val="24"/>
        </w:rPr>
        <w:t xml:space="preserve"> talebinin </w:t>
      </w:r>
      <w:r w:rsidR="00697260" w:rsidRPr="00697260">
        <w:rPr>
          <w:rFonts w:eastAsia="Arial Unicode MS" w:cs="Times New Roman"/>
          <w:sz w:val="24"/>
          <w:szCs w:val="24"/>
        </w:rPr>
        <w:t>reddedildiği en</w:t>
      </w:r>
      <w:r w:rsidRPr="00697260">
        <w:rPr>
          <w:rFonts w:eastAsia="Arial Unicode MS" w:cs="Times New Roman"/>
          <w:sz w:val="24"/>
          <w:szCs w:val="24"/>
        </w:rPr>
        <w:t xml:space="preserve"> geç otuz gün içinde yazılı olarak ya da elektronik ortamda bildirilir.</w:t>
      </w:r>
    </w:p>
    <w:p w14:paraId="07152F58" w14:textId="77777777" w:rsidR="004C153F" w:rsidRPr="00697260" w:rsidRDefault="004C153F" w:rsidP="004C153F">
      <w:pPr>
        <w:pStyle w:val="ListeParagraf"/>
        <w:autoSpaceDE w:val="0"/>
        <w:autoSpaceDN w:val="0"/>
        <w:adjustRightInd w:val="0"/>
        <w:spacing w:after="0" w:line="240" w:lineRule="auto"/>
        <w:jc w:val="both"/>
        <w:rPr>
          <w:rFonts w:cs="Times New Roman"/>
          <w:color w:val="FF0000"/>
          <w:sz w:val="24"/>
          <w:szCs w:val="24"/>
        </w:rPr>
      </w:pPr>
    </w:p>
    <w:p w14:paraId="52C5FF6F" w14:textId="77777777" w:rsidR="004C153F" w:rsidRPr="00697260" w:rsidRDefault="004C153F" w:rsidP="004C153F">
      <w:pPr>
        <w:pStyle w:val="ListeParagraf"/>
        <w:numPr>
          <w:ilvl w:val="0"/>
          <w:numId w:val="5"/>
        </w:numPr>
        <w:autoSpaceDE w:val="0"/>
        <w:autoSpaceDN w:val="0"/>
        <w:adjustRightInd w:val="0"/>
        <w:spacing w:after="0" w:line="240" w:lineRule="auto"/>
        <w:jc w:val="both"/>
        <w:rPr>
          <w:rFonts w:eastAsia="Arial Unicode MS" w:cs="Times New Roman"/>
          <w:sz w:val="24"/>
          <w:szCs w:val="24"/>
        </w:rPr>
      </w:pPr>
      <w:r w:rsidRPr="00697260">
        <w:rPr>
          <w:color w:val="000000"/>
          <w:sz w:val="24"/>
          <w:szCs w:val="24"/>
        </w:rPr>
        <w:t xml:space="preserve">Saklama ve imha süreçlerinde yer alanların unvanları, birimleri ve görev tanımları aşağıda belirtilmiştir; </w:t>
      </w:r>
    </w:p>
    <w:p w14:paraId="10E53592" w14:textId="77777777" w:rsidR="004C153F" w:rsidRDefault="004C153F" w:rsidP="004C153F">
      <w:pPr>
        <w:pStyle w:val="ListeParagraf"/>
        <w:autoSpaceDE w:val="0"/>
        <w:autoSpaceDN w:val="0"/>
        <w:adjustRightInd w:val="0"/>
        <w:spacing w:after="0" w:line="240" w:lineRule="auto"/>
        <w:jc w:val="both"/>
        <w:rPr>
          <w:rFonts w:eastAsia="Arial Unicode MS" w:cs="Times New Roman"/>
        </w:rPr>
      </w:pPr>
    </w:p>
    <w:tbl>
      <w:tblPr>
        <w:tblStyle w:val="OrtaKlavuz3-Vurgu1"/>
        <w:tblW w:w="0" w:type="auto"/>
        <w:tblLook w:val="04A0" w:firstRow="1" w:lastRow="0" w:firstColumn="1" w:lastColumn="0" w:noHBand="0" w:noVBand="1"/>
      </w:tblPr>
      <w:tblGrid>
        <w:gridCol w:w="561"/>
        <w:gridCol w:w="3323"/>
        <w:gridCol w:w="2242"/>
        <w:gridCol w:w="3494"/>
      </w:tblGrid>
      <w:tr w:rsidR="004C153F" w14:paraId="2C58CBEA" w14:textId="77777777" w:rsidTr="00697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shd w:val="solid" w:color="E36C0A" w:themeColor="accent6" w:themeShade="BF" w:fill="E36C0A" w:themeFill="accent6" w:themeFillShade="BF"/>
          </w:tcPr>
          <w:p w14:paraId="4444D943" w14:textId="77777777" w:rsidR="004C153F" w:rsidRDefault="004C153F" w:rsidP="005007F2">
            <w:pPr>
              <w:pStyle w:val="ListeParagraf"/>
              <w:autoSpaceDE w:val="0"/>
              <w:autoSpaceDN w:val="0"/>
              <w:adjustRightInd w:val="0"/>
              <w:ind w:left="0"/>
              <w:jc w:val="both"/>
              <w:rPr>
                <w:rFonts w:eastAsia="Arial Unicode MS" w:cs="Times New Roman"/>
              </w:rPr>
            </w:pPr>
            <w:r>
              <w:rPr>
                <w:rFonts w:eastAsia="Arial Unicode MS" w:cs="Times New Roman"/>
              </w:rPr>
              <w:t xml:space="preserve">Sıra No </w:t>
            </w:r>
          </w:p>
        </w:tc>
        <w:tc>
          <w:tcPr>
            <w:tcW w:w="3323" w:type="dxa"/>
            <w:shd w:val="solid" w:color="E36C0A" w:themeColor="accent6" w:themeShade="BF" w:fill="E36C0A" w:themeFill="accent6" w:themeFillShade="BF"/>
          </w:tcPr>
          <w:p w14:paraId="204FB429" w14:textId="77777777" w:rsidR="004C153F" w:rsidRDefault="004C153F" w:rsidP="005007F2">
            <w:pPr>
              <w:pStyle w:val="ListeParagraf"/>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eastAsia="Arial Unicode MS" w:cs="Times New Roman"/>
              </w:rPr>
            </w:pPr>
            <w:r>
              <w:rPr>
                <w:rFonts w:eastAsia="Arial Unicode MS" w:cs="Times New Roman"/>
              </w:rPr>
              <w:t xml:space="preserve">UNVAN </w:t>
            </w:r>
          </w:p>
        </w:tc>
        <w:tc>
          <w:tcPr>
            <w:tcW w:w="2242" w:type="dxa"/>
            <w:shd w:val="solid" w:color="E36C0A" w:themeColor="accent6" w:themeShade="BF" w:fill="E36C0A" w:themeFill="accent6" w:themeFillShade="BF"/>
          </w:tcPr>
          <w:p w14:paraId="2CBF540D" w14:textId="77777777" w:rsidR="004C153F" w:rsidRDefault="004C153F" w:rsidP="005007F2">
            <w:pPr>
              <w:pStyle w:val="ListeParagraf"/>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eastAsia="Arial Unicode MS" w:cs="Times New Roman"/>
              </w:rPr>
            </w:pPr>
            <w:r>
              <w:rPr>
                <w:rFonts w:eastAsia="Arial Unicode MS" w:cs="Times New Roman"/>
              </w:rPr>
              <w:t xml:space="preserve">BİRİM </w:t>
            </w:r>
          </w:p>
        </w:tc>
        <w:tc>
          <w:tcPr>
            <w:tcW w:w="3494" w:type="dxa"/>
            <w:shd w:val="solid" w:color="E36C0A" w:themeColor="accent6" w:themeShade="BF" w:fill="E36C0A" w:themeFill="accent6" w:themeFillShade="BF"/>
          </w:tcPr>
          <w:p w14:paraId="43083151" w14:textId="77777777" w:rsidR="004C153F" w:rsidRDefault="004C153F" w:rsidP="005007F2">
            <w:pPr>
              <w:pStyle w:val="ListeParagraf"/>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eastAsia="Arial Unicode MS" w:cs="Times New Roman"/>
              </w:rPr>
            </w:pPr>
            <w:r>
              <w:rPr>
                <w:rFonts w:eastAsia="Arial Unicode MS" w:cs="Times New Roman"/>
              </w:rPr>
              <w:t xml:space="preserve">GÖREV TANIMI </w:t>
            </w:r>
          </w:p>
        </w:tc>
      </w:tr>
      <w:tr w:rsidR="00EA5785" w14:paraId="1720A5A5" w14:textId="77777777" w:rsidTr="00697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Borders>
              <w:top w:val="single" w:sz="24" w:space="0" w:color="FFFFFF" w:themeColor="background1"/>
            </w:tcBorders>
            <w:shd w:val="solid" w:color="E36C0A" w:themeColor="accent6" w:themeShade="BF" w:fill="FABF8F" w:themeFill="accent6" w:themeFillTint="99"/>
          </w:tcPr>
          <w:p w14:paraId="6593A187" w14:textId="77777777" w:rsidR="00EA5785" w:rsidRDefault="00EA5785" w:rsidP="005007F2">
            <w:pPr>
              <w:pStyle w:val="ListeParagraf"/>
              <w:autoSpaceDE w:val="0"/>
              <w:autoSpaceDN w:val="0"/>
              <w:adjustRightInd w:val="0"/>
              <w:ind w:left="0"/>
              <w:jc w:val="both"/>
              <w:rPr>
                <w:rFonts w:eastAsia="Arial Unicode MS" w:cs="Times New Roman"/>
              </w:rPr>
            </w:pPr>
            <w:r>
              <w:rPr>
                <w:rFonts w:eastAsia="Arial Unicode MS" w:cs="Times New Roman"/>
              </w:rPr>
              <w:t>1</w:t>
            </w:r>
          </w:p>
        </w:tc>
        <w:tc>
          <w:tcPr>
            <w:tcW w:w="3323" w:type="dxa"/>
            <w:tcBorders>
              <w:top w:val="single" w:sz="24" w:space="0" w:color="FFFFFF" w:themeColor="background1"/>
            </w:tcBorders>
            <w:shd w:val="solid" w:color="FABF8F" w:themeColor="accent6" w:themeTint="99" w:fill="A7BFDE" w:themeFill="accent1" w:themeFillTint="7F"/>
          </w:tcPr>
          <w:p w14:paraId="6BA8A9DB" w14:textId="19C0E978" w:rsidR="00EA5785" w:rsidRDefault="00697260" w:rsidP="00697260">
            <w:pPr>
              <w:pStyle w:val="ListeParagraf"/>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r>
              <w:rPr>
                <w:rFonts w:eastAsia="Arial Unicode MS" w:cs="Times New Roman"/>
              </w:rPr>
              <w:t>Firma Yetkilisi</w:t>
            </w:r>
            <w:r w:rsidR="00EA5785">
              <w:rPr>
                <w:rFonts w:eastAsia="Arial Unicode MS" w:cs="Times New Roman"/>
              </w:rPr>
              <w:t xml:space="preserve"> </w:t>
            </w:r>
          </w:p>
        </w:tc>
        <w:tc>
          <w:tcPr>
            <w:tcW w:w="2242" w:type="dxa"/>
            <w:tcBorders>
              <w:top w:val="single" w:sz="24" w:space="0" w:color="FFFFFF" w:themeColor="background1"/>
            </w:tcBorders>
            <w:shd w:val="solid" w:color="FABF8F" w:themeColor="accent6" w:themeTint="99" w:fill="A7BFDE" w:themeFill="accent1" w:themeFillTint="7F"/>
          </w:tcPr>
          <w:p w14:paraId="40893364" w14:textId="77777777" w:rsidR="00EA5785" w:rsidRDefault="00EA5785" w:rsidP="005007F2">
            <w:pPr>
              <w:pStyle w:val="ListeParagraf"/>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r>
              <w:rPr>
                <w:rFonts w:eastAsia="Arial Unicode MS" w:cs="Times New Roman"/>
              </w:rPr>
              <w:t xml:space="preserve">Yönetim Kurulu </w:t>
            </w:r>
          </w:p>
        </w:tc>
        <w:tc>
          <w:tcPr>
            <w:tcW w:w="3494" w:type="dxa"/>
            <w:tcBorders>
              <w:top w:val="single" w:sz="24" w:space="0" w:color="FFFFFF" w:themeColor="background1"/>
            </w:tcBorders>
            <w:shd w:val="solid" w:color="FABF8F" w:themeColor="accent6" w:themeTint="99" w:fill="A7BFDE" w:themeFill="accent1" w:themeFillTint="7F"/>
          </w:tcPr>
          <w:p w14:paraId="6A854E7B" w14:textId="77777777" w:rsidR="00EA5785" w:rsidRDefault="00EA5785" w:rsidP="005007F2">
            <w:pPr>
              <w:pStyle w:val="ListeParagraf"/>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eastAsia="Arial Unicode MS" w:cs="Times New Roman"/>
              </w:rPr>
            </w:pPr>
            <w:r>
              <w:t>Çalışanların politikaya uygun hareket etmesinden sorumludur.</w:t>
            </w:r>
          </w:p>
        </w:tc>
      </w:tr>
      <w:tr w:rsidR="004C153F" w14:paraId="429BBC2B" w14:textId="77777777" w:rsidTr="00697260">
        <w:tc>
          <w:tcPr>
            <w:cnfStyle w:val="001000000000" w:firstRow="0" w:lastRow="0" w:firstColumn="1" w:lastColumn="0" w:oddVBand="0" w:evenVBand="0" w:oddHBand="0" w:evenHBand="0" w:firstRowFirstColumn="0" w:firstRowLastColumn="0" w:lastRowFirstColumn="0" w:lastRowLastColumn="0"/>
            <w:tcW w:w="561" w:type="dxa"/>
            <w:tcBorders>
              <w:bottom w:val="single" w:sz="8" w:space="0" w:color="FFFFFF" w:themeColor="background1"/>
            </w:tcBorders>
            <w:shd w:val="solid" w:color="E36C0A" w:themeColor="accent6" w:themeShade="BF" w:fill="4F81BD" w:themeFill="accent1"/>
          </w:tcPr>
          <w:p w14:paraId="3F2671BF" w14:textId="77777777" w:rsidR="004C153F" w:rsidRDefault="00A91F6D" w:rsidP="005007F2">
            <w:pPr>
              <w:pStyle w:val="ListeParagraf"/>
              <w:autoSpaceDE w:val="0"/>
              <w:autoSpaceDN w:val="0"/>
              <w:adjustRightInd w:val="0"/>
              <w:ind w:left="0"/>
              <w:jc w:val="both"/>
              <w:rPr>
                <w:rFonts w:eastAsia="Arial Unicode MS" w:cs="Times New Roman"/>
              </w:rPr>
            </w:pPr>
            <w:r>
              <w:rPr>
                <w:rFonts w:eastAsia="Arial Unicode MS" w:cs="Times New Roman"/>
              </w:rPr>
              <w:t>2</w:t>
            </w:r>
          </w:p>
        </w:tc>
        <w:tc>
          <w:tcPr>
            <w:tcW w:w="3323"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40E687E0" w14:textId="18664976" w:rsidR="004C153F" w:rsidRDefault="00697260" w:rsidP="005007F2">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eastAsia="Arial Unicode MS" w:cs="Times New Roman"/>
              </w:rPr>
            </w:pPr>
            <w:r>
              <w:rPr>
                <w:rFonts w:eastAsia="Arial Unicode MS" w:cs="Times New Roman"/>
              </w:rPr>
              <w:t xml:space="preserve">Muhasebe Sorumlusu </w:t>
            </w:r>
            <w:r w:rsidR="004C153F">
              <w:rPr>
                <w:rFonts w:eastAsia="Arial Unicode MS" w:cs="Times New Roman"/>
              </w:rPr>
              <w:t xml:space="preserve"> </w:t>
            </w:r>
          </w:p>
          <w:p w14:paraId="66F76DE5" w14:textId="77777777" w:rsidR="004C153F" w:rsidRDefault="004C153F" w:rsidP="005007F2">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eastAsia="Arial Unicode MS" w:cs="Times New Roman"/>
              </w:rPr>
            </w:pPr>
            <w:r>
              <w:rPr>
                <w:rFonts w:eastAsia="Arial Unicode MS" w:cs="Times New Roman"/>
              </w:rPr>
              <w:t>(</w:t>
            </w:r>
            <w:r w:rsidRPr="00AD163A">
              <w:rPr>
                <w:rFonts w:eastAsia="Arial Unicode MS" w:cs="Times New Roman"/>
              </w:rPr>
              <w:t>Kişisel veri saklama ve imha politikası uygulama sorumlusu</w:t>
            </w:r>
            <w:r>
              <w:rPr>
                <w:rFonts w:eastAsia="Arial Unicode MS" w:cs="Times New Roman"/>
              </w:rPr>
              <w:t>)</w:t>
            </w:r>
          </w:p>
        </w:tc>
        <w:tc>
          <w:tcPr>
            <w:tcW w:w="2242"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3D3FDC02" w14:textId="4B1E57F2" w:rsidR="004C153F" w:rsidRDefault="00697260" w:rsidP="00697260">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eastAsia="Arial Unicode MS" w:cs="Times New Roman"/>
              </w:rPr>
            </w:pPr>
            <w:r>
              <w:rPr>
                <w:rFonts w:eastAsia="Arial Unicode MS" w:cs="Times New Roman"/>
              </w:rPr>
              <w:t>Muhasebe</w:t>
            </w:r>
          </w:p>
        </w:tc>
        <w:tc>
          <w:tcPr>
            <w:tcW w:w="3494"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55E80F31" w14:textId="2C6CE3C5" w:rsidR="004C153F" w:rsidRDefault="004C153F" w:rsidP="005007F2">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eastAsia="Arial Unicode MS" w:cs="Times New Roman"/>
              </w:rPr>
            </w:pPr>
            <w:r>
              <w:rPr>
                <w:rFonts w:eastAsia="Arial Unicode MS" w:cs="Times New Roman"/>
              </w:rPr>
              <w:t>Görev yaptığı birim</w:t>
            </w:r>
            <w:r w:rsidRPr="00AD163A">
              <w:rPr>
                <w:rFonts w:eastAsia="Arial Unicode MS" w:cs="Times New Roman"/>
              </w:rPr>
              <w:t xml:space="preserve"> </w:t>
            </w:r>
            <w:proofErr w:type="gramStart"/>
            <w:r w:rsidRPr="00AD163A">
              <w:rPr>
                <w:rFonts w:eastAsia="Arial Unicode MS" w:cs="Times New Roman"/>
              </w:rPr>
              <w:t>dahilinde</w:t>
            </w:r>
            <w:proofErr w:type="gramEnd"/>
            <w:r>
              <w:rPr>
                <w:rFonts w:eastAsia="Arial Unicode MS" w:cs="Times New Roman"/>
              </w:rPr>
              <w:t xml:space="preserve"> işlenen her türlü veri ile </w:t>
            </w:r>
            <w:r w:rsidRPr="00AD163A">
              <w:rPr>
                <w:rFonts w:eastAsia="Arial Unicode MS" w:cs="Times New Roman"/>
              </w:rPr>
              <w:t>süreçlerin saklama süresine uygunluğunun sağlanması ile periyodik imha süresi uyarınca kişisel veri imha sürecinin yönetim</w:t>
            </w:r>
            <w:r>
              <w:rPr>
                <w:rFonts w:eastAsia="Arial Unicode MS" w:cs="Times New Roman"/>
              </w:rPr>
              <w:t xml:space="preserve">i ile çalışanların politikaya uygun hareket etmesini temin ve </w:t>
            </w:r>
            <w:r w:rsidR="00697260">
              <w:rPr>
                <w:rFonts w:eastAsia="Arial Unicode MS" w:cs="Times New Roman"/>
              </w:rPr>
              <w:t xml:space="preserve">takip, </w:t>
            </w:r>
            <w:proofErr w:type="spellStart"/>
            <w:r w:rsidR="00697260">
              <w:rPr>
                <w:rFonts w:eastAsia="Arial Unicode MS" w:cs="Times New Roman"/>
              </w:rPr>
              <w:t>Politika’nın</w:t>
            </w:r>
            <w:proofErr w:type="spellEnd"/>
            <w:r w:rsidR="00851BFB">
              <w:t xml:space="preserve"> </w:t>
            </w:r>
            <w:r w:rsidR="00697260">
              <w:t>hazırlanması, güncellenmesi, yürütülmesi, ilgili</w:t>
            </w:r>
            <w:r w:rsidR="00851BFB">
              <w:t xml:space="preserve"> ortamlarda yayınlanmasından sorumludur</w:t>
            </w:r>
          </w:p>
        </w:tc>
      </w:tr>
    </w:tbl>
    <w:p w14:paraId="0077519C" w14:textId="77777777" w:rsidR="004C153F" w:rsidRPr="008378DC" w:rsidRDefault="004C153F" w:rsidP="004C153F">
      <w:pPr>
        <w:pStyle w:val="ListeParagraf"/>
        <w:autoSpaceDE w:val="0"/>
        <w:autoSpaceDN w:val="0"/>
        <w:adjustRightInd w:val="0"/>
        <w:spacing w:after="0" w:line="240" w:lineRule="auto"/>
        <w:jc w:val="both"/>
        <w:rPr>
          <w:rFonts w:eastAsia="Arial Unicode MS" w:cs="Times New Roman"/>
        </w:rPr>
      </w:pPr>
    </w:p>
    <w:p w14:paraId="7C8286C4" w14:textId="77777777" w:rsidR="004C153F" w:rsidRDefault="004C153F" w:rsidP="004C153F">
      <w:pPr>
        <w:pStyle w:val="ListeParagraf"/>
        <w:autoSpaceDE w:val="0"/>
        <w:autoSpaceDN w:val="0"/>
        <w:adjustRightInd w:val="0"/>
        <w:spacing w:after="0" w:line="240" w:lineRule="auto"/>
        <w:jc w:val="both"/>
        <w:rPr>
          <w:rFonts w:eastAsia="Arial Unicode MS" w:cs="Times New Roman"/>
        </w:rPr>
      </w:pPr>
    </w:p>
    <w:p w14:paraId="3678F6C7" w14:textId="77777777" w:rsidR="00EC4542" w:rsidRPr="00697260" w:rsidRDefault="00EC4542" w:rsidP="00EC4542">
      <w:pPr>
        <w:autoSpaceDE w:val="0"/>
        <w:autoSpaceDN w:val="0"/>
        <w:adjustRightInd w:val="0"/>
        <w:spacing w:after="0" w:line="240" w:lineRule="auto"/>
        <w:jc w:val="both"/>
        <w:rPr>
          <w:sz w:val="24"/>
          <w:szCs w:val="24"/>
        </w:rPr>
      </w:pPr>
      <w:r w:rsidRPr="00697260">
        <w:rPr>
          <w:rFonts w:eastAsia="Arial Unicode MS" w:cs="Times New Roman"/>
          <w:sz w:val="24"/>
          <w:szCs w:val="24"/>
        </w:rPr>
        <w:t xml:space="preserve">Firmamız </w:t>
      </w:r>
      <w:r w:rsidRPr="00697260">
        <w:rPr>
          <w:sz w:val="24"/>
          <w:szCs w:val="24"/>
        </w:rPr>
        <w:t xml:space="preserve">faaliyetleri kapsamında işlenmekte olan kişisel verilerle ilgili olarak; </w:t>
      </w:r>
    </w:p>
    <w:p w14:paraId="59A0131F" w14:textId="77777777" w:rsidR="00EC4542" w:rsidRPr="00697260" w:rsidRDefault="00B54C37" w:rsidP="00EC4542">
      <w:pPr>
        <w:autoSpaceDE w:val="0"/>
        <w:autoSpaceDN w:val="0"/>
        <w:adjustRightInd w:val="0"/>
        <w:spacing w:after="0" w:line="240" w:lineRule="auto"/>
        <w:jc w:val="both"/>
        <w:rPr>
          <w:sz w:val="24"/>
          <w:szCs w:val="24"/>
        </w:rPr>
      </w:pPr>
      <w:r w:rsidRPr="00697260">
        <w:rPr>
          <w:sz w:val="24"/>
          <w:szCs w:val="24"/>
        </w:rPr>
        <w:t>-</w:t>
      </w:r>
      <w:r w:rsidR="00EC4542" w:rsidRPr="00697260">
        <w:rPr>
          <w:sz w:val="24"/>
          <w:szCs w:val="24"/>
        </w:rPr>
        <w:t>Süreçlere bağlı olarak gerçekleştirilen faaliyetler kapsamındaki tüm kişisel verilerle ilgili kişisel veri bazında saklama süreleri Kişisel Veri İşleme Envanterinde</w:t>
      </w:r>
    </w:p>
    <w:p w14:paraId="6D0A7C80" w14:textId="77777777" w:rsidR="00EC4542" w:rsidRPr="00697260" w:rsidRDefault="00B54C37" w:rsidP="00EC4542">
      <w:pPr>
        <w:autoSpaceDE w:val="0"/>
        <w:autoSpaceDN w:val="0"/>
        <w:adjustRightInd w:val="0"/>
        <w:spacing w:after="0" w:line="240" w:lineRule="auto"/>
        <w:jc w:val="both"/>
        <w:rPr>
          <w:sz w:val="24"/>
          <w:szCs w:val="24"/>
        </w:rPr>
      </w:pPr>
      <w:r w:rsidRPr="00697260">
        <w:rPr>
          <w:sz w:val="24"/>
          <w:szCs w:val="24"/>
        </w:rPr>
        <w:t>-</w:t>
      </w:r>
      <w:r w:rsidR="00EC4542" w:rsidRPr="00697260">
        <w:rPr>
          <w:sz w:val="24"/>
          <w:szCs w:val="24"/>
        </w:rPr>
        <w:t xml:space="preserve">Veri kategorileri bazında saklama süreleri </w:t>
      </w:r>
      <w:proofErr w:type="spellStart"/>
      <w:r w:rsidR="00EC4542" w:rsidRPr="00697260">
        <w:rPr>
          <w:sz w:val="24"/>
          <w:szCs w:val="24"/>
        </w:rPr>
        <w:t>VERBİS’e</w:t>
      </w:r>
      <w:proofErr w:type="spellEnd"/>
      <w:r w:rsidR="00EC4542" w:rsidRPr="00697260">
        <w:rPr>
          <w:sz w:val="24"/>
          <w:szCs w:val="24"/>
        </w:rPr>
        <w:t xml:space="preserve"> kayıtta</w:t>
      </w:r>
    </w:p>
    <w:p w14:paraId="46573E73" w14:textId="77777777" w:rsidR="00E403B1" w:rsidRPr="00697260" w:rsidRDefault="00B54C37" w:rsidP="00E403B1">
      <w:pPr>
        <w:spacing w:line="240" w:lineRule="auto"/>
        <w:jc w:val="both"/>
        <w:rPr>
          <w:rFonts w:eastAsia="Arial Unicode MS" w:cs="Times New Roman"/>
          <w:sz w:val="24"/>
          <w:szCs w:val="24"/>
        </w:rPr>
      </w:pPr>
      <w:r w:rsidRPr="00697260">
        <w:rPr>
          <w:sz w:val="24"/>
          <w:szCs w:val="24"/>
        </w:rPr>
        <w:t>-</w:t>
      </w:r>
      <w:r w:rsidR="00EC4542" w:rsidRPr="00697260">
        <w:rPr>
          <w:sz w:val="24"/>
          <w:szCs w:val="24"/>
        </w:rPr>
        <w:t xml:space="preserve">Süreç bazında saklama süreleri ise iş bu Kişisel Veri Saklama ve İmha Politikasında belirtilmiştir. </w:t>
      </w:r>
    </w:p>
    <w:p w14:paraId="1C0396AC" w14:textId="4AA5D8DC" w:rsidR="00E403B1" w:rsidRDefault="00E403B1" w:rsidP="00E403B1">
      <w:pPr>
        <w:spacing w:line="240" w:lineRule="auto"/>
        <w:ind w:firstLine="708"/>
        <w:jc w:val="both"/>
        <w:rPr>
          <w:rFonts w:eastAsia="Arial Unicode MS" w:cs="Times New Roman"/>
          <w:sz w:val="24"/>
          <w:szCs w:val="24"/>
        </w:rPr>
      </w:pPr>
      <w:r w:rsidRPr="00697260">
        <w:rPr>
          <w:rFonts w:eastAsia="Arial Unicode MS" w:cs="Times New Roman"/>
          <w:sz w:val="24"/>
          <w:szCs w:val="24"/>
        </w:rPr>
        <w:t xml:space="preserve">Belirlenen sürelerde veri işleme süreci içinde </w:t>
      </w:r>
      <w:r w:rsidR="00697260" w:rsidRPr="00697260">
        <w:rPr>
          <w:rFonts w:eastAsia="Arial Unicode MS" w:cs="Times New Roman"/>
          <w:sz w:val="24"/>
          <w:szCs w:val="24"/>
        </w:rPr>
        <w:t>işlenen kişisel</w:t>
      </w:r>
      <w:r w:rsidRPr="00697260">
        <w:rPr>
          <w:rFonts w:eastAsia="Arial Unicode MS" w:cs="Times New Roman"/>
          <w:sz w:val="24"/>
          <w:szCs w:val="24"/>
        </w:rPr>
        <w:t xml:space="preserve"> verilerden en uzun süre saklanması gereken esas alınmaktadır. Bu süreler azami olup bu sürelerden önce de periyodik imha süreçlerinde yapılan değerlendirmelerde verinin saklanmasını gerektirecek yasal zorunluluk süresinin bittiği ve diğer saklama amaçlarının da ortadan kalktığının anlaşılması halinde belirtilen saklama süreleri öncesinde de imha gerçekleştirebilecektir. Bu nedenle saklama süreleri veriyi belirtilen süreler </w:t>
      </w:r>
      <w:proofErr w:type="gramStart"/>
      <w:r w:rsidRPr="00697260">
        <w:rPr>
          <w:rFonts w:eastAsia="Arial Unicode MS" w:cs="Times New Roman"/>
          <w:sz w:val="24"/>
          <w:szCs w:val="24"/>
        </w:rPr>
        <w:t>dahilinde</w:t>
      </w:r>
      <w:proofErr w:type="gramEnd"/>
      <w:r w:rsidRPr="00697260">
        <w:rPr>
          <w:rFonts w:eastAsia="Arial Unicode MS" w:cs="Times New Roman"/>
          <w:sz w:val="24"/>
          <w:szCs w:val="24"/>
        </w:rPr>
        <w:t xml:space="preserve"> saklama taahhüdü/</w:t>
      </w:r>
      <w:r w:rsidR="00697260" w:rsidRPr="00697260">
        <w:rPr>
          <w:rFonts w:eastAsia="Arial Unicode MS" w:cs="Times New Roman"/>
          <w:sz w:val="24"/>
          <w:szCs w:val="24"/>
        </w:rPr>
        <w:t>yükümlülüğü şeklinde</w:t>
      </w:r>
      <w:r w:rsidRPr="00697260">
        <w:rPr>
          <w:rFonts w:eastAsia="Arial Unicode MS" w:cs="Times New Roman"/>
          <w:sz w:val="24"/>
          <w:szCs w:val="24"/>
        </w:rPr>
        <w:t xml:space="preserve"> yorumlanmayacaktır. </w:t>
      </w:r>
    </w:p>
    <w:p w14:paraId="577D5FF0" w14:textId="77777777" w:rsidR="00FB1B78" w:rsidRPr="00697260" w:rsidRDefault="00FB1B78" w:rsidP="00E403B1">
      <w:pPr>
        <w:spacing w:line="240" w:lineRule="auto"/>
        <w:ind w:firstLine="708"/>
        <w:jc w:val="both"/>
        <w:rPr>
          <w:rFonts w:eastAsia="Arial Unicode MS" w:cs="Times New Roman"/>
          <w:sz w:val="24"/>
          <w:szCs w:val="24"/>
        </w:rPr>
      </w:pPr>
    </w:p>
    <w:tbl>
      <w:tblPr>
        <w:tblStyle w:val="OrtaKlavuz3-Vurgu1"/>
        <w:tblW w:w="9747" w:type="dxa"/>
        <w:tblLayout w:type="fixed"/>
        <w:tblLook w:val="04A0" w:firstRow="1" w:lastRow="0" w:firstColumn="1" w:lastColumn="0" w:noHBand="0" w:noVBand="1"/>
      </w:tblPr>
      <w:tblGrid>
        <w:gridCol w:w="672"/>
        <w:gridCol w:w="3264"/>
        <w:gridCol w:w="5811"/>
      </w:tblGrid>
      <w:tr w:rsidR="00194CFA" w14:paraId="502B6656" w14:textId="77777777" w:rsidTr="00BF6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solid" w:color="E36C0A" w:themeColor="accent6" w:themeShade="BF" w:fill="4F81BD" w:themeFill="accent1"/>
          </w:tcPr>
          <w:p w14:paraId="50B8169B" w14:textId="77777777" w:rsidR="00194CFA" w:rsidRDefault="00194CFA" w:rsidP="00E77A98">
            <w:pPr>
              <w:pStyle w:val="ListeParagraf"/>
              <w:autoSpaceDE w:val="0"/>
              <w:autoSpaceDN w:val="0"/>
              <w:adjustRightInd w:val="0"/>
              <w:ind w:left="0"/>
              <w:jc w:val="both"/>
              <w:rPr>
                <w:rFonts w:eastAsia="Arial Unicode MS" w:cs="Times New Roman"/>
              </w:rPr>
            </w:pPr>
            <w:r>
              <w:rPr>
                <w:rFonts w:eastAsia="Arial Unicode MS" w:cs="Times New Roman"/>
              </w:rPr>
              <w:lastRenderedPageBreak/>
              <w:t xml:space="preserve">Sıra No </w:t>
            </w:r>
          </w:p>
        </w:tc>
        <w:tc>
          <w:tcPr>
            <w:tcW w:w="3264" w:type="dxa"/>
            <w:shd w:val="solid" w:color="E36C0A" w:themeColor="accent6" w:themeShade="BF" w:fill="4F81BD" w:themeFill="accent1"/>
          </w:tcPr>
          <w:p w14:paraId="41481525" w14:textId="77777777" w:rsidR="00194CFA" w:rsidRDefault="00194CFA" w:rsidP="00E77A98">
            <w:pPr>
              <w:pStyle w:val="ListeParagraf"/>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eastAsia="Arial Unicode MS" w:cs="Times New Roman"/>
              </w:rPr>
            </w:pPr>
            <w:r>
              <w:rPr>
                <w:rFonts w:eastAsia="Arial Unicode MS" w:cs="Times New Roman"/>
              </w:rPr>
              <w:t xml:space="preserve">VERİ İŞLEME SÜRECİ </w:t>
            </w:r>
          </w:p>
        </w:tc>
        <w:tc>
          <w:tcPr>
            <w:tcW w:w="5811" w:type="dxa"/>
            <w:shd w:val="solid" w:color="E36C0A" w:themeColor="accent6" w:themeShade="BF" w:fill="4F81BD" w:themeFill="accent1"/>
          </w:tcPr>
          <w:p w14:paraId="0560084F" w14:textId="77777777" w:rsidR="00194CFA" w:rsidRDefault="00194CFA" w:rsidP="00E77A98">
            <w:pPr>
              <w:pStyle w:val="ListeParagraf"/>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eastAsia="Arial Unicode MS" w:cs="Times New Roman"/>
              </w:rPr>
            </w:pPr>
            <w:r>
              <w:rPr>
                <w:rFonts w:eastAsia="Arial Unicode MS" w:cs="Times New Roman"/>
              </w:rPr>
              <w:t xml:space="preserve">SAKLAMA SÜRESİ </w:t>
            </w:r>
          </w:p>
        </w:tc>
      </w:tr>
      <w:tr w:rsidR="00194CFA" w14:paraId="0B97B423" w14:textId="77777777" w:rsidTr="00BF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tcBorders>
              <w:top w:val="single" w:sz="24" w:space="0" w:color="FFFFFF" w:themeColor="background1"/>
            </w:tcBorders>
            <w:shd w:val="solid" w:color="E36C0A" w:themeColor="accent6" w:themeShade="BF" w:fill="4F81BD" w:themeFill="accent1"/>
          </w:tcPr>
          <w:p w14:paraId="2C01CE74" w14:textId="77777777" w:rsidR="00194CFA" w:rsidRDefault="00194CFA" w:rsidP="00E77A98">
            <w:pPr>
              <w:pStyle w:val="ListeParagraf"/>
              <w:autoSpaceDE w:val="0"/>
              <w:autoSpaceDN w:val="0"/>
              <w:adjustRightInd w:val="0"/>
              <w:ind w:left="0"/>
              <w:jc w:val="both"/>
              <w:rPr>
                <w:rFonts w:eastAsia="Arial Unicode MS" w:cs="Times New Roman"/>
              </w:rPr>
            </w:pPr>
            <w:r>
              <w:rPr>
                <w:rFonts w:eastAsia="Arial Unicode MS" w:cs="Times New Roman"/>
              </w:rPr>
              <w:t>1</w:t>
            </w:r>
          </w:p>
        </w:tc>
        <w:tc>
          <w:tcPr>
            <w:tcW w:w="3264" w:type="dxa"/>
            <w:tcBorders>
              <w:top w:val="single" w:sz="24" w:space="0" w:color="FFFFFF" w:themeColor="background1"/>
            </w:tcBorders>
            <w:shd w:val="solid" w:color="FABF8F" w:themeColor="accent6" w:themeTint="99" w:fill="A7BFDE" w:themeFill="accent1" w:themeFillTint="7F"/>
          </w:tcPr>
          <w:p w14:paraId="5C5A107B" w14:textId="77777777" w:rsidR="00194CFA" w:rsidRPr="00BF6716" w:rsidRDefault="00194CFA" w:rsidP="00E77A98">
            <w:pPr>
              <w:pStyle w:val="ListeParagraf"/>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eastAsia="Arial Unicode MS" w:cstheme="minorHAnsi"/>
              </w:rPr>
            </w:pPr>
            <w:r w:rsidRPr="00BF6716">
              <w:rPr>
                <w:rStyle w:val="s1"/>
                <w:rFonts w:cstheme="minorHAnsi"/>
                <w:color w:val="111111"/>
              </w:rPr>
              <w:t xml:space="preserve">Sözleşme Süreçleri </w:t>
            </w:r>
          </w:p>
        </w:tc>
        <w:tc>
          <w:tcPr>
            <w:tcW w:w="5811" w:type="dxa"/>
            <w:tcBorders>
              <w:top w:val="single" w:sz="24" w:space="0" w:color="FFFFFF" w:themeColor="background1"/>
            </w:tcBorders>
            <w:shd w:val="solid" w:color="FABF8F" w:themeColor="accent6" w:themeTint="99" w:fill="A7BFDE" w:themeFill="accent1" w:themeFillTint="7F"/>
          </w:tcPr>
          <w:p w14:paraId="06371E72" w14:textId="77777777" w:rsidR="00194CFA" w:rsidRPr="00BF6716" w:rsidRDefault="00194CFA" w:rsidP="00E77A98">
            <w:pPr>
              <w:pStyle w:val="ListeParagraf"/>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eastAsia="Arial Unicode MS" w:cstheme="minorHAnsi"/>
              </w:rPr>
            </w:pPr>
            <w:r w:rsidRPr="00BF6716">
              <w:rPr>
                <w:rFonts w:eastAsia="Arial Unicode MS" w:cstheme="minorHAnsi"/>
              </w:rPr>
              <w:t xml:space="preserve">Akdi İlişkinin devamı süresince ve sonrasında 10 yıl </w:t>
            </w:r>
          </w:p>
        </w:tc>
      </w:tr>
      <w:tr w:rsidR="00194CFA" w14:paraId="4B48BDF8" w14:textId="77777777" w:rsidTr="00BF6716">
        <w:tc>
          <w:tcPr>
            <w:cnfStyle w:val="001000000000" w:firstRow="0" w:lastRow="0" w:firstColumn="1" w:lastColumn="0" w:oddVBand="0" w:evenVBand="0" w:oddHBand="0" w:evenHBand="0" w:firstRowFirstColumn="0" w:firstRowLastColumn="0" w:lastRowFirstColumn="0" w:lastRowLastColumn="0"/>
            <w:tcW w:w="672" w:type="dxa"/>
            <w:shd w:val="solid" w:color="E36C0A" w:themeColor="accent6" w:themeShade="BF" w:fill="4F81BD" w:themeFill="accent1"/>
          </w:tcPr>
          <w:p w14:paraId="27EC0349" w14:textId="72D43438" w:rsidR="00194CFA" w:rsidRDefault="00BF6716" w:rsidP="00E77A98">
            <w:pPr>
              <w:pStyle w:val="ListeParagraf"/>
              <w:autoSpaceDE w:val="0"/>
              <w:autoSpaceDN w:val="0"/>
              <w:adjustRightInd w:val="0"/>
              <w:ind w:left="0"/>
              <w:jc w:val="both"/>
              <w:rPr>
                <w:rFonts w:eastAsia="Arial Unicode MS" w:cs="Times New Roman"/>
              </w:rPr>
            </w:pPr>
            <w:r>
              <w:rPr>
                <w:rFonts w:eastAsia="Arial Unicode MS" w:cs="Times New Roman"/>
              </w:rPr>
              <w:t>2</w:t>
            </w:r>
          </w:p>
        </w:tc>
        <w:tc>
          <w:tcPr>
            <w:tcW w:w="3264"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2446C8C9" w14:textId="77777777" w:rsidR="00194CFA" w:rsidRPr="00BF6716" w:rsidRDefault="00194CFA" w:rsidP="00E77A98">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Style w:val="s1"/>
                <w:rFonts w:cstheme="minorHAnsi"/>
                <w:color w:val="111111"/>
              </w:rPr>
            </w:pPr>
            <w:r w:rsidRPr="00BF6716">
              <w:rPr>
                <w:rFonts w:cstheme="minorHAnsi"/>
              </w:rPr>
              <w:t>İş Faaliyetlerinin Yürütülmesi /Denetimi</w:t>
            </w:r>
          </w:p>
        </w:tc>
        <w:tc>
          <w:tcPr>
            <w:tcW w:w="5811"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4A918283" w14:textId="77777777" w:rsidR="00194CFA" w:rsidRPr="00BF6716" w:rsidRDefault="00194CFA" w:rsidP="00E77A98">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eastAsia="Arial Unicode MS" w:cstheme="minorHAnsi"/>
              </w:rPr>
            </w:pPr>
            <w:r w:rsidRPr="00BF6716">
              <w:rPr>
                <w:rFonts w:eastAsia="Arial Unicode MS" w:cstheme="minorHAnsi"/>
              </w:rPr>
              <w:t>10 yıl</w:t>
            </w:r>
          </w:p>
        </w:tc>
      </w:tr>
      <w:tr w:rsidR="00194CFA" w14:paraId="000F9792" w14:textId="77777777" w:rsidTr="00BF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solid" w:color="E36C0A" w:themeColor="accent6" w:themeShade="BF" w:fill="4F81BD" w:themeFill="accent1"/>
          </w:tcPr>
          <w:p w14:paraId="40ACBFE4" w14:textId="15743E69" w:rsidR="00194CFA" w:rsidRDefault="00BF6716" w:rsidP="00E77A98">
            <w:pPr>
              <w:pStyle w:val="ListeParagraf"/>
              <w:autoSpaceDE w:val="0"/>
              <w:autoSpaceDN w:val="0"/>
              <w:adjustRightInd w:val="0"/>
              <w:ind w:left="0"/>
              <w:jc w:val="both"/>
              <w:rPr>
                <w:rFonts w:eastAsia="Arial Unicode MS" w:cs="Times New Roman"/>
              </w:rPr>
            </w:pPr>
            <w:r>
              <w:rPr>
                <w:rFonts w:eastAsia="Arial Unicode MS" w:cs="Times New Roman"/>
              </w:rPr>
              <w:t>3</w:t>
            </w:r>
          </w:p>
        </w:tc>
        <w:tc>
          <w:tcPr>
            <w:tcW w:w="3264" w:type="dxa"/>
            <w:shd w:val="solid" w:color="FABF8F" w:themeColor="accent6" w:themeTint="99" w:fill="A7BFDE" w:themeFill="accent1" w:themeFillTint="7F"/>
          </w:tcPr>
          <w:p w14:paraId="3E4A5DC7" w14:textId="77777777" w:rsidR="00194CFA" w:rsidRPr="00BF6716" w:rsidRDefault="00194CFA" w:rsidP="00E77A98">
            <w:pPr>
              <w:pStyle w:val="ListeParagraf"/>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Style w:val="s1"/>
                <w:rFonts w:cstheme="minorHAnsi"/>
                <w:color w:val="111111"/>
              </w:rPr>
            </w:pPr>
            <w:r w:rsidRPr="00BF6716">
              <w:rPr>
                <w:rStyle w:val="s1"/>
                <w:rFonts w:cstheme="minorHAnsi"/>
                <w:color w:val="111111"/>
              </w:rPr>
              <w:t xml:space="preserve">Fiziki </w:t>
            </w:r>
            <w:proofErr w:type="gramStart"/>
            <w:r w:rsidRPr="00BF6716">
              <w:rPr>
                <w:rStyle w:val="s1"/>
                <w:rFonts w:cstheme="minorHAnsi"/>
                <w:color w:val="111111"/>
              </w:rPr>
              <w:t>Mekanların</w:t>
            </w:r>
            <w:proofErr w:type="gramEnd"/>
            <w:r w:rsidRPr="00BF6716">
              <w:rPr>
                <w:rStyle w:val="s1"/>
                <w:rFonts w:cstheme="minorHAnsi"/>
                <w:color w:val="111111"/>
              </w:rPr>
              <w:t xml:space="preserve"> Güvenliğinin sağlanmasına dair kayıt işlemleri  </w:t>
            </w:r>
          </w:p>
        </w:tc>
        <w:tc>
          <w:tcPr>
            <w:tcW w:w="5811" w:type="dxa"/>
            <w:shd w:val="solid" w:color="FABF8F" w:themeColor="accent6" w:themeTint="99" w:fill="A7BFDE" w:themeFill="accent1" w:themeFillTint="7F"/>
          </w:tcPr>
          <w:p w14:paraId="45FC6DDD" w14:textId="1D12B702" w:rsidR="00194CFA" w:rsidRPr="00BF6716" w:rsidRDefault="00BF6716" w:rsidP="00BF6716">
            <w:pPr>
              <w:pStyle w:val="ListeParagraf"/>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eastAsia="Arial Unicode MS" w:cstheme="minorHAnsi"/>
              </w:rPr>
            </w:pPr>
            <w:r w:rsidRPr="00BF6716">
              <w:rPr>
                <w:rFonts w:eastAsia="Arial Unicode MS" w:cstheme="minorHAnsi"/>
              </w:rPr>
              <w:t>10 gün</w:t>
            </w:r>
            <w:r w:rsidR="00194CFA" w:rsidRPr="00BF6716">
              <w:rPr>
                <w:rFonts w:eastAsia="Arial Unicode MS" w:cstheme="minorHAnsi"/>
              </w:rPr>
              <w:t xml:space="preserve"> </w:t>
            </w:r>
          </w:p>
        </w:tc>
      </w:tr>
      <w:tr w:rsidR="00194CFA" w14:paraId="60840BE3" w14:textId="77777777" w:rsidTr="00BF6716">
        <w:tc>
          <w:tcPr>
            <w:cnfStyle w:val="001000000000" w:firstRow="0" w:lastRow="0" w:firstColumn="1" w:lastColumn="0" w:oddVBand="0" w:evenVBand="0" w:oddHBand="0" w:evenHBand="0" w:firstRowFirstColumn="0" w:firstRowLastColumn="0" w:lastRowFirstColumn="0" w:lastRowLastColumn="0"/>
            <w:tcW w:w="672" w:type="dxa"/>
            <w:shd w:val="solid" w:color="E36C0A" w:themeColor="accent6" w:themeShade="BF" w:fill="4F81BD" w:themeFill="accent1"/>
          </w:tcPr>
          <w:p w14:paraId="71367F2C" w14:textId="14F357AF" w:rsidR="00194CFA" w:rsidRDefault="00BF6716" w:rsidP="00E77A98">
            <w:pPr>
              <w:pStyle w:val="ListeParagraf"/>
              <w:autoSpaceDE w:val="0"/>
              <w:autoSpaceDN w:val="0"/>
              <w:adjustRightInd w:val="0"/>
              <w:ind w:left="0"/>
              <w:jc w:val="both"/>
              <w:rPr>
                <w:rFonts w:eastAsia="Arial Unicode MS" w:cs="Times New Roman"/>
              </w:rPr>
            </w:pPr>
            <w:r>
              <w:rPr>
                <w:rFonts w:eastAsia="Arial Unicode MS" w:cs="Times New Roman"/>
              </w:rPr>
              <w:t>4</w:t>
            </w:r>
          </w:p>
        </w:tc>
        <w:tc>
          <w:tcPr>
            <w:tcW w:w="3264"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52B9B199" w14:textId="1DE10489" w:rsidR="00194CFA" w:rsidRPr="00BF6716" w:rsidRDefault="00194CFA" w:rsidP="00BF6716">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Style w:val="s1"/>
                <w:rFonts w:cstheme="minorHAnsi"/>
                <w:color w:val="111111"/>
              </w:rPr>
            </w:pPr>
            <w:r w:rsidRPr="00BF6716">
              <w:rPr>
                <w:rStyle w:val="s1"/>
                <w:rFonts w:cstheme="minorHAnsi"/>
                <w:color w:val="111111"/>
              </w:rPr>
              <w:t xml:space="preserve">Çalışan Özlük İşlemleri ve insan kaynakları işlemlerinin yürütülmesi  </w:t>
            </w:r>
          </w:p>
        </w:tc>
        <w:tc>
          <w:tcPr>
            <w:tcW w:w="5811"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38DF1060" w14:textId="77777777" w:rsidR="00194CFA" w:rsidRPr="00BF6716" w:rsidRDefault="00194CFA" w:rsidP="00E77A98">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eastAsia="Arial Unicode MS" w:cstheme="minorHAnsi"/>
              </w:rPr>
            </w:pPr>
            <w:r w:rsidRPr="00BF6716">
              <w:rPr>
                <w:rFonts w:eastAsia="Arial Unicode MS" w:cstheme="minorHAnsi"/>
              </w:rPr>
              <w:t xml:space="preserve">Hizmet akdi devam ettiği sürece ve sonrasında 10 yıl </w:t>
            </w:r>
          </w:p>
        </w:tc>
      </w:tr>
      <w:tr w:rsidR="00194CFA" w14:paraId="5EB7101D" w14:textId="77777777" w:rsidTr="00BF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solid" w:color="E36C0A" w:themeColor="accent6" w:themeShade="BF" w:fill="4F81BD" w:themeFill="accent1"/>
          </w:tcPr>
          <w:p w14:paraId="44C8FB93" w14:textId="3F4368E3" w:rsidR="00194CFA" w:rsidRDefault="00BF6716" w:rsidP="00E77A98">
            <w:pPr>
              <w:pStyle w:val="ListeParagraf"/>
              <w:autoSpaceDE w:val="0"/>
              <w:autoSpaceDN w:val="0"/>
              <w:adjustRightInd w:val="0"/>
              <w:ind w:left="0"/>
              <w:jc w:val="both"/>
              <w:rPr>
                <w:rFonts w:eastAsia="Arial Unicode MS" w:cs="Times New Roman"/>
              </w:rPr>
            </w:pPr>
            <w:r>
              <w:rPr>
                <w:rFonts w:eastAsia="Arial Unicode MS" w:cs="Times New Roman"/>
              </w:rPr>
              <w:t>5</w:t>
            </w:r>
          </w:p>
        </w:tc>
        <w:tc>
          <w:tcPr>
            <w:tcW w:w="3264" w:type="dxa"/>
            <w:shd w:val="solid" w:color="FABF8F" w:themeColor="accent6" w:themeTint="99" w:fill="A7BFDE" w:themeFill="accent1" w:themeFillTint="7F"/>
          </w:tcPr>
          <w:p w14:paraId="6D6816C2" w14:textId="77777777" w:rsidR="00194CFA" w:rsidRPr="00BF6716" w:rsidRDefault="00194CFA" w:rsidP="00E77A98">
            <w:pPr>
              <w:pStyle w:val="ListeParagraf"/>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Style w:val="s1"/>
                <w:rFonts w:cstheme="minorHAnsi"/>
                <w:color w:val="111111"/>
              </w:rPr>
            </w:pPr>
            <w:r w:rsidRPr="00BF6716">
              <w:rPr>
                <w:rStyle w:val="s1"/>
                <w:rFonts w:cstheme="minorHAnsi"/>
                <w:color w:val="111111"/>
              </w:rPr>
              <w:t xml:space="preserve">İş Sağlığı ve Güvenliğinin sağlanmasına dair İşlemler </w:t>
            </w:r>
          </w:p>
        </w:tc>
        <w:tc>
          <w:tcPr>
            <w:tcW w:w="5811" w:type="dxa"/>
            <w:shd w:val="solid" w:color="FABF8F" w:themeColor="accent6" w:themeTint="99" w:fill="A7BFDE" w:themeFill="accent1" w:themeFillTint="7F"/>
          </w:tcPr>
          <w:p w14:paraId="4D3E00F2" w14:textId="77777777" w:rsidR="00194CFA" w:rsidRPr="00BF6716" w:rsidRDefault="00194CFA" w:rsidP="00E77A98">
            <w:pPr>
              <w:pStyle w:val="ListeParagraf"/>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eastAsia="Arial Unicode MS" w:cstheme="minorHAnsi"/>
              </w:rPr>
            </w:pPr>
            <w:r w:rsidRPr="00BF6716">
              <w:rPr>
                <w:rFonts w:eastAsia="Arial Unicode MS" w:cstheme="minorHAnsi"/>
              </w:rPr>
              <w:t xml:space="preserve">Hizmet akdi devam ettiği sürece ve sonrasında 15 yıl </w:t>
            </w:r>
          </w:p>
        </w:tc>
      </w:tr>
      <w:tr w:rsidR="00194CFA" w14:paraId="1B132342" w14:textId="77777777" w:rsidTr="00BF6716">
        <w:tc>
          <w:tcPr>
            <w:cnfStyle w:val="001000000000" w:firstRow="0" w:lastRow="0" w:firstColumn="1" w:lastColumn="0" w:oddVBand="0" w:evenVBand="0" w:oddHBand="0" w:evenHBand="0" w:firstRowFirstColumn="0" w:firstRowLastColumn="0" w:lastRowFirstColumn="0" w:lastRowLastColumn="0"/>
            <w:tcW w:w="672" w:type="dxa"/>
            <w:shd w:val="solid" w:color="E36C0A" w:themeColor="accent6" w:themeShade="BF" w:fill="4F81BD" w:themeFill="accent1"/>
          </w:tcPr>
          <w:p w14:paraId="2FF21E53" w14:textId="7A6C3D0E" w:rsidR="00194CFA" w:rsidRDefault="00BF6716" w:rsidP="00E77A98">
            <w:pPr>
              <w:pStyle w:val="ListeParagraf"/>
              <w:autoSpaceDE w:val="0"/>
              <w:autoSpaceDN w:val="0"/>
              <w:adjustRightInd w:val="0"/>
              <w:ind w:left="0"/>
              <w:jc w:val="both"/>
              <w:rPr>
                <w:rFonts w:eastAsia="Arial Unicode MS" w:cs="Times New Roman"/>
              </w:rPr>
            </w:pPr>
            <w:r>
              <w:rPr>
                <w:rFonts w:eastAsia="Arial Unicode MS" w:cs="Times New Roman"/>
              </w:rPr>
              <w:t>6</w:t>
            </w:r>
          </w:p>
        </w:tc>
        <w:tc>
          <w:tcPr>
            <w:tcW w:w="3264"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76821E4E" w14:textId="77777777" w:rsidR="00194CFA" w:rsidRPr="00BF6716" w:rsidRDefault="00194CFA" w:rsidP="00E77A98">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Style w:val="s1"/>
                <w:rFonts w:cstheme="minorHAnsi"/>
                <w:color w:val="111111"/>
              </w:rPr>
            </w:pPr>
            <w:r w:rsidRPr="00BF6716">
              <w:rPr>
                <w:rStyle w:val="s1"/>
                <w:rFonts w:cstheme="minorHAnsi"/>
                <w:color w:val="111111"/>
              </w:rPr>
              <w:t xml:space="preserve">Finans ve </w:t>
            </w:r>
            <w:proofErr w:type="gramStart"/>
            <w:r w:rsidRPr="00BF6716">
              <w:rPr>
                <w:rStyle w:val="s1"/>
                <w:rFonts w:cstheme="minorHAnsi"/>
                <w:color w:val="111111"/>
              </w:rPr>
              <w:t>Muhasebe  İşlemleri</w:t>
            </w:r>
            <w:proofErr w:type="gramEnd"/>
            <w:r w:rsidRPr="00BF6716">
              <w:rPr>
                <w:rStyle w:val="s1"/>
                <w:rFonts w:cstheme="minorHAnsi"/>
                <w:color w:val="111111"/>
              </w:rPr>
              <w:t xml:space="preserve"> </w:t>
            </w:r>
          </w:p>
        </w:tc>
        <w:tc>
          <w:tcPr>
            <w:tcW w:w="5811"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78D19377" w14:textId="77777777" w:rsidR="00194CFA" w:rsidRPr="00BF6716" w:rsidRDefault="00194CFA" w:rsidP="00E77A98">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eastAsia="Arial Unicode MS" w:cstheme="minorHAnsi"/>
              </w:rPr>
            </w:pPr>
            <w:r w:rsidRPr="00BF6716">
              <w:rPr>
                <w:rFonts w:eastAsia="Arial Unicode MS" w:cstheme="minorHAnsi"/>
              </w:rPr>
              <w:t xml:space="preserve">Ticari /Hukuki ilişki devam ettiği sürece ve bitiminden itibaren 10 yıl </w:t>
            </w:r>
          </w:p>
        </w:tc>
      </w:tr>
      <w:tr w:rsidR="00194CFA" w14:paraId="123D9897" w14:textId="77777777" w:rsidTr="00BF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solid" w:color="E36C0A" w:themeColor="accent6" w:themeShade="BF" w:fill="4F81BD" w:themeFill="accent1"/>
          </w:tcPr>
          <w:p w14:paraId="7DA04766" w14:textId="7E63780C" w:rsidR="00194CFA" w:rsidRDefault="00BF6716" w:rsidP="00E77A98">
            <w:pPr>
              <w:pStyle w:val="ListeParagraf"/>
              <w:autoSpaceDE w:val="0"/>
              <w:autoSpaceDN w:val="0"/>
              <w:adjustRightInd w:val="0"/>
              <w:ind w:left="0"/>
              <w:jc w:val="both"/>
              <w:rPr>
                <w:rFonts w:eastAsia="Arial Unicode MS" w:cs="Times New Roman"/>
              </w:rPr>
            </w:pPr>
            <w:r>
              <w:rPr>
                <w:rFonts w:eastAsia="Arial Unicode MS" w:cs="Times New Roman"/>
              </w:rPr>
              <w:t>7</w:t>
            </w:r>
          </w:p>
        </w:tc>
        <w:tc>
          <w:tcPr>
            <w:tcW w:w="3264" w:type="dxa"/>
            <w:shd w:val="solid" w:color="FABF8F" w:themeColor="accent6" w:themeTint="99" w:fill="A7BFDE" w:themeFill="accent1" w:themeFillTint="7F"/>
          </w:tcPr>
          <w:p w14:paraId="08E01456" w14:textId="77777777" w:rsidR="00194CFA" w:rsidRPr="00BF6716" w:rsidRDefault="00194CFA" w:rsidP="00E77A98">
            <w:pPr>
              <w:pStyle w:val="ListeParagraf"/>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Style w:val="s1"/>
                <w:rFonts w:cstheme="minorHAnsi"/>
                <w:color w:val="111111"/>
              </w:rPr>
            </w:pPr>
            <w:r w:rsidRPr="00BF6716">
              <w:rPr>
                <w:rFonts w:cstheme="minorHAnsi"/>
              </w:rPr>
              <w:t>Kurumsal İlişki ve İtibar Yönetimi Süreçleri</w:t>
            </w:r>
          </w:p>
        </w:tc>
        <w:tc>
          <w:tcPr>
            <w:tcW w:w="5811" w:type="dxa"/>
            <w:shd w:val="solid" w:color="FABF8F" w:themeColor="accent6" w:themeTint="99" w:fill="A7BFDE" w:themeFill="accent1" w:themeFillTint="7F"/>
          </w:tcPr>
          <w:p w14:paraId="1778D986" w14:textId="77777777" w:rsidR="00194CFA" w:rsidRPr="00BF6716" w:rsidRDefault="006E7DDA" w:rsidP="00E77A98">
            <w:pPr>
              <w:pStyle w:val="ListeParagraf"/>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eastAsia="Arial Unicode MS" w:cstheme="minorHAnsi"/>
              </w:rPr>
            </w:pPr>
            <w:r w:rsidRPr="00BF6716">
              <w:rPr>
                <w:rFonts w:eastAsia="Arial Unicode MS" w:cstheme="minorHAnsi"/>
              </w:rPr>
              <w:t>1</w:t>
            </w:r>
            <w:r w:rsidR="000A584F" w:rsidRPr="00BF6716">
              <w:rPr>
                <w:rFonts w:eastAsia="Arial Unicode MS" w:cstheme="minorHAnsi"/>
              </w:rPr>
              <w:t>0</w:t>
            </w:r>
            <w:r w:rsidR="00194CFA" w:rsidRPr="00BF6716">
              <w:rPr>
                <w:rFonts w:eastAsia="Arial Unicode MS" w:cstheme="minorHAnsi"/>
              </w:rPr>
              <w:t xml:space="preserve"> yıl </w:t>
            </w:r>
          </w:p>
        </w:tc>
      </w:tr>
      <w:tr w:rsidR="00194CFA" w14:paraId="338962D9" w14:textId="77777777" w:rsidTr="00BF6716">
        <w:tc>
          <w:tcPr>
            <w:cnfStyle w:val="001000000000" w:firstRow="0" w:lastRow="0" w:firstColumn="1" w:lastColumn="0" w:oddVBand="0" w:evenVBand="0" w:oddHBand="0" w:evenHBand="0" w:firstRowFirstColumn="0" w:firstRowLastColumn="0" w:lastRowFirstColumn="0" w:lastRowLastColumn="0"/>
            <w:tcW w:w="672" w:type="dxa"/>
            <w:shd w:val="solid" w:color="E36C0A" w:themeColor="accent6" w:themeShade="BF" w:fill="4F81BD" w:themeFill="accent1"/>
          </w:tcPr>
          <w:p w14:paraId="60138117" w14:textId="052208A6" w:rsidR="00194CFA" w:rsidRDefault="00BF6716" w:rsidP="00E77A98">
            <w:pPr>
              <w:pStyle w:val="ListeParagraf"/>
              <w:autoSpaceDE w:val="0"/>
              <w:autoSpaceDN w:val="0"/>
              <w:adjustRightInd w:val="0"/>
              <w:ind w:left="0"/>
              <w:jc w:val="both"/>
              <w:rPr>
                <w:rFonts w:eastAsia="Arial Unicode MS" w:cs="Times New Roman"/>
              </w:rPr>
            </w:pPr>
            <w:r>
              <w:rPr>
                <w:rFonts w:eastAsia="Arial Unicode MS" w:cs="Times New Roman"/>
              </w:rPr>
              <w:t>8</w:t>
            </w:r>
          </w:p>
        </w:tc>
        <w:tc>
          <w:tcPr>
            <w:tcW w:w="3264"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674C3DF3" w14:textId="087A7BC3" w:rsidR="00194CFA" w:rsidRPr="00BF6716" w:rsidRDefault="00194CFA" w:rsidP="00E77A98">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cstheme="minorHAnsi"/>
              </w:rPr>
            </w:pPr>
            <w:r w:rsidRPr="00BF6716">
              <w:rPr>
                <w:rFonts w:cstheme="minorHAnsi"/>
              </w:rPr>
              <w:t>Acil durum-</w:t>
            </w:r>
            <w:r w:rsidR="00BF6716" w:rsidRPr="00BF6716">
              <w:rPr>
                <w:rFonts w:cstheme="minorHAnsi"/>
              </w:rPr>
              <w:t>Risk yönetimi</w:t>
            </w:r>
            <w:r w:rsidRPr="00BF6716">
              <w:rPr>
                <w:rFonts w:cstheme="minorHAnsi"/>
              </w:rPr>
              <w:t xml:space="preserve"> süreçleri </w:t>
            </w:r>
          </w:p>
        </w:tc>
        <w:tc>
          <w:tcPr>
            <w:tcW w:w="5811"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72F17103" w14:textId="77777777" w:rsidR="00194CFA" w:rsidRPr="00BF6716" w:rsidRDefault="00194CFA" w:rsidP="00E77A98">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eastAsia="Arial Unicode MS" w:cstheme="minorHAnsi"/>
              </w:rPr>
            </w:pPr>
            <w:r w:rsidRPr="00BF6716">
              <w:rPr>
                <w:rFonts w:eastAsia="Arial Unicode MS" w:cstheme="minorHAnsi"/>
              </w:rPr>
              <w:t xml:space="preserve">10 yıl </w:t>
            </w:r>
          </w:p>
        </w:tc>
      </w:tr>
      <w:tr w:rsidR="00194CFA" w14:paraId="16C23952" w14:textId="77777777" w:rsidTr="00BF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solid" w:color="E36C0A" w:themeColor="accent6" w:themeShade="BF" w:fill="4F81BD" w:themeFill="accent1"/>
          </w:tcPr>
          <w:p w14:paraId="38A1E1E5" w14:textId="41D1D588" w:rsidR="00194CFA" w:rsidRDefault="00BF6716" w:rsidP="00E77A98">
            <w:pPr>
              <w:pStyle w:val="ListeParagraf"/>
              <w:autoSpaceDE w:val="0"/>
              <w:autoSpaceDN w:val="0"/>
              <w:adjustRightInd w:val="0"/>
              <w:ind w:left="0"/>
              <w:jc w:val="both"/>
              <w:rPr>
                <w:rFonts w:eastAsia="Arial Unicode MS" w:cs="Times New Roman"/>
              </w:rPr>
            </w:pPr>
            <w:r>
              <w:rPr>
                <w:rFonts w:eastAsia="Arial Unicode MS" w:cs="Times New Roman"/>
              </w:rPr>
              <w:t>9</w:t>
            </w:r>
          </w:p>
        </w:tc>
        <w:tc>
          <w:tcPr>
            <w:tcW w:w="3264" w:type="dxa"/>
            <w:shd w:val="solid" w:color="FABF8F" w:themeColor="accent6" w:themeTint="99" w:fill="A7BFDE" w:themeFill="accent1" w:themeFillTint="7F"/>
          </w:tcPr>
          <w:p w14:paraId="3563D779" w14:textId="1ACE3D5D" w:rsidR="00194CFA" w:rsidRPr="00BF6716" w:rsidRDefault="00194CFA" w:rsidP="00BF6716">
            <w:pPr>
              <w:pStyle w:val="ListeParagraf"/>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heme="minorHAnsi"/>
              </w:rPr>
            </w:pPr>
            <w:r w:rsidRPr="00BF6716">
              <w:rPr>
                <w:rFonts w:cstheme="minorHAnsi"/>
              </w:rPr>
              <w:t>Mal-hizmet</w:t>
            </w:r>
            <w:r w:rsidR="00BF6716" w:rsidRPr="00BF6716">
              <w:rPr>
                <w:rFonts w:cstheme="minorHAnsi"/>
              </w:rPr>
              <w:t xml:space="preserve"> </w:t>
            </w:r>
            <w:r w:rsidRPr="00BF6716">
              <w:rPr>
                <w:rFonts w:cstheme="minorHAnsi"/>
              </w:rPr>
              <w:t>alım-</w:t>
            </w:r>
            <w:r w:rsidR="00BF6716" w:rsidRPr="00BF6716">
              <w:rPr>
                <w:rFonts w:cstheme="minorHAnsi"/>
              </w:rPr>
              <w:t>satım süreçlerinin</w:t>
            </w:r>
            <w:r w:rsidRPr="00BF6716">
              <w:rPr>
                <w:rFonts w:cstheme="minorHAnsi"/>
              </w:rPr>
              <w:t xml:space="preserve"> yürütülmesi, tedarik zinciri yönetimi süreçlerinin yürütülmesi</w:t>
            </w:r>
          </w:p>
        </w:tc>
        <w:tc>
          <w:tcPr>
            <w:tcW w:w="5811" w:type="dxa"/>
            <w:shd w:val="solid" w:color="FABF8F" w:themeColor="accent6" w:themeTint="99" w:fill="A7BFDE" w:themeFill="accent1" w:themeFillTint="7F"/>
          </w:tcPr>
          <w:p w14:paraId="524E0929" w14:textId="77777777" w:rsidR="00194CFA" w:rsidRPr="00BF6716" w:rsidRDefault="00194CFA" w:rsidP="00E77A98">
            <w:pPr>
              <w:pStyle w:val="ListeParagraf"/>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eastAsia="Arial Unicode MS" w:cstheme="minorHAnsi"/>
              </w:rPr>
            </w:pPr>
            <w:r w:rsidRPr="00BF6716">
              <w:rPr>
                <w:rFonts w:eastAsia="Arial Unicode MS" w:cstheme="minorHAnsi"/>
              </w:rPr>
              <w:t>Ticari /Hukuki ilişki devam ettiği sürece ve bitiminden itibaren 10 yıl</w:t>
            </w:r>
          </w:p>
        </w:tc>
      </w:tr>
      <w:tr w:rsidR="0035212D" w14:paraId="3A594EF8" w14:textId="77777777" w:rsidTr="00BF6716">
        <w:tc>
          <w:tcPr>
            <w:cnfStyle w:val="001000000000" w:firstRow="0" w:lastRow="0" w:firstColumn="1" w:lastColumn="0" w:oddVBand="0" w:evenVBand="0" w:oddHBand="0" w:evenHBand="0" w:firstRowFirstColumn="0" w:firstRowLastColumn="0" w:lastRowFirstColumn="0" w:lastRowLastColumn="0"/>
            <w:tcW w:w="672" w:type="dxa"/>
            <w:shd w:val="solid" w:color="E36C0A" w:themeColor="accent6" w:themeShade="BF" w:fill="4F81BD" w:themeFill="accent1"/>
          </w:tcPr>
          <w:p w14:paraId="341DC6F2" w14:textId="658D69D8" w:rsidR="0035212D" w:rsidRDefault="0035212D" w:rsidP="00BF6716">
            <w:pPr>
              <w:pStyle w:val="ListeParagraf"/>
              <w:autoSpaceDE w:val="0"/>
              <w:autoSpaceDN w:val="0"/>
              <w:adjustRightInd w:val="0"/>
              <w:ind w:left="0"/>
              <w:jc w:val="both"/>
              <w:rPr>
                <w:rFonts w:eastAsia="Arial Unicode MS" w:cs="Times New Roman"/>
              </w:rPr>
            </w:pPr>
            <w:r>
              <w:rPr>
                <w:rFonts w:eastAsia="Arial Unicode MS" w:cs="Times New Roman"/>
              </w:rPr>
              <w:t>1</w:t>
            </w:r>
            <w:r w:rsidR="00BF6716">
              <w:rPr>
                <w:rFonts w:eastAsia="Arial Unicode MS" w:cs="Times New Roman"/>
              </w:rPr>
              <w:t>0</w:t>
            </w:r>
          </w:p>
        </w:tc>
        <w:tc>
          <w:tcPr>
            <w:tcW w:w="3264"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756608AE" w14:textId="75414788" w:rsidR="0035212D" w:rsidRPr="00BF6716" w:rsidRDefault="00BF6716" w:rsidP="00BF6716">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cstheme="minorHAnsi"/>
              </w:rPr>
            </w:pPr>
            <w:r w:rsidRPr="00BF6716">
              <w:rPr>
                <w:rFonts w:cstheme="minorHAnsi"/>
              </w:rPr>
              <w:t xml:space="preserve">Pazarlama </w:t>
            </w:r>
            <w:r w:rsidR="0035212D" w:rsidRPr="00BF6716">
              <w:rPr>
                <w:rFonts w:cstheme="minorHAnsi"/>
              </w:rPr>
              <w:t xml:space="preserve">Süreci </w:t>
            </w:r>
          </w:p>
        </w:tc>
        <w:tc>
          <w:tcPr>
            <w:tcW w:w="5811"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6667E216" w14:textId="77777777" w:rsidR="0035212D" w:rsidRPr="00BF6716" w:rsidRDefault="0035212D" w:rsidP="0035212D">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eastAsia="Arial Unicode MS" w:cstheme="minorHAnsi"/>
              </w:rPr>
            </w:pPr>
            <w:r w:rsidRPr="00BF6716">
              <w:rPr>
                <w:rFonts w:eastAsia="Arial Unicode MS" w:cstheme="minorHAnsi"/>
              </w:rPr>
              <w:t xml:space="preserve">Ticari /Hukuki ilişki devam ettiği sürece ve bitiminden itibaren 10 yıl   </w:t>
            </w:r>
          </w:p>
        </w:tc>
        <w:bookmarkStart w:id="0" w:name="_GoBack"/>
        <w:bookmarkEnd w:id="0"/>
      </w:tr>
      <w:tr w:rsidR="00194CFA" w14:paraId="43EA0F21" w14:textId="77777777" w:rsidTr="00BF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solid" w:color="E36C0A" w:themeColor="accent6" w:themeShade="BF" w:fill="4F81BD" w:themeFill="accent1"/>
          </w:tcPr>
          <w:p w14:paraId="0F3745EE" w14:textId="6BC8B459" w:rsidR="00194CFA" w:rsidRDefault="00BF6716" w:rsidP="00E77A98">
            <w:pPr>
              <w:pStyle w:val="ListeParagraf"/>
              <w:autoSpaceDE w:val="0"/>
              <w:autoSpaceDN w:val="0"/>
              <w:adjustRightInd w:val="0"/>
              <w:ind w:left="0"/>
              <w:jc w:val="both"/>
              <w:rPr>
                <w:rFonts w:eastAsia="Arial Unicode MS" w:cs="Times New Roman"/>
              </w:rPr>
            </w:pPr>
            <w:r>
              <w:rPr>
                <w:rFonts w:eastAsia="Arial Unicode MS" w:cs="Times New Roman"/>
              </w:rPr>
              <w:t>11</w:t>
            </w:r>
          </w:p>
        </w:tc>
        <w:tc>
          <w:tcPr>
            <w:tcW w:w="3264" w:type="dxa"/>
            <w:shd w:val="solid" w:color="FABF8F" w:themeColor="accent6" w:themeTint="99" w:fill="A7BFDE" w:themeFill="accent1" w:themeFillTint="7F"/>
          </w:tcPr>
          <w:p w14:paraId="56827A06" w14:textId="77777777" w:rsidR="00194CFA" w:rsidRPr="00BF6716" w:rsidRDefault="00194CFA" w:rsidP="00E77A98">
            <w:pPr>
              <w:pStyle w:val="ListeParagraf"/>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heme="minorHAnsi"/>
              </w:rPr>
            </w:pPr>
            <w:r w:rsidRPr="00BF6716">
              <w:rPr>
                <w:rFonts w:cstheme="minorHAnsi"/>
              </w:rPr>
              <w:t xml:space="preserve">Görevlendirme Süreçleri </w:t>
            </w:r>
          </w:p>
        </w:tc>
        <w:tc>
          <w:tcPr>
            <w:tcW w:w="5811" w:type="dxa"/>
            <w:shd w:val="solid" w:color="FABF8F" w:themeColor="accent6" w:themeTint="99" w:fill="A7BFDE" w:themeFill="accent1" w:themeFillTint="7F"/>
          </w:tcPr>
          <w:p w14:paraId="66902BB8" w14:textId="77777777" w:rsidR="00194CFA" w:rsidRPr="00BF6716" w:rsidRDefault="00194CFA" w:rsidP="00E77A98">
            <w:pPr>
              <w:pStyle w:val="ListeParagraf"/>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eastAsia="Arial Unicode MS" w:cstheme="minorHAnsi"/>
              </w:rPr>
            </w:pPr>
            <w:r w:rsidRPr="00BF6716">
              <w:rPr>
                <w:rFonts w:eastAsia="Arial Unicode MS" w:cstheme="minorHAnsi"/>
              </w:rPr>
              <w:t xml:space="preserve">10 yıl </w:t>
            </w:r>
          </w:p>
        </w:tc>
      </w:tr>
      <w:tr w:rsidR="00B652E4" w14:paraId="2361F48B" w14:textId="77777777" w:rsidTr="00BF6716">
        <w:tc>
          <w:tcPr>
            <w:cnfStyle w:val="001000000000" w:firstRow="0" w:lastRow="0" w:firstColumn="1" w:lastColumn="0" w:oddVBand="0" w:evenVBand="0" w:oddHBand="0" w:evenHBand="0" w:firstRowFirstColumn="0" w:firstRowLastColumn="0" w:lastRowFirstColumn="0" w:lastRowLastColumn="0"/>
            <w:tcW w:w="672" w:type="dxa"/>
            <w:shd w:val="solid" w:color="E36C0A" w:themeColor="accent6" w:themeShade="BF" w:fill="4F81BD" w:themeFill="accent1"/>
          </w:tcPr>
          <w:p w14:paraId="0553444D" w14:textId="2E823901" w:rsidR="00B652E4" w:rsidRDefault="00BF6716" w:rsidP="00E77A98">
            <w:pPr>
              <w:pStyle w:val="ListeParagraf"/>
              <w:autoSpaceDE w:val="0"/>
              <w:autoSpaceDN w:val="0"/>
              <w:adjustRightInd w:val="0"/>
              <w:ind w:left="0"/>
              <w:jc w:val="both"/>
              <w:rPr>
                <w:rFonts w:eastAsia="Arial Unicode MS" w:cs="Times New Roman"/>
              </w:rPr>
            </w:pPr>
            <w:r>
              <w:rPr>
                <w:rFonts w:eastAsia="Arial Unicode MS" w:cs="Times New Roman"/>
              </w:rPr>
              <w:t>12</w:t>
            </w:r>
          </w:p>
        </w:tc>
        <w:tc>
          <w:tcPr>
            <w:tcW w:w="3264"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666FF33F" w14:textId="77777777" w:rsidR="00B652E4" w:rsidRPr="00BF6716" w:rsidRDefault="00B652E4" w:rsidP="00E77A98">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cstheme="minorHAnsi"/>
              </w:rPr>
            </w:pPr>
            <w:r w:rsidRPr="00BF6716">
              <w:rPr>
                <w:rFonts w:cstheme="minorHAnsi"/>
              </w:rPr>
              <w:t xml:space="preserve">Sevkiyat/Planlama Süreci </w:t>
            </w:r>
          </w:p>
        </w:tc>
        <w:tc>
          <w:tcPr>
            <w:tcW w:w="5811" w:type="dxa"/>
            <w:tcBorders>
              <w:top w:val="single" w:sz="8" w:space="0" w:color="FFFFFF" w:themeColor="background1"/>
              <w:bottom w:val="single" w:sz="8" w:space="0" w:color="FFFFFF" w:themeColor="background1"/>
            </w:tcBorders>
            <w:shd w:val="solid" w:color="FDE9D9" w:themeColor="accent6" w:themeTint="33" w:fill="D3DFEE" w:themeFill="accent1" w:themeFillTint="3F"/>
          </w:tcPr>
          <w:p w14:paraId="6FD39758" w14:textId="77777777" w:rsidR="00B652E4" w:rsidRPr="00BF6716" w:rsidRDefault="00B652E4" w:rsidP="00E77A98">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eastAsia="Arial Unicode MS" w:cstheme="minorHAnsi"/>
              </w:rPr>
            </w:pPr>
            <w:r w:rsidRPr="00BF6716">
              <w:rPr>
                <w:rFonts w:eastAsia="Arial Unicode MS" w:cstheme="minorHAnsi"/>
              </w:rPr>
              <w:t>Ticari /Hukuki ilişki devam ettiği sürece ve bitiminden itibaren 10 yıl</w:t>
            </w:r>
          </w:p>
        </w:tc>
      </w:tr>
      <w:tr w:rsidR="00B652E4" w14:paraId="42EC6063" w14:textId="77777777" w:rsidTr="00BF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shd w:val="solid" w:color="E36C0A" w:themeColor="accent6" w:themeShade="BF" w:fill="4F81BD" w:themeFill="accent1"/>
          </w:tcPr>
          <w:p w14:paraId="7FEF4FC9" w14:textId="20059AD6" w:rsidR="00B652E4" w:rsidRDefault="00BF6716" w:rsidP="00E77A98">
            <w:pPr>
              <w:pStyle w:val="ListeParagraf"/>
              <w:autoSpaceDE w:val="0"/>
              <w:autoSpaceDN w:val="0"/>
              <w:adjustRightInd w:val="0"/>
              <w:ind w:left="0"/>
              <w:jc w:val="both"/>
              <w:rPr>
                <w:rFonts w:eastAsia="Arial Unicode MS" w:cs="Times New Roman"/>
              </w:rPr>
            </w:pPr>
            <w:r>
              <w:rPr>
                <w:rFonts w:eastAsia="Arial Unicode MS" w:cs="Times New Roman"/>
              </w:rPr>
              <w:t>13</w:t>
            </w:r>
          </w:p>
        </w:tc>
        <w:tc>
          <w:tcPr>
            <w:tcW w:w="3264" w:type="dxa"/>
            <w:shd w:val="solid" w:color="FABF8F" w:themeColor="accent6" w:themeTint="99" w:fill="A7BFDE" w:themeFill="accent1" w:themeFillTint="7F"/>
          </w:tcPr>
          <w:p w14:paraId="1AD4C350" w14:textId="77777777" w:rsidR="00B652E4" w:rsidRPr="00BF6716" w:rsidRDefault="00B652E4" w:rsidP="00E77A98">
            <w:pPr>
              <w:pStyle w:val="ListeParagraf"/>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cstheme="minorHAnsi"/>
              </w:rPr>
            </w:pPr>
            <w:r w:rsidRPr="00BF6716">
              <w:rPr>
                <w:rFonts w:cstheme="minorHAnsi"/>
              </w:rPr>
              <w:t xml:space="preserve">Satış Sonrası Hizmet Süreci </w:t>
            </w:r>
          </w:p>
        </w:tc>
        <w:tc>
          <w:tcPr>
            <w:tcW w:w="5811" w:type="dxa"/>
            <w:shd w:val="solid" w:color="FABF8F" w:themeColor="accent6" w:themeTint="99" w:fill="A7BFDE" w:themeFill="accent1" w:themeFillTint="7F"/>
          </w:tcPr>
          <w:p w14:paraId="6F55A01D" w14:textId="77777777" w:rsidR="00B652E4" w:rsidRPr="00BF6716" w:rsidRDefault="00B652E4" w:rsidP="00E77A98">
            <w:pPr>
              <w:pStyle w:val="ListeParagraf"/>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eastAsia="Arial Unicode MS" w:cstheme="minorHAnsi"/>
              </w:rPr>
            </w:pPr>
            <w:r w:rsidRPr="00BF6716">
              <w:rPr>
                <w:rFonts w:eastAsia="Arial Unicode MS" w:cstheme="minorHAnsi"/>
              </w:rPr>
              <w:t xml:space="preserve">10 yıl </w:t>
            </w:r>
          </w:p>
        </w:tc>
      </w:tr>
      <w:tr w:rsidR="006E7DDA" w14:paraId="08F3D081" w14:textId="77777777" w:rsidTr="00BF6716">
        <w:tc>
          <w:tcPr>
            <w:cnfStyle w:val="001000000000" w:firstRow="0" w:lastRow="0" w:firstColumn="1" w:lastColumn="0" w:oddVBand="0" w:evenVBand="0" w:oddHBand="0" w:evenHBand="0" w:firstRowFirstColumn="0" w:firstRowLastColumn="0" w:lastRowFirstColumn="0" w:lastRowLastColumn="0"/>
            <w:tcW w:w="672" w:type="dxa"/>
            <w:shd w:val="solid" w:color="E36C0A" w:themeColor="accent6" w:themeShade="BF" w:fill="4F81BD" w:themeFill="accent1"/>
          </w:tcPr>
          <w:p w14:paraId="2D8F1269" w14:textId="05528ADC" w:rsidR="006E7DDA" w:rsidRDefault="00FB1B78" w:rsidP="00E77A98">
            <w:pPr>
              <w:pStyle w:val="ListeParagraf"/>
              <w:autoSpaceDE w:val="0"/>
              <w:autoSpaceDN w:val="0"/>
              <w:adjustRightInd w:val="0"/>
              <w:ind w:left="0"/>
              <w:jc w:val="both"/>
              <w:rPr>
                <w:rFonts w:eastAsia="Arial Unicode MS" w:cs="Times New Roman"/>
              </w:rPr>
            </w:pPr>
            <w:r>
              <w:rPr>
                <w:rFonts w:eastAsia="Arial Unicode MS" w:cs="Times New Roman"/>
              </w:rPr>
              <w:t>14</w:t>
            </w:r>
          </w:p>
        </w:tc>
        <w:tc>
          <w:tcPr>
            <w:tcW w:w="3264" w:type="dxa"/>
            <w:tcBorders>
              <w:top w:val="single" w:sz="8" w:space="0" w:color="FFFFFF" w:themeColor="background1"/>
            </w:tcBorders>
            <w:shd w:val="solid" w:color="FABF8F" w:themeColor="accent6" w:themeTint="99" w:fill="A7BFDE" w:themeFill="accent1" w:themeFillTint="7F"/>
          </w:tcPr>
          <w:p w14:paraId="64C21F75" w14:textId="77777777" w:rsidR="006E7DDA" w:rsidRPr="00BF6716" w:rsidRDefault="006E7DDA" w:rsidP="00E77A98">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Style w:val="s1"/>
                <w:rFonts w:cstheme="minorHAnsi"/>
              </w:rPr>
            </w:pPr>
            <w:proofErr w:type="spellStart"/>
            <w:r w:rsidRPr="00BF6716">
              <w:rPr>
                <w:rStyle w:val="s1"/>
                <w:rFonts w:cstheme="minorHAnsi"/>
              </w:rPr>
              <w:t>Lokasyon</w:t>
            </w:r>
            <w:proofErr w:type="spellEnd"/>
            <w:r w:rsidRPr="00BF6716">
              <w:rPr>
                <w:rStyle w:val="s1"/>
                <w:rFonts w:cstheme="minorHAnsi"/>
              </w:rPr>
              <w:t xml:space="preserve"> verileri</w:t>
            </w:r>
          </w:p>
        </w:tc>
        <w:tc>
          <w:tcPr>
            <w:tcW w:w="5811" w:type="dxa"/>
            <w:tcBorders>
              <w:top w:val="single" w:sz="8" w:space="0" w:color="FFFFFF" w:themeColor="background1"/>
            </w:tcBorders>
            <w:shd w:val="solid" w:color="FABF8F" w:themeColor="accent6" w:themeTint="99" w:fill="A7BFDE" w:themeFill="accent1" w:themeFillTint="7F"/>
          </w:tcPr>
          <w:p w14:paraId="063DB921" w14:textId="77777777" w:rsidR="006E7DDA" w:rsidRPr="00BF6716" w:rsidRDefault="006E7DDA" w:rsidP="000B4BC0">
            <w:pPr>
              <w:pStyle w:val="ListeParagraf"/>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eastAsia="Arial Unicode MS" w:cstheme="minorHAnsi"/>
              </w:rPr>
            </w:pPr>
            <w:r w:rsidRPr="00BF6716">
              <w:rPr>
                <w:rFonts w:eastAsia="Arial Unicode MS" w:cstheme="minorHAnsi"/>
              </w:rPr>
              <w:t xml:space="preserve">2 yıl </w:t>
            </w:r>
          </w:p>
        </w:tc>
      </w:tr>
    </w:tbl>
    <w:p w14:paraId="0C928A1B" w14:textId="77777777" w:rsidR="00194CFA" w:rsidRDefault="00194CFA" w:rsidP="00A6723A">
      <w:pPr>
        <w:autoSpaceDE w:val="0"/>
        <w:autoSpaceDN w:val="0"/>
        <w:adjustRightInd w:val="0"/>
        <w:spacing w:after="0" w:line="240" w:lineRule="auto"/>
        <w:jc w:val="both"/>
      </w:pPr>
    </w:p>
    <w:p w14:paraId="6CC8EBD9" w14:textId="77777777" w:rsidR="00A63B14" w:rsidRPr="00F3078D" w:rsidRDefault="00A63B14" w:rsidP="00A63B14">
      <w:pPr>
        <w:spacing w:line="240" w:lineRule="auto"/>
        <w:jc w:val="both"/>
        <w:rPr>
          <w:rFonts w:eastAsia="Arial Unicode MS" w:cs="Times New Roman"/>
          <w:b/>
          <w:color w:val="0F243E" w:themeColor="text2" w:themeShade="80"/>
          <w:sz w:val="32"/>
        </w:rPr>
      </w:pPr>
      <w:r>
        <w:rPr>
          <w:rFonts w:eastAsia="Arial Unicode MS" w:cs="Times New Roman"/>
          <w:b/>
          <w:noProof/>
          <w:color w:val="1F497D" w:themeColor="text2"/>
          <w:sz w:val="32"/>
          <w:lang w:eastAsia="tr-TR"/>
        </w:rPr>
        <mc:AlternateContent>
          <mc:Choice Requires="wps">
            <w:drawing>
              <wp:anchor distT="0" distB="0" distL="114300" distR="114300" simplePos="0" relativeHeight="251679744" behindDoc="0" locked="0" layoutInCell="1" allowOverlap="1" wp14:anchorId="35573599" wp14:editId="3C007612">
                <wp:simplePos x="0" y="0"/>
                <wp:positionH relativeFrom="margin">
                  <wp:align>right</wp:align>
                </wp:positionH>
                <wp:positionV relativeFrom="paragraph">
                  <wp:posOffset>295275</wp:posOffset>
                </wp:positionV>
                <wp:extent cx="6134100" cy="9525"/>
                <wp:effectExtent l="0" t="0" r="19050" b="28575"/>
                <wp:wrapNone/>
                <wp:docPr id="68" name="Düz Bağlayıcı 68"/>
                <wp:cNvGraphicFramePr/>
                <a:graphic xmlns:a="http://schemas.openxmlformats.org/drawingml/2006/main">
                  <a:graphicData uri="http://schemas.microsoft.com/office/word/2010/wordprocessingShape">
                    <wps:wsp>
                      <wps:cNvCnPr/>
                      <wps:spPr>
                        <a:xfrm flipV="1">
                          <a:off x="0" y="0"/>
                          <a:ext cx="6134100" cy="952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1075F" id="Düz Bağlayıcı 68" o:spid="_x0000_s1026" style="position:absolute;flip:y;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1.8pt,23.25pt" to="91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ukBAIAAEMEAAAOAAAAZHJzL2Uyb0RvYy54bWysU8uO0zAU3SPxD5b3NGmZFiZqOhJTDRse&#10;FQzsPY7dWPJLtqdJ+Bm+Yfbsph/GtZ2G8tiA2Fj29T3n3nN8vb7qlUQH5rwwusbzWYkR09Q0Qu9r&#10;/On25tlLjHwguiHSaFbjgXl8tXn6ZN3Zii1Ma2TDHAIS7avO1rgNwVZF4WnLFPEzY5mGS26cIgGO&#10;bl80jnTArmSxKMtV0RnXWGco8x6i23yJN4mfc0bDe849C0jWGHoLaXVpvYtrsVmTau+IbQUd2yD/&#10;0IUiQkPRiWpLAkH3TvxGpQR1xhseZtSownAuKEsaQM28/EXNx5ZYlrSAOd5ONvn/R0vfHXYOiabG&#10;K3gpTRS80fbx2xf0ihy/SjIcH+jxAcEdGNVZX0H+td658eTtzkXVPXcKcSnsZ5iB5AMoQ32yeZhs&#10;Zn1AFIKr+fOLeQmvQeHucrlYRvIis0Q263x4zYxCcVNjKXQ0gVTk8MaHnHpKiWGpUVfjxfICKOPZ&#10;GymaGyFlOsRBYtfSoQOBESCUMh1WKU/eq7emyfEXyxLQmTvNXoSkps7YoEWpIRh9yMrTLgyS5T4+&#10;MA5WgsLswUR0Xns+VpEasiOMQ6cTcFTwp6ZPwDE/Qlka8L8BT4hU2egwgZXQxmX/fq4e+qlyzj85&#10;kHVHC+5MM6SZSNbApCbnxl8Vv8L5OcF//P3NdwAAAP//AwBQSwMEFAAGAAgAAAAhACfdX9bZAAAA&#10;BgEAAA8AAABkcnMvZG93bnJldi54bWxMj81OwzAQhO9IvIO1SNyo04iYksapEIIjhxYeYBM7P6q9&#10;DrHbpm/PcoLjzKxmvq12i3fibOc4BtKwXmUgLLXBjNRr+Pp8f9iAiAnJoAtkNVxthF19e1NhacKF&#10;9vZ8SL3gEoolahhSmkopYztYj3EVJkucdWH2mFjOvTQzXrjcO5lnmZIeR+KFASf7Otj2eDh5DUX3&#10;pNZv3x+5LPYOk2s6mV87re/vlpctiGSX9HcMv/iMDjUzNeFEJgqngR9JGh5VAYLTZ6XYaNjYZCDr&#10;Sv7Hr38AAAD//wMAUEsBAi0AFAAGAAgAAAAhALaDOJL+AAAA4QEAABMAAAAAAAAAAAAAAAAAAAAA&#10;AFtDb250ZW50X1R5cGVzXS54bWxQSwECLQAUAAYACAAAACEAOP0h/9YAAACUAQAACwAAAAAAAAAA&#10;AAAAAAAvAQAAX3JlbHMvLnJlbHNQSwECLQAUAAYACAAAACEAwEF7pAQCAABDBAAADgAAAAAAAAAA&#10;AAAAAAAuAgAAZHJzL2Uyb0RvYy54bWxQSwECLQAUAAYACAAAACEAJ91f1tkAAAAGAQAADwAAAAAA&#10;AAAAAAAAAABeBAAAZHJzL2Rvd25yZXYueG1sUEsFBgAAAAAEAAQA8wAAAGQFAAAAAA==&#10;" strokecolor="#e36c0a [2409]" strokeweight="2pt">
                <w10:wrap anchorx="margin"/>
              </v:line>
            </w:pict>
          </mc:Fallback>
        </mc:AlternateContent>
      </w:r>
      <w:r w:rsidR="00A6723A">
        <w:rPr>
          <w:rFonts w:eastAsia="Arial Unicode MS" w:cs="Times New Roman"/>
          <w:b/>
          <w:color w:val="0F243E" w:themeColor="text2" w:themeShade="80"/>
          <w:sz w:val="32"/>
        </w:rPr>
        <w:t>11</w:t>
      </w:r>
      <w:r w:rsidRPr="00F3078D">
        <w:rPr>
          <w:rFonts w:eastAsia="Arial Unicode MS" w:cs="Times New Roman"/>
          <w:b/>
          <w:color w:val="0F243E" w:themeColor="text2" w:themeShade="80"/>
          <w:sz w:val="32"/>
        </w:rPr>
        <w:t xml:space="preserve"> – POLİTİKA’DA YAPILACAK DEĞİŞİKLİKLER</w:t>
      </w:r>
    </w:p>
    <w:p w14:paraId="730CCCF4" w14:textId="75544A9C" w:rsidR="00A63B14" w:rsidRPr="00BF6716" w:rsidRDefault="00A63B14" w:rsidP="00A63B14">
      <w:pPr>
        <w:spacing w:line="240" w:lineRule="auto"/>
        <w:jc w:val="both"/>
        <w:rPr>
          <w:rFonts w:eastAsia="Arial Unicode MS" w:cs="Times New Roman"/>
          <w:sz w:val="24"/>
          <w:szCs w:val="24"/>
        </w:rPr>
      </w:pPr>
      <w:r w:rsidRPr="00BF6716">
        <w:rPr>
          <w:rFonts w:eastAsia="Arial Unicode MS" w:cs="Times New Roman"/>
          <w:sz w:val="24"/>
          <w:szCs w:val="24"/>
        </w:rPr>
        <w:t xml:space="preserve"> 1. İlgili mevzuatta yapılacak her türlü resmi değişikliğin ardından bu değişiklerle uyumlu olacak</w:t>
      </w:r>
      <w:r w:rsidR="00BF6716">
        <w:rPr>
          <w:rFonts w:eastAsia="Arial Unicode MS" w:cs="Times New Roman"/>
          <w:sz w:val="24"/>
          <w:szCs w:val="24"/>
        </w:rPr>
        <w:t xml:space="preserve"> şekilde</w:t>
      </w:r>
      <w:r w:rsidRPr="00BF6716">
        <w:rPr>
          <w:rFonts w:eastAsia="Arial Unicode MS" w:cs="Times New Roman"/>
          <w:sz w:val="24"/>
          <w:szCs w:val="24"/>
        </w:rPr>
        <w:t xml:space="preserve"> </w:t>
      </w:r>
      <w:r w:rsidR="00BF6716" w:rsidRPr="00446D3E">
        <w:rPr>
          <w:rFonts w:eastAsia="Arial Unicode MS" w:cstheme="minorHAnsi"/>
          <w:sz w:val="24"/>
          <w:szCs w:val="24"/>
        </w:rPr>
        <w:t>SAFİR NALBURİYE SANAYİ VE TİCARET LİMİTED ŞİRKETİ</w:t>
      </w:r>
      <w:r w:rsidR="00BF6716" w:rsidRPr="00446D3E">
        <w:rPr>
          <w:rFonts w:eastAsia="Arial Unicode MS" w:cs="Times New Roman"/>
          <w:sz w:val="24"/>
          <w:szCs w:val="24"/>
        </w:rPr>
        <w:t xml:space="preserve"> </w:t>
      </w:r>
      <w:r w:rsidR="007B5AE9" w:rsidRPr="00BF6716">
        <w:rPr>
          <w:rFonts w:eastAsia="Arial Unicode MS" w:cs="Times New Roman"/>
          <w:sz w:val="24"/>
          <w:szCs w:val="24"/>
        </w:rPr>
        <w:t>tarafından</w:t>
      </w:r>
      <w:r w:rsidRPr="00BF6716">
        <w:rPr>
          <w:rFonts w:eastAsia="Arial Unicode MS" w:cs="Times New Roman"/>
          <w:sz w:val="24"/>
          <w:szCs w:val="24"/>
        </w:rPr>
        <w:t xml:space="preserve"> İşbu </w:t>
      </w:r>
      <w:proofErr w:type="spellStart"/>
      <w:r w:rsidRPr="00BF6716">
        <w:rPr>
          <w:rFonts w:eastAsia="Arial Unicode MS" w:cs="Times New Roman"/>
          <w:sz w:val="24"/>
          <w:szCs w:val="24"/>
        </w:rPr>
        <w:t>Politika’da</w:t>
      </w:r>
      <w:proofErr w:type="spellEnd"/>
      <w:r w:rsidRPr="00BF6716">
        <w:rPr>
          <w:rFonts w:eastAsia="Arial Unicode MS" w:cs="Times New Roman"/>
          <w:sz w:val="24"/>
          <w:szCs w:val="24"/>
        </w:rPr>
        <w:t xml:space="preserve"> değişiklik yapılabilir. </w:t>
      </w:r>
    </w:p>
    <w:p w14:paraId="4D1FA6D9" w14:textId="1F5DD24F" w:rsidR="00A63B14" w:rsidRPr="00BF6716" w:rsidRDefault="00A63B14" w:rsidP="00A63B14">
      <w:pPr>
        <w:spacing w:line="240" w:lineRule="auto"/>
        <w:jc w:val="both"/>
        <w:rPr>
          <w:rFonts w:eastAsia="Arial Unicode MS" w:cs="Times New Roman"/>
          <w:sz w:val="24"/>
          <w:szCs w:val="24"/>
        </w:rPr>
      </w:pPr>
      <w:r w:rsidRPr="00BF6716">
        <w:rPr>
          <w:rFonts w:eastAsia="Arial Unicode MS" w:cs="Times New Roman"/>
          <w:sz w:val="24"/>
          <w:szCs w:val="24"/>
        </w:rPr>
        <w:t xml:space="preserve">2. </w:t>
      </w:r>
      <w:r w:rsidR="00BF6716" w:rsidRPr="00446D3E">
        <w:rPr>
          <w:rFonts w:eastAsia="Arial Unicode MS" w:cstheme="minorHAnsi"/>
          <w:sz w:val="24"/>
          <w:szCs w:val="24"/>
        </w:rPr>
        <w:t xml:space="preserve">SAFİR NALBURİYE SANAYİ VE TİCARET LİMİTED </w:t>
      </w:r>
      <w:proofErr w:type="spellStart"/>
      <w:r w:rsidR="00BF6716" w:rsidRPr="00446D3E">
        <w:rPr>
          <w:rFonts w:eastAsia="Arial Unicode MS" w:cstheme="minorHAnsi"/>
          <w:sz w:val="24"/>
          <w:szCs w:val="24"/>
        </w:rPr>
        <w:t>ŞİRKETİ</w:t>
      </w:r>
      <w:r w:rsidR="00BF6716">
        <w:rPr>
          <w:rFonts w:eastAsia="Arial Unicode MS" w:cstheme="minorHAnsi"/>
          <w:sz w:val="24"/>
          <w:szCs w:val="24"/>
        </w:rPr>
        <w:t>’nin</w:t>
      </w:r>
      <w:proofErr w:type="spellEnd"/>
      <w:r w:rsidR="00BF6716" w:rsidRPr="00446D3E">
        <w:rPr>
          <w:rFonts w:eastAsia="Arial Unicode MS" w:cs="Times New Roman"/>
          <w:sz w:val="24"/>
          <w:szCs w:val="24"/>
        </w:rPr>
        <w:t xml:space="preserve"> </w:t>
      </w:r>
      <w:r w:rsidRPr="00BF6716">
        <w:rPr>
          <w:rFonts w:eastAsia="Arial Unicode MS" w:cs="Times New Roman"/>
          <w:sz w:val="24"/>
          <w:szCs w:val="24"/>
        </w:rPr>
        <w:t xml:space="preserve">Politika üzerinde yaptığı değişiklikler incelenebilecek şekilde güncellenen </w:t>
      </w:r>
      <w:proofErr w:type="spellStart"/>
      <w:r w:rsidRPr="00BF6716">
        <w:rPr>
          <w:rFonts w:eastAsia="Arial Unicode MS" w:cs="Times New Roman"/>
          <w:sz w:val="24"/>
          <w:szCs w:val="24"/>
        </w:rPr>
        <w:t>Politika’yı</w:t>
      </w:r>
      <w:proofErr w:type="spellEnd"/>
      <w:r w:rsidRPr="00BF6716">
        <w:rPr>
          <w:rFonts w:eastAsia="Arial Unicode MS" w:cs="Times New Roman"/>
          <w:sz w:val="24"/>
          <w:szCs w:val="24"/>
        </w:rPr>
        <w:t xml:space="preserve"> kurumsal internet üzerinden </w:t>
      </w:r>
      <w:r w:rsidR="009D1B26" w:rsidRPr="00BF6716">
        <w:rPr>
          <w:rFonts w:eastAsia="Arial Unicode MS" w:cs="Times New Roman"/>
          <w:sz w:val="24"/>
          <w:szCs w:val="24"/>
        </w:rPr>
        <w:t xml:space="preserve">herkesin </w:t>
      </w:r>
      <w:r w:rsidRPr="00BF6716">
        <w:rPr>
          <w:rFonts w:eastAsia="Arial Unicode MS" w:cs="Times New Roman"/>
          <w:sz w:val="24"/>
          <w:szCs w:val="24"/>
        </w:rPr>
        <w:t xml:space="preserve">erişimine sunacaktır. </w:t>
      </w:r>
    </w:p>
    <w:p w14:paraId="5250B690" w14:textId="77777777" w:rsidR="00A63B14" w:rsidRPr="00F3078D" w:rsidRDefault="00A63B14" w:rsidP="00A63B14">
      <w:pPr>
        <w:spacing w:line="240" w:lineRule="auto"/>
        <w:jc w:val="both"/>
        <w:rPr>
          <w:rFonts w:eastAsia="Arial Unicode MS" w:cs="Times New Roman"/>
          <w:b/>
          <w:color w:val="0F243E" w:themeColor="text2" w:themeShade="80"/>
          <w:sz w:val="32"/>
        </w:rPr>
      </w:pPr>
      <w:r>
        <w:rPr>
          <w:rFonts w:eastAsia="Arial Unicode MS" w:cs="Times New Roman"/>
          <w:b/>
          <w:noProof/>
          <w:color w:val="1F497D" w:themeColor="text2"/>
          <w:sz w:val="32"/>
          <w:lang w:eastAsia="tr-TR"/>
        </w:rPr>
        <mc:AlternateContent>
          <mc:Choice Requires="wps">
            <w:drawing>
              <wp:anchor distT="0" distB="0" distL="114300" distR="114300" simplePos="0" relativeHeight="251680768" behindDoc="0" locked="0" layoutInCell="1" allowOverlap="1" wp14:anchorId="114656B1" wp14:editId="6872CD4D">
                <wp:simplePos x="0" y="0"/>
                <wp:positionH relativeFrom="margin">
                  <wp:align>left</wp:align>
                </wp:positionH>
                <wp:positionV relativeFrom="paragraph">
                  <wp:posOffset>295275</wp:posOffset>
                </wp:positionV>
                <wp:extent cx="6134100" cy="9525"/>
                <wp:effectExtent l="0" t="0" r="19050" b="28575"/>
                <wp:wrapNone/>
                <wp:docPr id="69" name="Düz Bağlayıcı 69"/>
                <wp:cNvGraphicFramePr/>
                <a:graphic xmlns:a="http://schemas.openxmlformats.org/drawingml/2006/main">
                  <a:graphicData uri="http://schemas.microsoft.com/office/word/2010/wordprocessingShape">
                    <wps:wsp>
                      <wps:cNvCnPr/>
                      <wps:spPr>
                        <a:xfrm flipV="1">
                          <a:off x="0" y="0"/>
                          <a:ext cx="6134100" cy="9525"/>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E2806" id="Düz Bağlayıcı 69" o:spid="_x0000_s1026" style="position:absolute;flip: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25pt" to="48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qBAIAAEMEAAAOAAAAZHJzL2Uyb0RvYy54bWysU8uO0zAU3SPxD5b3NGmZFiZqOhJTDRse&#10;FTDsPY7dWPJLtqdJ+Bm+Yfbs6IdxbaeZ8tiA2Fi51/ece8/J9fqqVxIdmPPC6BrPZyVGTFPTCL2v&#10;8e2nm2cvMfKB6IZIo1mNB+bx1ebpk3VnK7YwrZENcwhItK86W+M2BFsVhactU8TPjGUaLrlxigQI&#10;3b5oHOmAXcliUZarojOusc5Q5j1kt/kSbxI/54yG95x7FpCsMcwW0unSeRfPYrMm1d4R2wo6jkH+&#10;YQpFhIamE9WWBILunfiNSgnqjDc8zKhRheFcUJY0gJp5+Yuajy2xLGkBc7ydbPL/j5a+O+wcEk2N&#10;V5cYaaLgH22/f/uCXpHjV0mG4wM9PiC4A6M66yuov9Y7N0be7lxU3XOnEJfCfoYdSD6AMtQnm4fJ&#10;ZtYHRCG5mj+/mJfwNyjcXS4Xy0heZJbIZp0Pr5lRKH7UWAodTSAVObzxIZeeSmJaatTVeLG8AMoY&#10;eyNFcyOkTEFcJHYtHToQWAFCKdNhlerkvXprmpx/sSwBnbnT7kVIGuqMDUaUGpLRh6w8fYVBsjzH&#10;B8bBSlCYPZiIznvPxy5SQ3WEcZh0Ao4K/jT0CTjWRyhLC/434AmROhsdJrAS2rjs38/dQz91zvUn&#10;B7LuaMGdaYa0E8ka2NTk3Piq4lM4jxP88e1vfgAAAP//AwBQSwMEFAAGAAgAAAAhACfdX9bZAAAA&#10;BgEAAA8AAABkcnMvZG93bnJldi54bWxMj81OwzAQhO9IvIO1SNyo04iYksapEIIjhxYeYBM7P6q9&#10;DrHbpm/PcoLjzKxmvq12i3fibOc4BtKwXmUgLLXBjNRr+Pp8f9iAiAnJoAtkNVxthF19e1NhacKF&#10;9vZ8SL3gEoolahhSmkopYztYj3EVJkucdWH2mFjOvTQzXrjcO5lnmZIeR+KFASf7Otj2eDh5DUX3&#10;pNZv3x+5LPYOk2s6mV87re/vlpctiGSX9HcMv/iMDjUzNeFEJgqngR9JGh5VAYLTZ6XYaNjYZCDr&#10;Sv7Hr38AAAD//wMAUEsBAi0AFAAGAAgAAAAhALaDOJL+AAAA4QEAABMAAAAAAAAAAAAAAAAAAAAA&#10;AFtDb250ZW50X1R5cGVzXS54bWxQSwECLQAUAAYACAAAACEAOP0h/9YAAACUAQAACwAAAAAAAAAA&#10;AAAAAAAvAQAAX3JlbHMvLnJlbHNQSwECLQAUAAYACAAAACEAgvjLqgQCAABDBAAADgAAAAAAAAAA&#10;AAAAAAAuAgAAZHJzL2Uyb0RvYy54bWxQSwECLQAUAAYACAAAACEAJ91f1tkAAAAGAQAADwAAAAAA&#10;AAAAAAAAAABeBAAAZHJzL2Rvd25yZXYueG1sUEsFBgAAAAAEAAQA8wAAAGQFAAAAAA==&#10;" strokecolor="#e36c0a [2409]" strokeweight="2pt">
                <w10:wrap anchorx="margin"/>
              </v:line>
            </w:pict>
          </mc:Fallback>
        </mc:AlternateContent>
      </w:r>
      <w:r w:rsidR="00A6723A">
        <w:rPr>
          <w:rFonts w:eastAsia="Arial Unicode MS" w:cs="Times New Roman"/>
          <w:b/>
          <w:color w:val="0F243E" w:themeColor="text2" w:themeShade="80"/>
          <w:sz w:val="32"/>
        </w:rPr>
        <w:t>12</w:t>
      </w:r>
      <w:r w:rsidRPr="00F3078D">
        <w:rPr>
          <w:rFonts w:eastAsia="Arial Unicode MS" w:cs="Times New Roman"/>
          <w:b/>
          <w:color w:val="0F243E" w:themeColor="text2" w:themeShade="80"/>
          <w:sz w:val="32"/>
        </w:rPr>
        <w:t xml:space="preserve"> – POLİTİKA YÜRÜRLÜLÜK TARİHİ</w:t>
      </w:r>
    </w:p>
    <w:p w14:paraId="7D788315" w14:textId="77777777" w:rsidR="00533330" w:rsidRPr="00BF6716" w:rsidRDefault="00A63B14" w:rsidP="009D1B26">
      <w:pPr>
        <w:spacing w:line="240" w:lineRule="auto"/>
        <w:jc w:val="both"/>
        <w:rPr>
          <w:sz w:val="24"/>
          <w:szCs w:val="24"/>
        </w:rPr>
      </w:pPr>
      <w:r w:rsidRPr="00BF6716">
        <w:rPr>
          <w:rFonts w:eastAsia="Arial Unicode MS" w:cs="Times New Roman"/>
          <w:sz w:val="24"/>
          <w:szCs w:val="24"/>
        </w:rPr>
        <w:t xml:space="preserve">İşbu Politika </w:t>
      </w:r>
      <w:proofErr w:type="gramStart"/>
      <w:r w:rsidRPr="00BF6716">
        <w:rPr>
          <w:rFonts w:eastAsia="Arial Unicode MS" w:cs="Times New Roman"/>
          <w:sz w:val="24"/>
          <w:szCs w:val="24"/>
        </w:rPr>
        <w:t>………………..</w:t>
      </w:r>
      <w:proofErr w:type="gramEnd"/>
      <w:r w:rsidRPr="00BF6716">
        <w:rPr>
          <w:rFonts w:eastAsia="Arial Unicode MS" w:cs="Times New Roman"/>
          <w:sz w:val="24"/>
          <w:szCs w:val="24"/>
        </w:rPr>
        <w:t xml:space="preserve"> </w:t>
      </w:r>
      <w:proofErr w:type="gramStart"/>
      <w:r w:rsidRPr="00BF6716">
        <w:rPr>
          <w:rFonts w:eastAsia="Arial Unicode MS" w:cs="Times New Roman"/>
          <w:sz w:val="24"/>
          <w:szCs w:val="24"/>
        </w:rPr>
        <w:t>tarihinden</w:t>
      </w:r>
      <w:proofErr w:type="gramEnd"/>
      <w:r w:rsidRPr="00BF6716">
        <w:rPr>
          <w:rFonts w:eastAsia="Arial Unicode MS" w:cs="Times New Roman"/>
          <w:sz w:val="24"/>
          <w:szCs w:val="24"/>
        </w:rPr>
        <w:t xml:space="preserve"> itibaren geçerli olmak üzere yürürlüğe girmiştir.</w:t>
      </w:r>
    </w:p>
    <w:sectPr w:rsidR="00533330" w:rsidRPr="00BF6716" w:rsidSect="009D5B4B">
      <w:footerReference w:type="default" r:id="rId8"/>
      <w:pgSz w:w="11906" w:h="16838"/>
      <w:pgMar w:top="1417" w:right="849" w:bottom="1417" w:left="1417" w:header="708" w:footer="290" w:gutter="0"/>
      <w:pgBorders w:offsetFrom="page">
        <w:top w:val="triple" w:sz="4" w:space="24" w:color="E36C0A" w:themeColor="accent6" w:themeShade="BF"/>
        <w:left w:val="triple" w:sz="4" w:space="24" w:color="E36C0A" w:themeColor="accent6" w:themeShade="BF"/>
        <w:bottom w:val="triple" w:sz="4" w:space="24" w:color="E36C0A" w:themeColor="accent6" w:themeShade="BF"/>
        <w:right w:val="triple" w:sz="4" w:space="24" w:color="E36C0A" w:themeColor="accent6" w:themeShade="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2C595" w14:textId="77777777" w:rsidR="00E91228" w:rsidRDefault="00E91228" w:rsidP="00BF7CF8">
      <w:pPr>
        <w:spacing w:after="0" w:line="240" w:lineRule="auto"/>
      </w:pPr>
      <w:r>
        <w:separator/>
      </w:r>
    </w:p>
  </w:endnote>
  <w:endnote w:type="continuationSeparator" w:id="0">
    <w:p w14:paraId="3BE3B3E3" w14:textId="77777777" w:rsidR="00E91228" w:rsidRDefault="00E91228" w:rsidP="00BF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E872" w14:textId="2092CFA0" w:rsidR="00E77A98" w:rsidRPr="00E939F2" w:rsidRDefault="00E77A98" w:rsidP="00E939F2">
    <w:pPr>
      <w:pStyle w:val="ResimYazs"/>
      <w:jc w:val="center"/>
      <w:rPr>
        <w:color w:val="E36C0A" w:themeColor="accent6" w:themeShade="BF"/>
      </w:rPr>
    </w:pPr>
    <w:r w:rsidRPr="00E939F2">
      <w:rPr>
        <w:color w:val="E36C0A" w:themeColor="accent6" w:themeShade="BF"/>
      </w:rPr>
      <w:t xml:space="preserve">KİŞİSEL VERİ SAKLAMA </w:t>
    </w:r>
    <w:proofErr w:type="gramStart"/>
    <w:r w:rsidRPr="00E939F2">
      <w:rPr>
        <w:color w:val="E36C0A" w:themeColor="accent6" w:themeShade="BF"/>
      </w:rPr>
      <w:t>VE  İMHA</w:t>
    </w:r>
    <w:proofErr w:type="gramEnd"/>
    <w:r w:rsidRPr="00E939F2">
      <w:rPr>
        <w:color w:val="E36C0A" w:themeColor="accent6" w:themeShade="BF"/>
      </w:rPr>
      <w:t xml:space="preserve"> POLİTİKASI</w:t>
    </w:r>
  </w:p>
  <w:p w14:paraId="32CC5560" w14:textId="77777777" w:rsidR="00E77A98" w:rsidRDefault="00E77A9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63803" w14:textId="77777777" w:rsidR="00E91228" w:rsidRDefault="00E91228" w:rsidP="00BF7CF8">
      <w:pPr>
        <w:spacing w:after="0" w:line="240" w:lineRule="auto"/>
      </w:pPr>
      <w:r>
        <w:separator/>
      </w:r>
    </w:p>
  </w:footnote>
  <w:footnote w:type="continuationSeparator" w:id="0">
    <w:p w14:paraId="726E7AEC" w14:textId="77777777" w:rsidR="00E91228" w:rsidRDefault="00E91228" w:rsidP="00BF7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76D"/>
    <w:multiLevelType w:val="hybridMultilevel"/>
    <w:tmpl w:val="62420CFE"/>
    <w:lvl w:ilvl="0" w:tplc="09DA6F0E">
      <w:start w:val="1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FD05DE"/>
    <w:multiLevelType w:val="hybridMultilevel"/>
    <w:tmpl w:val="A04C2FE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F7660EC">
      <w:start w:val="1"/>
      <w:numFmt w:val="lowerLetter"/>
      <w:lvlText w:val="%7)"/>
      <w:lvlJc w:val="left"/>
      <w:pPr>
        <w:ind w:left="5760" w:hanging="360"/>
      </w:pPr>
      <w:rPr>
        <w:b/>
      </w:r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23E42B3"/>
    <w:multiLevelType w:val="hybridMultilevel"/>
    <w:tmpl w:val="3EB2A788"/>
    <w:lvl w:ilvl="0" w:tplc="AA588CF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078D5CA1"/>
    <w:multiLevelType w:val="hybridMultilevel"/>
    <w:tmpl w:val="98407094"/>
    <w:lvl w:ilvl="0" w:tplc="96780BDA">
      <w:start w:val="1"/>
      <w:numFmt w:val="lowerLetter"/>
      <w:lvlText w:val="%1)"/>
      <w:lvlJc w:val="left"/>
      <w:pPr>
        <w:ind w:left="1210" w:hanging="360"/>
      </w:pPr>
      <w:rPr>
        <w:rFonts w:asciiTheme="minorHAnsi" w:eastAsia="Arial Unicode MS" w:hAnsiTheme="minorHAnsi" w:cs="Times New Roman"/>
      </w:rPr>
    </w:lvl>
    <w:lvl w:ilvl="1" w:tplc="041F0019">
      <w:start w:val="1"/>
      <w:numFmt w:val="lowerLetter"/>
      <w:lvlText w:val="%2."/>
      <w:lvlJc w:val="left"/>
      <w:pPr>
        <w:ind w:left="1930" w:hanging="360"/>
      </w:pPr>
    </w:lvl>
    <w:lvl w:ilvl="2" w:tplc="041F001B">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4" w15:restartNumberingAfterBreak="0">
    <w:nsid w:val="0790620D"/>
    <w:multiLevelType w:val="hybridMultilevel"/>
    <w:tmpl w:val="68B08DBE"/>
    <w:lvl w:ilvl="0" w:tplc="041F0017">
      <w:start w:val="1"/>
      <w:numFmt w:val="lowerLetter"/>
      <w:lvlText w:val="%1)"/>
      <w:lvlJc w:val="left"/>
      <w:pPr>
        <w:ind w:left="720" w:hanging="360"/>
      </w:pPr>
    </w:lvl>
    <w:lvl w:ilvl="1" w:tplc="AFF2738C">
      <w:start w:val="1"/>
      <w:numFmt w:val="lowerLetter"/>
      <w:lvlText w:val="%2."/>
      <w:lvlJc w:val="left"/>
      <w:pPr>
        <w:ind w:left="1440" w:hanging="360"/>
      </w:pPr>
      <w:rPr>
        <w:b/>
      </w:rPr>
    </w:lvl>
    <w:lvl w:ilvl="2" w:tplc="CE3C67AC">
      <w:start w:val="10"/>
      <w:numFmt w:val="decimal"/>
      <w:lvlText w:val="%3."/>
      <w:lvlJc w:val="left"/>
      <w:pPr>
        <w:ind w:left="2400" w:hanging="420"/>
      </w:pPr>
      <w:rPr>
        <w:rFonts w:hint="default"/>
      </w:rPr>
    </w:lvl>
    <w:lvl w:ilvl="3" w:tplc="1B02752C">
      <w:start w:val="10"/>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3B7E4A"/>
    <w:multiLevelType w:val="hybridMultilevel"/>
    <w:tmpl w:val="8D6046B6"/>
    <w:lvl w:ilvl="0" w:tplc="4F6A09E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44334A"/>
    <w:multiLevelType w:val="hybridMultilevel"/>
    <w:tmpl w:val="998AC3C6"/>
    <w:lvl w:ilvl="0" w:tplc="041F0017">
      <w:start w:val="1"/>
      <w:numFmt w:val="lowerLetter"/>
      <w:lvlText w:val="%1)"/>
      <w:lvlJc w:val="left"/>
      <w:pPr>
        <w:ind w:left="720" w:hanging="360"/>
      </w:pPr>
    </w:lvl>
    <w:lvl w:ilvl="1" w:tplc="2AE62F54">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9CF7D62"/>
    <w:multiLevelType w:val="hybridMultilevel"/>
    <w:tmpl w:val="FF9CBF8E"/>
    <w:lvl w:ilvl="0" w:tplc="A0B85AA0">
      <w:start w:val="1"/>
      <w:numFmt w:val="lowerLetter"/>
      <w:lvlText w:val="%1)"/>
      <w:lvlJc w:val="left"/>
      <w:pPr>
        <w:ind w:left="1500" w:hanging="360"/>
      </w:pPr>
      <w:rPr>
        <w:rFonts w:asciiTheme="minorHAnsi" w:hAnsiTheme="minorHAnsi" w:cstheme="minorBidi"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8" w15:restartNumberingAfterBreak="0">
    <w:nsid w:val="0C9D26A6"/>
    <w:multiLevelType w:val="hybridMultilevel"/>
    <w:tmpl w:val="8FAC2844"/>
    <w:lvl w:ilvl="0" w:tplc="2982AEF8">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0D6C1388"/>
    <w:multiLevelType w:val="multilevel"/>
    <w:tmpl w:val="044C1512"/>
    <w:lvl w:ilvl="0">
      <w:start w:val="1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0D9951EF"/>
    <w:multiLevelType w:val="multilevel"/>
    <w:tmpl w:val="E5EAF3AE"/>
    <w:lvl w:ilvl="0">
      <w:start w:val="8"/>
      <w:numFmt w:val="decimal"/>
      <w:lvlText w:val="%1"/>
      <w:lvlJc w:val="left"/>
      <w:pPr>
        <w:ind w:left="480" w:hanging="480"/>
      </w:pPr>
      <w:rPr>
        <w:rFonts w:hint="default"/>
        <w:color w:val="0F243E" w:themeColor="text2" w:themeShade="80"/>
      </w:rPr>
    </w:lvl>
    <w:lvl w:ilvl="1">
      <w:start w:val="3"/>
      <w:numFmt w:val="decimal"/>
      <w:lvlText w:val="%1.%2"/>
      <w:lvlJc w:val="left"/>
      <w:pPr>
        <w:ind w:left="622" w:hanging="480"/>
      </w:pPr>
      <w:rPr>
        <w:rFonts w:hint="default"/>
        <w:color w:val="0F243E" w:themeColor="text2" w:themeShade="80"/>
      </w:rPr>
    </w:lvl>
    <w:lvl w:ilvl="2">
      <w:start w:val="1"/>
      <w:numFmt w:val="decimal"/>
      <w:lvlText w:val="%1.%2.%3"/>
      <w:lvlJc w:val="left"/>
      <w:pPr>
        <w:ind w:left="1004" w:hanging="720"/>
      </w:pPr>
      <w:rPr>
        <w:rFonts w:hint="default"/>
        <w:color w:val="0F243E" w:themeColor="text2" w:themeShade="80"/>
      </w:rPr>
    </w:lvl>
    <w:lvl w:ilvl="3">
      <w:start w:val="1"/>
      <w:numFmt w:val="decimal"/>
      <w:lvlText w:val="%1.%2.%3.%4"/>
      <w:lvlJc w:val="left"/>
      <w:pPr>
        <w:ind w:left="1146" w:hanging="720"/>
      </w:pPr>
      <w:rPr>
        <w:rFonts w:hint="default"/>
        <w:color w:val="0F243E" w:themeColor="text2" w:themeShade="80"/>
      </w:rPr>
    </w:lvl>
    <w:lvl w:ilvl="4">
      <w:start w:val="1"/>
      <w:numFmt w:val="decimal"/>
      <w:lvlText w:val="%1.%2.%3.%4.%5"/>
      <w:lvlJc w:val="left"/>
      <w:pPr>
        <w:ind w:left="1648" w:hanging="1080"/>
      </w:pPr>
      <w:rPr>
        <w:rFonts w:hint="default"/>
        <w:color w:val="0F243E" w:themeColor="text2" w:themeShade="80"/>
      </w:rPr>
    </w:lvl>
    <w:lvl w:ilvl="5">
      <w:start w:val="1"/>
      <w:numFmt w:val="decimal"/>
      <w:lvlText w:val="%1.%2.%3.%4.%5.%6"/>
      <w:lvlJc w:val="left"/>
      <w:pPr>
        <w:ind w:left="1790" w:hanging="1080"/>
      </w:pPr>
      <w:rPr>
        <w:rFonts w:hint="default"/>
        <w:color w:val="0F243E" w:themeColor="text2" w:themeShade="80"/>
      </w:rPr>
    </w:lvl>
    <w:lvl w:ilvl="6">
      <w:start w:val="1"/>
      <w:numFmt w:val="decimal"/>
      <w:lvlText w:val="%1.%2.%3.%4.%5.%6.%7"/>
      <w:lvlJc w:val="left"/>
      <w:pPr>
        <w:ind w:left="2292" w:hanging="1440"/>
      </w:pPr>
      <w:rPr>
        <w:rFonts w:hint="default"/>
        <w:color w:val="0F243E" w:themeColor="text2" w:themeShade="80"/>
      </w:rPr>
    </w:lvl>
    <w:lvl w:ilvl="7">
      <w:start w:val="1"/>
      <w:numFmt w:val="decimal"/>
      <w:lvlText w:val="%1.%2.%3.%4.%5.%6.%7.%8"/>
      <w:lvlJc w:val="left"/>
      <w:pPr>
        <w:ind w:left="2434" w:hanging="1440"/>
      </w:pPr>
      <w:rPr>
        <w:rFonts w:hint="default"/>
        <w:color w:val="0F243E" w:themeColor="text2" w:themeShade="80"/>
      </w:rPr>
    </w:lvl>
    <w:lvl w:ilvl="8">
      <w:start w:val="1"/>
      <w:numFmt w:val="decimal"/>
      <w:lvlText w:val="%1.%2.%3.%4.%5.%6.%7.%8.%9"/>
      <w:lvlJc w:val="left"/>
      <w:pPr>
        <w:ind w:left="2936" w:hanging="1800"/>
      </w:pPr>
      <w:rPr>
        <w:rFonts w:hint="default"/>
        <w:color w:val="0F243E" w:themeColor="text2" w:themeShade="80"/>
      </w:rPr>
    </w:lvl>
  </w:abstractNum>
  <w:abstractNum w:abstractNumId="11" w15:restartNumberingAfterBreak="0">
    <w:nsid w:val="12DD51FC"/>
    <w:multiLevelType w:val="hybridMultilevel"/>
    <w:tmpl w:val="4C525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677135"/>
    <w:multiLevelType w:val="multilevel"/>
    <w:tmpl w:val="89A650E0"/>
    <w:lvl w:ilvl="0">
      <w:start w:val="12"/>
      <w:numFmt w:val="decimal"/>
      <w:lvlText w:val="%1"/>
      <w:lvlJc w:val="left"/>
      <w:pPr>
        <w:ind w:left="540" w:hanging="540"/>
      </w:pPr>
      <w:rPr>
        <w:rFonts w:hint="default"/>
      </w:rPr>
    </w:lvl>
    <w:lvl w:ilvl="1">
      <w:start w:val="3"/>
      <w:numFmt w:val="decimal"/>
      <w:lvlText w:val="%1.%2"/>
      <w:lvlJc w:val="left"/>
      <w:pPr>
        <w:ind w:left="1920" w:hanging="540"/>
      </w:pPr>
      <w:rPr>
        <w:rFonts w:hint="default"/>
      </w:rPr>
    </w:lvl>
    <w:lvl w:ilvl="2">
      <w:start w:val="3"/>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480" w:hanging="1440"/>
      </w:pPr>
      <w:rPr>
        <w:rFonts w:hint="default"/>
      </w:rPr>
    </w:lvl>
  </w:abstractNum>
  <w:abstractNum w:abstractNumId="13" w15:restartNumberingAfterBreak="0">
    <w:nsid w:val="1C180049"/>
    <w:multiLevelType w:val="multilevel"/>
    <w:tmpl w:val="937EED66"/>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3443108"/>
    <w:multiLevelType w:val="hybridMultilevel"/>
    <w:tmpl w:val="9F4243F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27CA32B0"/>
    <w:multiLevelType w:val="hybridMultilevel"/>
    <w:tmpl w:val="B01834DC"/>
    <w:lvl w:ilvl="0" w:tplc="EFCC0EEC">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2C2E161B"/>
    <w:multiLevelType w:val="hybridMultilevel"/>
    <w:tmpl w:val="A2681104"/>
    <w:lvl w:ilvl="0" w:tplc="041F0017">
      <w:start w:val="1"/>
      <w:numFmt w:val="lowerLetter"/>
      <w:lvlText w:val="%1)"/>
      <w:lvlJc w:val="left"/>
      <w:pPr>
        <w:ind w:left="720" w:hanging="360"/>
      </w:pPr>
    </w:lvl>
    <w:lvl w:ilvl="1" w:tplc="2F427200">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02C3529"/>
    <w:multiLevelType w:val="hybridMultilevel"/>
    <w:tmpl w:val="2228C99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8" w15:restartNumberingAfterBreak="0">
    <w:nsid w:val="32885065"/>
    <w:multiLevelType w:val="hybridMultilevel"/>
    <w:tmpl w:val="B32040E4"/>
    <w:lvl w:ilvl="0" w:tplc="EFCC0EE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3063371"/>
    <w:multiLevelType w:val="hybridMultilevel"/>
    <w:tmpl w:val="5B7C3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7F85961"/>
    <w:multiLevelType w:val="multilevel"/>
    <w:tmpl w:val="9DAC36C0"/>
    <w:lvl w:ilvl="0">
      <w:start w:val="16"/>
      <w:numFmt w:val="decimal"/>
      <w:lvlText w:val="%1"/>
      <w:lvlJc w:val="left"/>
      <w:pPr>
        <w:ind w:left="420" w:hanging="420"/>
      </w:pPr>
      <w:rPr>
        <w:rFonts w:hint="default"/>
      </w:rPr>
    </w:lvl>
    <w:lvl w:ilvl="1">
      <w:start w:val="2"/>
      <w:numFmt w:val="decimal"/>
      <w:lvlText w:val="%1.%2"/>
      <w:lvlJc w:val="left"/>
      <w:pPr>
        <w:ind w:left="1130"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BB249B9"/>
    <w:multiLevelType w:val="hybridMultilevel"/>
    <w:tmpl w:val="B760609C"/>
    <w:lvl w:ilvl="0" w:tplc="041F0011">
      <w:start w:val="1"/>
      <w:numFmt w:val="decimal"/>
      <w:lvlText w:val="%1)"/>
      <w:lvlJc w:val="left"/>
      <w:pPr>
        <w:ind w:left="720" w:hanging="360"/>
      </w:pPr>
    </w:lvl>
    <w:lvl w:ilvl="1" w:tplc="AE92826C">
      <w:start w:val="1"/>
      <w:numFmt w:val="lowerLetter"/>
      <w:lvlText w:val="%2."/>
      <w:lvlJc w:val="left"/>
      <w:pPr>
        <w:ind w:left="1440" w:hanging="360"/>
      </w:pPr>
      <w:rPr>
        <w:color w:val="00206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CAA7DEA"/>
    <w:multiLevelType w:val="hybridMultilevel"/>
    <w:tmpl w:val="96B4DCF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07218BC"/>
    <w:multiLevelType w:val="hybridMultilevel"/>
    <w:tmpl w:val="5192C468"/>
    <w:lvl w:ilvl="0" w:tplc="041F0017">
      <w:start w:val="1"/>
      <w:numFmt w:val="lowerLetter"/>
      <w:lvlText w:val="%1)"/>
      <w:lvlJc w:val="left"/>
      <w:pPr>
        <w:ind w:left="1500" w:hanging="360"/>
      </w:p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24" w15:restartNumberingAfterBreak="0">
    <w:nsid w:val="41825134"/>
    <w:multiLevelType w:val="hybridMultilevel"/>
    <w:tmpl w:val="27E28DD0"/>
    <w:lvl w:ilvl="0" w:tplc="041F0019">
      <w:start w:val="1"/>
      <w:numFmt w:val="lowerLetter"/>
      <w:lvlText w:val="%1."/>
      <w:lvlJc w:val="left"/>
      <w:pPr>
        <w:ind w:left="1080" w:hanging="360"/>
      </w:pPr>
    </w:lvl>
    <w:lvl w:ilvl="1" w:tplc="05F019E4">
      <w:start w:val="1"/>
      <w:numFmt w:val="lowerLetter"/>
      <w:lvlText w:val="%2)"/>
      <w:lvlJc w:val="left"/>
      <w:pPr>
        <w:ind w:left="1800" w:hanging="360"/>
      </w:pPr>
      <w:rPr>
        <w:rFonts w:ascii="Times New Roman" w:hAnsi="Times New Roman" w:cs="Times New Roman" w:hint="default"/>
        <w:b/>
        <w:color w:val="000000" w:themeColor="text1"/>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7443651"/>
    <w:multiLevelType w:val="multilevel"/>
    <w:tmpl w:val="0FA2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416A34"/>
    <w:multiLevelType w:val="hybridMultilevel"/>
    <w:tmpl w:val="EAD2230A"/>
    <w:lvl w:ilvl="0" w:tplc="AF6EA666">
      <w:start w:val="1"/>
      <w:numFmt w:val="lowerLetter"/>
      <w:lvlText w:val="%1)"/>
      <w:lvlJc w:val="left"/>
      <w:pPr>
        <w:ind w:left="720" w:hanging="360"/>
      </w:pPr>
      <w:rPr>
        <w:rFonts w:asciiTheme="minorHAnsi" w:eastAsia="Arial Unicode MS" w:hAnsiTheme="minorHAnsi"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9DA6F0E">
      <w:start w:val="14"/>
      <w:numFmt w:val="bullet"/>
      <w:lvlText w:val="-"/>
      <w:lvlJc w:val="left"/>
      <w:pPr>
        <w:ind w:left="2880" w:hanging="360"/>
      </w:pPr>
      <w:rPr>
        <w:rFonts w:ascii="Calibri" w:eastAsiaTheme="minorHAnsi" w:hAnsi="Calibri" w:cs="Calibri" w:hint="default"/>
      </w:rPr>
    </w:lvl>
    <w:lvl w:ilvl="4" w:tplc="3B98AE7A">
      <w:start w:val="15"/>
      <w:numFmt w:val="decimal"/>
      <w:lvlText w:val="%5."/>
      <w:lvlJc w:val="left"/>
      <w:pPr>
        <w:ind w:left="3660" w:hanging="420"/>
      </w:pPr>
      <w:rPr>
        <w:rFonts w:hint="default"/>
      </w:r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D697C9F"/>
    <w:multiLevelType w:val="hybridMultilevel"/>
    <w:tmpl w:val="53D0EA26"/>
    <w:lvl w:ilvl="0" w:tplc="041F0017">
      <w:start w:val="1"/>
      <w:numFmt w:val="lowerLetter"/>
      <w:lvlText w:val="%1)"/>
      <w:lvlJc w:val="left"/>
      <w:pPr>
        <w:ind w:left="720" w:hanging="360"/>
      </w:pPr>
    </w:lvl>
    <w:lvl w:ilvl="1" w:tplc="7B8C0F4C">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DF86AF5"/>
    <w:multiLevelType w:val="multilevel"/>
    <w:tmpl w:val="0A1C1FB0"/>
    <w:lvl w:ilvl="0">
      <w:start w:val="8"/>
      <w:numFmt w:val="decimal"/>
      <w:lvlText w:val="%1"/>
      <w:lvlJc w:val="left"/>
      <w:pPr>
        <w:ind w:left="720" w:hanging="360"/>
      </w:pPr>
      <w:rPr>
        <w:rFonts w:hint="default"/>
      </w:rPr>
    </w:lvl>
    <w:lvl w:ilvl="1">
      <w:start w:val="3"/>
      <w:numFmt w:val="decimal"/>
      <w:isLgl/>
      <w:lvlText w:val="%1.%2"/>
      <w:lvlJc w:val="left"/>
      <w:pPr>
        <w:ind w:left="1995" w:hanging="435"/>
      </w:pPr>
      <w:rPr>
        <w:rFonts w:hint="default"/>
      </w:rPr>
    </w:lvl>
    <w:lvl w:ilvl="2">
      <w:start w:val="3"/>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29" w15:restartNumberingAfterBreak="0">
    <w:nsid w:val="4E846294"/>
    <w:multiLevelType w:val="multilevel"/>
    <w:tmpl w:val="2BF828D2"/>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7A6C73"/>
    <w:multiLevelType w:val="multilevel"/>
    <w:tmpl w:val="FA4024C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36F56E4"/>
    <w:multiLevelType w:val="hybridMultilevel"/>
    <w:tmpl w:val="83D4BC7A"/>
    <w:lvl w:ilvl="0" w:tplc="09DA6F0E">
      <w:start w:val="1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6E76C6F"/>
    <w:multiLevelType w:val="hybridMultilevel"/>
    <w:tmpl w:val="8004827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1B0EC8"/>
    <w:multiLevelType w:val="hybridMultilevel"/>
    <w:tmpl w:val="B16AA0C6"/>
    <w:lvl w:ilvl="0" w:tplc="041F0017">
      <w:start w:val="1"/>
      <w:numFmt w:val="lowerLetter"/>
      <w:lvlText w:val="%1)"/>
      <w:lvlJc w:val="left"/>
      <w:pPr>
        <w:ind w:left="1500" w:hanging="360"/>
      </w:pPr>
    </w:lvl>
    <w:lvl w:ilvl="1" w:tplc="FD1E313A">
      <w:start w:val="1"/>
      <w:numFmt w:val="lowerLetter"/>
      <w:lvlText w:val="%2)"/>
      <w:lvlJc w:val="left"/>
      <w:pPr>
        <w:ind w:left="2220" w:hanging="360"/>
      </w:pPr>
      <w:rPr>
        <w:b/>
      </w:rPr>
    </w:lvl>
    <w:lvl w:ilvl="2" w:tplc="403CCF3A">
      <w:start w:val="1"/>
      <w:numFmt w:val="upperLetter"/>
      <w:lvlText w:val="%3-"/>
      <w:lvlJc w:val="left"/>
      <w:pPr>
        <w:ind w:left="3120" w:hanging="360"/>
      </w:pPr>
      <w:rPr>
        <w:rFonts w:hint="default"/>
      </w:rPr>
    </w:lvl>
    <w:lvl w:ilvl="3" w:tplc="78BC2014">
      <w:start w:val="1"/>
      <w:numFmt w:val="lowerLetter"/>
      <w:lvlText w:val="%4-"/>
      <w:lvlJc w:val="left"/>
      <w:pPr>
        <w:ind w:left="3660" w:hanging="360"/>
      </w:pPr>
      <w:rPr>
        <w:rFonts w:hint="default"/>
      </w:rPr>
    </w:lvl>
    <w:lvl w:ilvl="4" w:tplc="3C201806">
      <w:start w:val="10"/>
      <w:numFmt w:val="decimal"/>
      <w:lvlText w:val="%5"/>
      <w:lvlJc w:val="left"/>
      <w:pPr>
        <w:ind w:left="360" w:hanging="360"/>
      </w:pPr>
      <w:rPr>
        <w:rFonts w:eastAsia="Arial Unicode MS" w:hint="default"/>
      </w:r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34" w15:restartNumberingAfterBreak="0">
    <w:nsid w:val="6CF721CB"/>
    <w:multiLevelType w:val="hybridMultilevel"/>
    <w:tmpl w:val="DC22B162"/>
    <w:lvl w:ilvl="0" w:tplc="0A444170">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E1862A9"/>
    <w:multiLevelType w:val="hybridMultilevel"/>
    <w:tmpl w:val="79C62390"/>
    <w:lvl w:ilvl="0" w:tplc="CA50081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4715B4A"/>
    <w:multiLevelType w:val="hybridMultilevel"/>
    <w:tmpl w:val="FCFE45A0"/>
    <w:lvl w:ilvl="0" w:tplc="041F001B">
      <w:start w:val="1"/>
      <w:numFmt w:val="lowerRoman"/>
      <w:lvlText w:val="%1."/>
      <w:lvlJc w:val="right"/>
      <w:pPr>
        <w:ind w:left="1425" w:hanging="360"/>
      </w:pPr>
    </w:lvl>
    <w:lvl w:ilvl="1" w:tplc="7A464318">
      <w:start w:val="1"/>
      <w:numFmt w:val="upperLetter"/>
      <w:lvlText w:val="%2-"/>
      <w:lvlJc w:val="left"/>
      <w:pPr>
        <w:ind w:left="2145" w:hanging="360"/>
      </w:pPr>
      <w:rPr>
        <w:rFonts w:hint="default"/>
      </w:rPr>
    </w:lvl>
    <w:lvl w:ilvl="2" w:tplc="041F001B">
      <w:start w:val="1"/>
      <w:numFmt w:val="lowerRoman"/>
      <w:lvlText w:val="%3."/>
      <w:lvlJc w:val="right"/>
      <w:pPr>
        <w:ind w:left="2865" w:hanging="180"/>
      </w:pPr>
    </w:lvl>
    <w:lvl w:ilvl="3" w:tplc="927C42D6">
      <w:start w:val="7"/>
      <w:numFmt w:val="decimal"/>
      <w:lvlText w:val="%4."/>
      <w:lvlJc w:val="left"/>
      <w:pPr>
        <w:ind w:left="3585" w:hanging="360"/>
      </w:pPr>
      <w:rPr>
        <w:rFonts w:asciiTheme="minorHAnsi" w:eastAsia="Arial Unicode MS" w:hAnsiTheme="minorHAnsi" w:hint="default"/>
        <w:b/>
        <w:color w:val="0F243E" w:themeColor="text2" w:themeShade="80"/>
        <w:sz w:val="32"/>
      </w:r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7" w15:restartNumberingAfterBreak="0">
    <w:nsid w:val="7CDD7C28"/>
    <w:multiLevelType w:val="hybridMultilevel"/>
    <w:tmpl w:val="BFEA2646"/>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7D711ACB"/>
    <w:multiLevelType w:val="hybridMultilevel"/>
    <w:tmpl w:val="2EFA8AC0"/>
    <w:lvl w:ilvl="0" w:tplc="041F0005">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9" w15:restartNumberingAfterBreak="0">
    <w:nsid w:val="7E7E7EAB"/>
    <w:multiLevelType w:val="hybridMultilevel"/>
    <w:tmpl w:val="AF4686BE"/>
    <w:lvl w:ilvl="0" w:tplc="2F7AB88E">
      <w:start w:val="2"/>
      <w:numFmt w:val="decimal"/>
      <w:lvlText w:val="%1"/>
      <w:lvlJc w:val="left"/>
      <w:pPr>
        <w:ind w:left="720" w:hanging="360"/>
      </w:pPr>
      <w:rPr>
        <w:rFonts w:hint="default"/>
        <w:b/>
        <w:color w:val="0F243E" w:themeColor="text2" w:themeShade="80"/>
        <w:sz w:val="3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38"/>
  </w:num>
  <w:num w:numId="3">
    <w:abstractNumId w:val="32"/>
  </w:num>
  <w:num w:numId="4">
    <w:abstractNumId w:val="35"/>
  </w:num>
  <w:num w:numId="5">
    <w:abstractNumId w:val="21"/>
  </w:num>
  <w:num w:numId="6">
    <w:abstractNumId w:val="1"/>
  </w:num>
  <w:num w:numId="7">
    <w:abstractNumId w:val="18"/>
  </w:num>
  <w:num w:numId="8">
    <w:abstractNumId w:val="15"/>
  </w:num>
  <w:num w:numId="9">
    <w:abstractNumId w:val="23"/>
  </w:num>
  <w:num w:numId="10">
    <w:abstractNumId w:val="24"/>
  </w:num>
  <w:num w:numId="11">
    <w:abstractNumId w:val="37"/>
  </w:num>
  <w:num w:numId="12">
    <w:abstractNumId w:val="27"/>
  </w:num>
  <w:num w:numId="13">
    <w:abstractNumId w:val="16"/>
  </w:num>
  <w:num w:numId="14">
    <w:abstractNumId w:val="6"/>
  </w:num>
  <w:num w:numId="15">
    <w:abstractNumId w:val="4"/>
  </w:num>
  <w:num w:numId="16">
    <w:abstractNumId w:val="33"/>
  </w:num>
  <w:num w:numId="17">
    <w:abstractNumId w:val="26"/>
  </w:num>
  <w:num w:numId="18">
    <w:abstractNumId w:val="2"/>
  </w:num>
  <w:num w:numId="19">
    <w:abstractNumId w:val="3"/>
  </w:num>
  <w:num w:numId="20">
    <w:abstractNumId w:val="14"/>
  </w:num>
  <w:num w:numId="21">
    <w:abstractNumId w:val="17"/>
  </w:num>
  <w:num w:numId="22">
    <w:abstractNumId w:val="25"/>
  </w:num>
  <w:num w:numId="23">
    <w:abstractNumId w:val="19"/>
  </w:num>
  <w:num w:numId="24">
    <w:abstractNumId w:val="36"/>
  </w:num>
  <w:num w:numId="25">
    <w:abstractNumId w:val="5"/>
  </w:num>
  <w:num w:numId="26">
    <w:abstractNumId w:val="39"/>
  </w:num>
  <w:num w:numId="27">
    <w:abstractNumId w:val="13"/>
  </w:num>
  <w:num w:numId="28">
    <w:abstractNumId w:val="30"/>
  </w:num>
  <w:num w:numId="29">
    <w:abstractNumId w:val="29"/>
  </w:num>
  <w:num w:numId="30">
    <w:abstractNumId w:val="8"/>
  </w:num>
  <w:num w:numId="31">
    <w:abstractNumId w:val="12"/>
  </w:num>
  <w:num w:numId="32">
    <w:abstractNumId w:val="9"/>
  </w:num>
  <w:num w:numId="33">
    <w:abstractNumId w:val="20"/>
  </w:num>
  <w:num w:numId="34">
    <w:abstractNumId w:val="11"/>
  </w:num>
  <w:num w:numId="35">
    <w:abstractNumId w:val="31"/>
  </w:num>
  <w:num w:numId="36">
    <w:abstractNumId w:val="28"/>
  </w:num>
  <w:num w:numId="37">
    <w:abstractNumId w:val="0"/>
  </w:num>
  <w:num w:numId="38">
    <w:abstractNumId w:val="7"/>
  </w:num>
  <w:num w:numId="39">
    <w:abstractNumId w:val="34"/>
  </w:num>
  <w:num w:numId="40">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14"/>
    <w:rsid w:val="00012B4F"/>
    <w:rsid w:val="00043C84"/>
    <w:rsid w:val="0004778C"/>
    <w:rsid w:val="000A584F"/>
    <w:rsid w:val="000C0E5A"/>
    <w:rsid w:val="00153675"/>
    <w:rsid w:val="001570CE"/>
    <w:rsid w:val="00190E4C"/>
    <w:rsid w:val="00194CFA"/>
    <w:rsid w:val="001A2DFF"/>
    <w:rsid w:val="001C2CEB"/>
    <w:rsid w:val="001E39E8"/>
    <w:rsid w:val="0020422A"/>
    <w:rsid w:val="00211811"/>
    <w:rsid w:val="00233E64"/>
    <w:rsid w:val="00272D53"/>
    <w:rsid w:val="00282B6D"/>
    <w:rsid w:val="002F1BF8"/>
    <w:rsid w:val="002F4BD6"/>
    <w:rsid w:val="00337240"/>
    <w:rsid w:val="00344129"/>
    <w:rsid w:val="0035212D"/>
    <w:rsid w:val="00352DCB"/>
    <w:rsid w:val="00365C36"/>
    <w:rsid w:val="003709D4"/>
    <w:rsid w:val="00371F43"/>
    <w:rsid w:val="00372345"/>
    <w:rsid w:val="003764C5"/>
    <w:rsid w:val="0037653E"/>
    <w:rsid w:val="00391DF2"/>
    <w:rsid w:val="003D5413"/>
    <w:rsid w:val="003F4574"/>
    <w:rsid w:val="00405D42"/>
    <w:rsid w:val="004134C1"/>
    <w:rsid w:val="0043662A"/>
    <w:rsid w:val="004367E1"/>
    <w:rsid w:val="00446D3E"/>
    <w:rsid w:val="00455BFE"/>
    <w:rsid w:val="00457BA7"/>
    <w:rsid w:val="0047402C"/>
    <w:rsid w:val="004C153F"/>
    <w:rsid w:val="004C233C"/>
    <w:rsid w:val="004E51B7"/>
    <w:rsid w:val="005007F2"/>
    <w:rsid w:val="00502457"/>
    <w:rsid w:val="00524E24"/>
    <w:rsid w:val="00533330"/>
    <w:rsid w:val="005428B1"/>
    <w:rsid w:val="00554A2C"/>
    <w:rsid w:val="005A7458"/>
    <w:rsid w:val="005B7BAB"/>
    <w:rsid w:val="005C308F"/>
    <w:rsid w:val="005F21A3"/>
    <w:rsid w:val="00601E68"/>
    <w:rsid w:val="00655A50"/>
    <w:rsid w:val="00665DF9"/>
    <w:rsid w:val="00685A7E"/>
    <w:rsid w:val="00697260"/>
    <w:rsid w:val="006E2E7F"/>
    <w:rsid w:val="006E7AA0"/>
    <w:rsid w:val="006E7DDA"/>
    <w:rsid w:val="006F36FF"/>
    <w:rsid w:val="00705347"/>
    <w:rsid w:val="00721FF0"/>
    <w:rsid w:val="0076525C"/>
    <w:rsid w:val="0078612E"/>
    <w:rsid w:val="007B3DA8"/>
    <w:rsid w:val="007B5AE9"/>
    <w:rsid w:val="007E0A37"/>
    <w:rsid w:val="00804566"/>
    <w:rsid w:val="00806347"/>
    <w:rsid w:val="00851BFB"/>
    <w:rsid w:val="00861CCC"/>
    <w:rsid w:val="00873442"/>
    <w:rsid w:val="00874859"/>
    <w:rsid w:val="00881B1A"/>
    <w:rsid w:val="00895BEE"/>
    <w:rsid w:val="00896272"/>
    <w:rsid w:val="008B00D0"/>
    <w:rsid w:val="008B5B1F"/>
    <w:rsid w:val="008C23DB"/>
    <w:rsid w:val="008D4D17"/>
    <w:rsid w:val="00910C97"/>
    <w:rsid w:val="009620AB"/>
    <w:rsid w:val="009A0CCC"/>
    <w:rsid w:val="009B4E40"/>
    <w:rsid w:val="009B7ADA"/>
    <w:rsid w:val="009D1B26"/>
    <w:rsid w:val="009D4434"/>
    <w:rsid w:val="009D5B4B"/>
    <w:rsid w:val="009D7473"/>
    <w:rsid w:val="009F2D68"/>
    <w:rsid w:val="009F60EE"/>
    <w:rsid w:val="00A15255"/>
    <w:rsid w:val="00A2510C"/>
    <w:rsid w:val="00A63B14"/>
    <w:rsid w:val="00A6723A"/>
    <w:rsid w:val="00A70953"/>
    <w:rsid w:val="00A83A4D"/>
    <w:rsid w:val="00A862B0"/>
    <w:rsid w:val="00A90794"/>
    <w:rsid w:val="00A91F6D"/>
    <w:rsid w:val="00AB044F"/>
    <w:rsid w:val="00AC2EC0"/>
    <w:rsid w:val="00AD678E"/>
    <w:rsid w:val="00AF3942"/>
    <w:rsid w:val="00B0209B"/>
    <w:rsid w:val="00B336D2"/>
    <w:rsid w:val="00B44936"/>
    <w:rsid w:val="00B54C37"/>
    <w:rsid w:val="00B652E4"/>
    <w:rsid w:val="00BC5EB3"/>
    <w:rsid w:val="00BC5F2A"/>
    <w:rsid w:val="00BF6716"/>
    <w:rsid w:val="00BF7CF8"/>
    <w:rsid w:val="00C056BB"/>
    <w:rsid w:val="00C113AC"/>
    <w:rsid w:val="00C13D22"/>
    <w:rsid w:val="00C3250C"/>
    <w:rsid w:val="00CA0D7D"/>
    <w:rsid w:val="00CC4986"/>
    <w:rsid w:val="00CD5BDA"/>
    <w:rsid w:val="00CE740C"/>
    <w:rsid w:val="00D1299A"/>
    <w:rsid w:val="00D22A84"/>
    <w:rsid w:val="00D550FB"/>
    <w:rsid w:val="00D60402"/>
    <w:rsid w:val="00D91B48"/>
    <w:rsid w:val="00DC60ED"/>
    <w:rsid w:val="00E146E4"/>
    <w:rsid w:val="00E403B1"/>
    <w:rsid w:val="00E77A98"/>
    <w:rsid w:val="00E91228"/>
    <w:rsid w:val="00E939F2"/>
    <w:rsid w:val="00E957EB"/>
    <w:rsid w:val="00EA5785"/>
    <w:rsid w:val="00EA5A8C"/>
    <w:rsid w:val="00EB107C"/>
    <w:rsid w:val="00EB1F04"/>
    <w:rsid w:val="00EC24A6"/>
    <w:rsid w:val="00EC4542"/>
    <w:rsid w:val="00EE252A"/>
    <w:rsid w:val="00EE3897"/>
    <w:rsid w:val="00F06E0B"/>
    <w:rsid w:val="00F13367"/>
    <w:rsid w:val="00F13F41"/>
    <w:rsid w:val="00F3320E"/>
    <w:rsid w:val="00F521E0"/>
    <w:rsid w:val="00FA4560"/>
    <w:rsid w:val="00FA4A0E"/>
    <w:rsid w:val="00FB1B78"/>
    <w:rsid w:val="00FE5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CD0CD"/>
  <w15:docId w15:val="{27180179-B625-4ACF-A4FC-C5D9A586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B14"/>
  </w:style>
  <w:style w:type="paragraph" w:styleId="Balk1">
    <w:name w:val="heading 1"/>
    <w:basedOn w:val="Normal"/>
    <w:next w:val="Normal"/>
    <w:link w:val="Balk1Char"/>
    <w:uiPriority w:val="9"/>
    <w:qFormat/>
    <w:rsid w:val="00A63B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3B14"/>
    <w:rPr>
      <w:rFonts w:asciiTheme="majorHAnsi" w:eastAsiaTheme="majorEastAsia" w:hAnsiTheme="majorHAnsi" w:cstheme="majorBidi"/>
      <w:color w:val="365F91" w:themeColor="accent1" w:themeShade="BF"/>
      <w:sz w:val="32"/>
      <w:szCs w:val="32"/>
    </w:rPr>
  </w:style>
  <w:style w:type="paragraph" w:styleId="ListeParagraf">
    <w:name w:val="List Paragraph"/>
    <w:basedOn w:val="Normal"/>
    <w:uiPriority w:val="34"/>
    <w:qFormat/>
    <w:rsid w:val="00A63B14"/>
    <w:pPr>
      <w:ind w:left="720"/>
      <w:contextualSpacing/>
    </w:pPr>
  </w:style>
  <w:style w:type="paragraph" w:customStyle="1" w:styleId="Default">
    <w:name w:val="Default"/>
    <w:rsid w:val="00A63B1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A63B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63B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3B14"/>
  </w:style>
  <w:style w:type="paragraph" w:styleId="AltBilgi">
    <w:name w:val="footer"/>
    <w:basedOn w:val="Normal"/>
    <w:link w:val="AltBilgiChar"/>
    <w:uiPriority w:val="99"/>
    <w:unhideWhenUsed/>
    <w:rsid w:val="00A63B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3B14"/>
  </w:style>
  <w:style w:type="paragraph" w:customStyle="1" w:styleId="Point0">
    <w:name w:val="Point 0"/>
    <w:basedOn w:val="Normal"/>
    <w:rsid w:val="00A63B14"/>
    <w:pPr>
      <w:spacing w:before="120" w:after="120" w:line="240" w:lineRule="auto"/>
      <w:ind w:left="850" w:hanging="850"/>
      <w:jc w:val="both"/>
    </w:pPr>
    <w:rPr>
      <w:rFonts w:ascii="Times New Roman" w:eastAsia="Calibri" w:hAnsi="Times New Roman" w:cs="Times New Roman"/>
      <w:sz w:val="24"/>
      <w:lang w:val="en-GB"/>
    </w:rPr>
  </w:style>
  <w:style w:type="paragraph" w:customStyle="1" w:styleId="Text1">
    <w:name w:val="Text 1"/>
    <w:basedOn w:val="Normal"/>
    <w:rsid w:val="00A63B14"/>
    <w:pPr>
      <w:spacing w:after="240" w:line="240" w:lineRule="auto"/>
      <w:ind w:left="482"/>
      <w:jc w:val="both"/>
    </w:pPr>
    <w:rPr>
      <w:rFonts w:ascii="Times New Roman" w:eastAsia="Times New Roman" w:hAnsi="Times New Roman" w:cs="Times New Roman"/>
      <w:sz w:val="24"/>
      <w:szCs w:val="20"/>
      <w:lang w:val="en-GB"/>
    </w:rPr>
  </w:style>
  <w:style w:type="paragraph" w:customStyle="1" w:styleId="ManualNumPar1">
    <w:name w:val="Manual NumPar 1"/>
    <w:basedOn w:val="Normal"/>
    <w:next w:val="Text1"/>
    <w:rsid w:val="00A63B14"/>
    <w:pPr>
      <w:spacing w:before="120" w:after="120" w:line="240" w:lineRule="auto"/>
      <w:ind w:left="850" w:hanging="850"/>
      <w:jc w:val="both"/>
    </w:pPr>
    <w:rPr>
      <w:rFonts w:ascii="Times New Roman" w:eastAsia="Calibri" w:hAnsi="Times New Roman" w:cs="Times New Roman"/>
      <w:sz w:val="24"/>
      <w:lang w:val="en-GB"/>
    </w:rPr>
  </w:style>
  <w:style w:type="character" w:styleId="YerTutucuMetni">
    <w:name w:val="Placeholder Text"/>
    <w:basedOn w:val="VarsaylanParagrafYazTipi"/>
    <w:uiPriority w:val="99"/>
    <w:semiHidden/>
    <w:rsid w:val="00A63B14"/>
    <w:rPr>
      <w:color w:val="808080"/>
    </w:rPr>
  </w:style>
  <w:style w:type="paragraph" w:styleId="TBal">
    <w:name w:val="TOC Heading"/>
    <w:basedOn w:val="Balk1"/>
    <w:next w:val="Normal"/>
    <w:uiPriority w:val="39"/>
    <w:unhideWhenUsed/>
    <w:qFormat/>
    <w:rsid w:val="00A63B14"/>
    <w:pPr>
      <w:spacing w:line="259" w:lineRule="auto"/>
      <w:outlineLvl w:val="9"/>
    </w:pPr>
    <w:rPr>
      <w:lang w:eastAsia="tr-TR"/>
    </w:rPr>
  </w:style>
  <w:style w:type="paragraph" w:styleId="T2">
    <w:name w:val="toc 2"/>
    <w:basedOn w:val="Normal"/>
    <w:next w:val="Normal"/>
    <w:autoRedefine/>
    <w:uiPriority w:val="39"/>
    <w:unhideWhenUsed/>
    <w:rsid w:val="00A63B14"/>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A63B14"/>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A63B14"/>
    <w:pPr>
      <w:spacing w:after="100" w:line="259" w:lineRule="auto"/>
      <w:ind w:left="440"/>
    </w:pPr>
    <w:rPr>
      <w:rFonts w:eastAsiaTheme="minorEastAsia" w:cs="Times New Roman"/>
      <w:lang w:eastAsia="tr-TR"/>
    </w:rPr>
  </w:style>
  <w:style w:type="paragraph" w:styleId="SonnotMetni">
    <w:name w:val="endnote text"/>
    <w:basedOn w:val="Normal"/>
    <w:link w:val="SonnotMetniChar"/>
    <w:uiPriority w:val="99"/>
    <w:semiHidden/>
    <w:unhideWhenUsed/>
    <w:rsid w:val="00A63B14"/>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A63B14"/>
    <w:rPr>
      <w:sz w:val="20"/>
      <w:szCs w:val="20"/>
    </w:rPr>
  </w:style>
  <w:style w:type="character" w:styleId="SonnotBavurusu">
    <w:name w:val="endnote reference"/>
    <w:basedOn w:val="VarsaylanParagrafYazTipi"/>
    <w:uiPriority w:val="99"/>
    <w:semiHidden/>
    <w:unhideWhenUsed/>
    <w:rsid w:val="00A63B14"/>
    <w:rPr>
      <w:vertAlign w:val="superscript"/>
    </w:rPr>
  </w:style>
  <w:style w:type="paragraph" w:styleId="ResimYazs">
    <w:name w:val="caption"/>
    <w:basedOn w:val="Normal"/>
    <w:next w:val="Normal"/>
    <w:uiPriority w:val="35"/>
    <w:unhideWhenUsed/>
    <w:qFormat/>
    <w:rsid w:val="00A63B14"/>
    <w:pPr>
      <w:spacing w:line="240" w:lineRule="auto"/>
    </w:pPr>
    <w:rPr>
      <w:i/>
      <w:iCs/>
      <w:color w:val="1F497D" w:themeColor="text2"/>
      <w:sz w:val="18"/>
      <w:szCs w:val="18"/>
    </w:rPr>
  </w:style>
  <w:style w:type="character" w:styleId="AklamaBavurusu">
    <w:name w:val="annotation reference"/>
    <w:basedOn w:val="VarsaylanParagrafYazTipi"/>
    <w:uiPriority w:val="99"/>
    <w:semiHidden/>
    <w:unhideWhenUsed/>
    <w:rsid w:val="00A63B14"/>
    <w:rPr>
      <w:sz w:val="16"/>
      <w:szCs w:val="16"/>
    </w:rPr>
  </w:style>
  <w:style w:type="paragraph" w:styleId="AklamaMetni">
    <w:name w:val="annotation text"/>
    <w:basedOn w:val="Normal"/>
    <w:link w:val="AklamaMetniChar"/>
    <w:uiPriority w:val="99"/>
    <w:semiHidden/>
    <w:unhideWhenUsed/>
    <w:rsid w:val="00A63B1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63B14"/>
    <w:rPr>
      <w:sz w:val="20"/>
      <w:szCs w:val="20"/>
    </w:rPr>
  </w:style>
  <w:style w:type="paragraph" w:styleId="AklamaKonusu">
    <w:name w:val="annotation subject"/>
    <w:basedOn w:val="AklamaMetni"/>
    <w:next w:val="AklamaMetni"/>
    <w:link w:val="AklamaKonusuChar"/>
    <w:uiPriority w:val="99"/>
    <w:semiHidden/>
    <w:unhideWhenUsed/>
    <w:rsid w:val="00A63B14"/>
    <w:rPr>
      <w:b/>
      <w:bCs/>
    </w:rPr>
  </w:style>
  <w:style w:type="character" w:customStyle="1" w:styleId="AklamaKonusuChar">
    <w:name w:val="Açıklama Konusu Char"/>
    <w:basedOn w:val="AklamaMetniChar"/>
    <w:link w:val="AklamaKonusu"/>
    <w:uiPriority w:val="99"/>
    <w:semiHidden/>
    <w:rsid w:val="00A63B14"/>
    <w:rPr>
      <w:b/>
      <w:bCs/>
      <w:sz w:val="20"/>
      <w:szCs w:val="20"/>
    </w:rPr>
  </w:style>
  <w:style w:type="paragraph" w:styleId="BalonMetni">
    <w:name w:val="Balloon Text"/>
    <w:basedOn w:val="Normal"/>
    <w:link w:val="BalonMetniChar"/>
    <w:uiPriority w:val="99"/>
    <w:semiHidden/>
    <w:unhideWhenUsed/>
    <w:rsid w:val="00A63B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3B14"/>
    <w:rPr>
      <w:rFonts w:ascii="Segoe UI" w:hAnsi="Segoe UI" w:cs="Segoe UI"/>
      <w:sz w:val="18"/>
      <w:szCs w:val="18"/>
    </w:rPr>
  </w:style>
  <w:style w:type="paragraph" w:styleId="AralkYok">
    <w:name w:val="No Spacing"/>
    <w:link w:val="AralkYokChar"/>
    <w:uiPriority w:val="1"/>
    <w:qFormat/>
    <w:rsid w:val="00A63B1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63B14"/>
    <w:rPr>
      <w:rFonts w:eastAsiaTheme="minorEastAsia"/>
      <w:lang w:eastAsia="tr-TR"/>
    </w:rPr>
  </w:style>
  <w:style w:type="character" w:styleId="Gl">
    <w:name w:val="Strong"/>
    <w:basedOn w:val="VarsaylanParagrafYazTipi"/>
    <w:uiPriority w:val="22"/>
    <w:qFormat/>
    <w:rsid w:val="00A63B14"/>
    <w:rPr>
      <w:b/>
      <w:bCs/>
    </w:rPr>
  </w:style>
  <w:style w:type="paragraph" w:customStyle="1" w:styleId="p1">
    <w:name w:val="p1"/>
    <w:basedOn w:val="Normal"/>
    <w:rsid w:val="00A63B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A63B14"/>
  </w:style>
  <w:style w:type="paragraph" w:customStyle="1" w:styleId="p17">
    <w:name w:val="p17"/>
    <w:basedOn w:val="Normal"/>
    <w:rsid w:val="00A63B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63B14"/>
  </w:style>
  <w:style w:type="paragraph" w:customStyle="1" w:styleId="p20">
    <w:name w:val="p20"/>
    <w:basedOn w:val="Normal"/>
    <w:rsid w:val="00A63B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21">
    <w:name w:val="p21"/>
    <w:basedOn w:val="Normal"/>
    <w:rsid w:val="00A63B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63B14"/>
    <w:rPr>
      <w:color w:val="0000FF"/>
      <w:u w:val="single"/>
    </w:rPr>
  </w:style>
  <w:style w:type="character" w:styleId="SatrNumaras">
    <w:name w:val="line number"/>
    <w:basedOn w:val="VarsaylanParagrafYazTipi"/>
    <w:uiPriority w:val="99"/>
    <w:rsid w:val="00A63B14"/>
    <w:rPr>
      <w:sz w:val="22"/>
      <w:szCs w:val="22"/>
    </w:rPr>
  </w:style>
  <w:style w:type="table" w:styleId="TabloKlavuzu">
    <w:name w:val="Table Grid"/>
    <w:basedOn w:val="NormalTablo"/>
    <w:uiPriority w:val="59"/>
    <w:rsid w:val="00A63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2-Vurgu1">
    <w:name w:val="Medium Shading 2 Accent 1"/>
    <w:basedOn w:val="NormalTablo"/>
    <w:uiPriority w:val="64"/>
    <w:rsid w:val="00A63B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nkliKlavuz-Vurgu6">
    <w:name w:val="Colorful Grid Accent 6"/>
    <w:basedOn w:val="NormalTablo"/>
    <w:uiPriority w:val="73"/>
    <w:rsid w:val="00A63B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nkliKlavuz-Vurgu1">
    <w:name w:val="Colorful Grid Accent 1"/>
    <w:basedOn w:val="NormalTablo"/>
    <w:uiPriority w:val="73"/>
    <w:rsid w:val="00A63B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kGlgeleme-Vurgu2">
    <w:name w:val="Light Shading Accent 2"/>
    <w:basedOn w:val="NormalTablo"/>
    <w:uiPriority w:val="60"/>
    <w:rsid w:val="00A63B1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5">
    <w:name w:val="Light Shading Accent 5"/>
    <w:basedOn w:val="NormalTablo"/>
    <w:uiPriority w:val="60"/>
    <w:rsid w:val="00A63B1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Klavuz-Vurgu5">
    <w:name w:val="Light Grid Accent 5"/>
    <w:basedOn w:val="NormalTablo"/>
    <w:uiPriority w:val="62"/>
    <w:rsid w:val="00A63B1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1">
    <w:name w:val="Light Grid Accent 1"/>
    <w:basedOn w:val="NormalTablo"/>
    <w:uiPriority w:val="62"/>
    <w:rsid w:val="00A63B1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Glgeleme1-Vurgu1">
    <w:name w:val="Medium Shading 1 Accent 1"/>
    <w:basedOn w:val="NormalTablo"/>
    <w:uiPriority w:val="63"/>
    <w:rsid w:val="00A63B1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Liste1-Vurgu1">
    <w:name w:val="Medium List 1 Accent 1"/>
    <w:basedOn w:val="NormalTablo"/>
    <w:uiPriority w:val="65"/>
    <w:rsid w:val="00A63B1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5">
    <w:name w:val="Medium List 1 Accent 5"/>
    <w:basedOn w:val="NormalTablo"/>
    <w:uiPriority w:val="65"/>
    <w:rsid w:val="00A63B1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2-Vurgu5">
    <w:name w:val="Medium List 2 Accent 5"/>
    <w:basedOn w:val="NormalTablo"/>
    <w:uiPriority w:val="66"/>
    <w:rsid w:val="00A63B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A63B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
    <w:name w:val="Medium List 2"/>
    <w:basedOn w:val="NormalTablo"/>
    <w:uiPriority w:val="66"/>
    <w:rsid w:val="00A63B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A63B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A63B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A63B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Vurgu1">
    <w:name w:val="Medium Grid 1 Accent 1"/>
    <w:basedOn w:val="NormalTablo"/>
    <w:uiPriority w:val="67"/>
    <w:rsid w:val="00A63B1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5">
    <w:name w:val="Medium Grid 1 Accent 5"/>
    <w:basedOn w:val="NormalTablo"/>
    <w:uiPriority w:val="67"/>
    <w:rsid w:val="00A63B1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2-Vurgu1">
    <w:name w:val="Medium Grid 2 Accent 1"/>
    <w:basedOn w:val="NormalTablo"/>
    <w:uiPriority w:val="68"/>
    <w:rsid w:val="00A63B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nkliKlavuz-Vurgu4">
    <w:name w:val="Colorful Grid Accent 4"/>
    <w:basedOn w:val="NormalTablo"/>
    <w:uiPriority w:val="73"/>
    <w:rsid w:val="00A63B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A63B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3-Vurgu1">
    <w:name w:val="Medium Grid 3 Accent 1"/>
    <w:basedOn w:val="NormalTablo"/>
    <w:uiPriority w:val="69"/>
    <w:rsid w:val="00A63B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5">
    <w:name w:val="p5"/>
    <w:basedOn w:val="Normal"/>
    <w:rsid w:val="00A63B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1">
    <w:name w:val="s1"/>
    <w:basedOn w:val="VarsaylanParagrafYazTipi"/>
    <w:rsid w:val="00A63B14"/>
  </w:style>
  <w:style w:type="table" w:styleId="OrtaKlavuz3-Vurgu5">
    <w:name w:val="Medium Grid 3 Accent 5"/>
    <w:basedOn w:val="NormalTablo"/>
    <w:uiPriority w:val="69"/>
    <w:rsid w:val="00A63B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GlBavuru">
    <w:name w:val="Intense Reference"/>
    <w:basedOn w:val="VarsaylanParagrafYazTipi"/>
    <w:uiPriority w:val="32"/>
    <w:qFormat/>
    <w:rsid w:val="0078612E"/>
    <w:rPr>
      <w:b/>
      <w:bCs/>
      <w:smallCaps/>
      <w:color w:val="C0504D" w:themeColor="accent2"/>
      <w:spacing w:val="5"/>
      <w:u w:val="single"/>
    </w:rPr>
  </w:style>
  <w:style w:type="table" w:styleId="AkGlgeleme-Vurgu1">
    <w:name w:val="Light Shading Accent 1"/>
    <w:basedOn w:val="NormalTablo"/>
    <w:uiPriority w:val="60"/>
    <w:rsid w:val="00804566"/>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style21">
    <w:name w:val="fontstyle21"/>
    <w:basedOn w:val="VarsaylanParagrafYazTipi"/>
    <w:rsid w:val="009D5B4B"/>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1706">
      <w:bodyDiv w:val="1"/>
      <w:marLeft w:val="0"/>
      <w:marRight w:val="0"/>
      <w:marTop w:val="0"/>
      <w:marBottom w:val="0"/>
      <w:divBdr>
        <w:top w:val="none" w:sz="0" w:space="0" w:color="auto"/>
        <w:left w:val="none" w:sz="0" w:space="0" w:color="auto"/>
        <w:bottom w:val="none" w:sz="0" w:space="0" w:color="auto"/>
        <w:right w:val="none" w:sz="0" w:space="0" w:color="auto"/>
      </w:divBdr>
    </w:div>
    <w:div w:id="909923247">
      <w:bodyDiv w:val="1"/>
      <w:marLeft w:val="0"/>
      <w:marRight w:val="0"/>
      <w:marTop w:val="0"/>
      <w:marBottom w:val="0"/>
      <w:divBdr>
        <w:top w:val="none" w:sz="0" w:space="0" w:color="auto"/>
        <w:left w:val="none" w:sz="0" w:space="0" w:color="auto"/>
        <w:bottom w:val="none" w:sz="0" w:space="0" w:color="auto"/>
        <w:right w:val="none" w:sz="0" w:space="0" w:color="auto"/>
      </w:divBdr>
    </w:div>
    <w:div w:id="15283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0965B-1C4E-425E-807B-2C260030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3105</Words>
  <Characters>17700</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Ahmet</cp:lastModifiedBy>
  <cp:revision>11</cp:revision>
  <dcterms:created xsi:type="dcterms:W3CDTF">2020-06-15T15:37:00Z</dcterms:created>
  <dcterms:modified xsi:type="dcterms:W3CDTF">2023-08-21T12:51:00Z</dcterms:modified>
</cp:coreProperties>
</file>